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Вера Засулич, или История одного судебного процесса </w:t>
      </w:r>
    </w:p>
    <w:p>
      <w:pPr>
        <w:pStyle w:val="Normal"/>
        <w:rPr>
          <w:rStyle w:val="Def"/>
        </w:rPr>
      </w:pPr>
      <w:r>
        <w:rPr/>
      </w:r>
    </w:p>
    <w:p>
      <w:pPr>
        <w:pStyle w:val="Normal"/>
        <w:rPr/>
      </w:pPr>
      <w:r>
        <w:rPr>
          <w:rStyle w:val="Def"/>
        </w:rPr>
        <w:t xml:space="preserve">Предыстория </w:t>
      </w:r>
    </w:p>
    <w:p>
      <w:pPr>
        <w:pStyle w:val="Normal"/>
        <w:rPr>
          <w:rStyle w:val="Def"/>
        </w:rPr>
      </w:pPr>
      <w:r>
        <w:rPr/>
      </w:r>
    </w:p>
    <w:p>
      <w:pPr>
        <w:pStyle w:val="Normal"/>
        <w:rPr/>
      </w:pPr>
      <w:r>
        <w:rPr>
          <w:rStyle w:val="Def"/>
        </w:rPr>
        <w:t xml:space="preserve">Вера Засулич — дочь провинциальных дворян. Она получила диплом учительницы и с юных лет участвовала в народнических кружках. Вот что писал о ней известный революционер, а позже монархист Лев Тихомиров: «Она была по внешности чистокровная нигилистка, грязная, нечесаная, ходила вечно оборванной, в истерзанных башмаках, а то и вовсе босиком. Но душа у нее была золотая, чистая и светлая, на редкость искренняя». </w:t>
      </w:r>
    </w:p>
    <w:p>
      <w:pPr>
        <w:pStyle w:val="Normal"/>
        <w:rPr>
          <w:rStyle w:val="Def"/>
        </w:rPr>
      </w:pPr>
      <w:r>
        <w:rPr/>
      </w:r>
    </w:p>
    <w:p>
      <w:pPr>
        <w:pStyle w:val="Normal"/>
        <w:rPr/>
      </w:pPr>
      <w:r>
        <w:rPr>
          <w:rStyle w:val="Def"/>
        </w:rPr>
        <w:t xml:space="preserve">Покушение </w:t>
      </w:r>
    </w:p>
    <w:p>
      <w:pPr>
        <w:pStyle w:val="Normal"/>
        <w:rPr>
          <w:rStyle w:val="Def"/>
        </w:rPr>
      </w:pPr>
      <w:r>
        <w:rPr/>
      </w:r>
    </w:p>
    <w:p>
      <w:pPr>
        <w:pStyle w:val="Normal"/>
        <w:rPr/>
      </w:pPr>
      <w:r>
        <w:rPr>
          <w:rStyle w:val="Def"/>
        </w:rPr>
        <w:t xml:space="preserve">24 января 1878 года молодая женщина, пришедшая на прием к петербургскому градоначальнику Федору Трепову, выстрелила два раза из револьвера, тяжело ранив его. Поводом для этого послужило наказание розгами студента-революционера Боголюбова в доме предварительного заключения на Шпалерной, который якобы отказался снять перед Треповым шапку. Это было нарушением закона «О запрете телесных наказаний» от 17 апреля 1863 года. Народовольцы бросили жребий, кто из них убьет злодея-градоначальника, стрелять выпало Вере. </w:t>
      </w:r>
    </w:p>
    <w:p>
      <w:pPr>
        <w:pStyle w:val="Normal"/>
        <w:rPr>
          <w:rStyle w:val="Def"/>
        </w:rPr>
      </w:pPr>
      <w:r>
        <w:rPr/>
      </w:r>
    </w:p>
    <w:p>
      <w:pPr>
        <w:pStyle w:val="Normal"/>
        <w:rPr/>
      </w:pPr>
      <w:r>
        <w:rPr>
          <w:rStyle w:val="Def"/>
        </w:rPr>
        <w:t xml:space="preserve">Следствие </w:t>
      </w:r>
    </w:p>
    <w:p>
      <w:pPr>
        <w:pStyle w:val="Normal"/>
        <w:rPr>
          <w:rStyle w:val="Def"/>
        </w:rPr>
      </w:pPr>
      <w:r>
        <w:rPr/>
      </w:r>
    </w:p>
    <w:p>
      <w:pPr>
        <w:pStyle w:val="Normal"/>
        <w:rPr/>
      </w:pPr>
      <w:r>
        <w:rPr>
          <w:rStyle w:val="Def"/>
        </w:rPr>
        <w:t xml:space="preserve">Невиданная дерзость покушения напугала сановников, решивших как можно скорее провести показательный процесс над террористкой. Причем даже не показательный, а уголовный — в надежде на максимальный (15–20 лет каторги) срок: присяжные не жаловали убийц, в том числе и несостоявшихся. При этом министр юстиции, граф Пален открыто заявил судье А. Кони в ответ на его возражения: «Обвинитель, защитник, присяжные — вздор, все зависит только от судьи». </w:t>
      </w:r>
    </w:p>
    <w:p>
      <w:pPr>
        <w:pStyle w:val="Normal"/>
        <w:rPr/>
      </w:pPr>
      <w:r>
        <w:rPr>
          <w:rStyle w:val="Def"/>
        </w:rPr>
        <w:t xml:space="preserve">Может быть, поэтому и следствие было проведено быстро, но довольно халтурно. Не были допрошены родные и знакомые Засулич, а также люди, у которых она приобрела оружие, и не сделано еще многое другое. </w:t>
      </w:r>
    </w:p>
    <w:p>
      <w:pPr>
        <w:pStyle w:val="Normal"/>
        <w:rPr>
          <w:rStyle w:val="Def"/>
        </w:rPr>
      </w:pPr>
      <w:r>
        <w:rPr/>
      </w:r>
    </w:p>
    <w:p>
      <w:pPr>
        <w:pStyle w:val="Normal"/>
        <w:rPr/>
      </w:pPr>
      <w:r>
        <w:rPr>
          <w:rStyle w:val="Def"/>
        </w:rPr>
        <w:t xml:space="preserve">Суд </w:t>
      </w:r>
    </w:p>
    <w:p>
      <w:pPr>
        <w:pStyle w:val="Normal"/>
        <w:rPr>
          <w:rStyle w:val="Def"/>
        </w:rPr>
      </w:pPr>
      <w:r>
        <w:rPr/>
      </w:r>
    </w:p>
    <w:p>
      <w:pPr>
        <w:pStyle w:val="Normal"/>
        <w:rPr/>
      </w:pPr>
      <w:r>
        <w:rPr>
          <w:rStyle w:val="Def"/>
        </w:rPr>
        <w:t xml:space="preserve">Подобрать кандидатуру судьи официальным властям стоило больших трудов, так как многие юристы просто отказывались от такого предложения. В итоге выбор остановился на уже упоминавшемся судье А. Кони, который дал свое согласие. Такая же ситуация сложилась и при подборе кандидатуры государственного обвинителя. В итоге она досталась товарищу столичного прокурора, Кесселю по прозвищу Кисель, человеку бесцветному и начисто лишенному ораторских талантов. Зато защитник был ярок и успел уже прославиться участием в самых громких делах. </w:t>
      </w:r>
    </w:p>
    <w:p>
      <w:pPr>
        <w:pStyle w:val="Normal"/>
        <w:rPr>
          <w:rStyle w:val="Def"/>
        </w:rPr>
      </w:pPr>
      <w:r>
        <w:rPr/>
      </w:r>
    </w:p>
    <w:p>
      <w:pPr>
        <w:pStyle w:val="Normal"/>
        <w:rPr/>
      </w:pPr>
      <w:r>
        <w:rPr>
          <w:rStyle w:val="Def"/>
        </w:rPr>
        <w:t xml:space="preserve">Защитник </w:t>
      </w:r>
    </w:p>
    <w:p>
      <w:pPr>
        <w:pStyle w:val="Normal"/>
        <w:rPr>
          <w:rStyle w:val="Def"/>
        </w:rPr>
      </w:pPr>
      <w:r>
        <w:rPr/>
      </w:r>
    </w:p>
    <w:p>
      <w:pPr>
        <w:pStyle w:val="Normal"/>
        <w:rPr/>
      </w:pPr>
      <w:r>
        <w:rPr>
          <w:rStyle w:val="Def"/>
        </w:rPr>
        <w:t xml:space="preserve">Этим защитником стал 42-летний Петр Александров. При этом он еще до первого заседания одержал принципиальную победу над обвинением в выборе присяжных. И адвокат, и обвинитель могли отвести по шесть человек из предложенных 29, но Кессель почему-то уступил свою квоту адвокату. И Александров отвел сразу 11 человек, прежде всего купцов и крупных чиновников, традиционных сторонников власти. Из оставшихся по жребию были выбраны 12 присяжных, представлявших интеллигенцию и среднее чиновничество – «средний класс», настроенный оппозиционно. </w:t>
      </w:r>
    </w:p>
    <w:p>
      <w:pPr>
        <w:pStyle w:val="Normal"/>
        <w:rPr/>
      </w:pPr>
      <w:r>
        <w:rPr>
          <w:rStyle w:val="Def"/>
        </w:rPr>
        <w:t xml:space="preserve">Обеспечив удобный состав присяжных, Александров занялся главной «актрисой» будущего спектакля. При этом защите предстояло сделать почти невозможное: доказать, что намерения убить у подсудимой не было. А если и было, то жертва виновна в нем не меньше, а то и больше, чем террористка. </w:t>
      </w:r>
    </w:p>
    <w:p>
      <w:pPr>
        <w:pStyle w:val="Normal"/>
        <w:rPr>
          <w:rStyle w:val="Def"/>
        </w:rPr>
      </w:pPr>
      <w:r>
        <w:rPr/>
      </w:r>
    </w:p>
    <w:p>
      <w:pPr>
        <w:pStyle w:val="Normal"/>
        <w:rPr/>
      </w:pPr>
      <w:r>
        <w:rPr>
          <w:rStyle w:val="Def"/>
        </w:rPr>
        <w:t xml:space="preserve">Судебное заседание </w:t>
      </w:r>
    </w:p>
    <w:p>
      <w:pPr>
        <w:pStyle w:val="Normal"/>
        <w:rPr>
          <w:rStyle w:val="Def"/>
        </w:rPr>
      </w:pPr>
      <w:r>
        <w:rPr/>
      </w:r>
    </w:p>
    <w:p>
      <w:pPr>
        <w:pStyle w:val="Normal"/>
        <w:rPr/>
      </w:pPr>
      <w:r>
        <w:rPr>
          <w:rStyle w:val="Def"/>
        </w:rPr>
        <w:t xml:space="preserve">Заседание открылось 31 марта 1878 года в Петербургском окружном суде на Литейном. Зал заполнили сенаторы, губернаторы, судейские чины, светские дамы. Ввели подсудимую. На вопрос, признает ли она себя виновной, Засулич ответила: «Признаю, что стреляла в генерала Трепова, причем могла ли последовать от этого рана или смерть — для меня было безразлично». Допросили свидетелей, в том числе и о деле Боголюбова, что стало еще одной победой защиты. Подсудимая рассказала свою биографию, подтверждая по указке адвоката наиболее «жалостливые» факты. </w:t>
      </w:r>
    </w:p>
    <w:p>
      <w:pPr>
        <w:pStyle w:val="Normal"/>
        <w:rPr/>
      </w:pPr>
      <w:r>
        <w:rPr>
          <w:rStyle w:val="Def"/>
        </w:rPr>
        <w:t xml:space="preserve">Далее выступил обвинитель, сказавший о недопустимости самосуда, но так скучно, что на его выступление никто не обратил внимания. Затем слово взял адвокат Петр Александров. Он сделал упор не на защите Засулич — как не крути, она все-таки совершила тяжкое преступление, – а на обличении Трепова. В красках он описал истязания Боголюбова, плавно перейдя к подзащитной, указав, что она испытала те же унижения и не могла не заступиться за незнакомого студента. Ссылкой на то, что В. Засулич – натура экзальтированная, нервная, болезненная, адвокат закрыл тему тщательной подготовки убийства, выбора оружия, участия в заговоре сообщников. А еще он как бы между делом указал, что подсудимая выстрелила градоначальнику не в голову или сердце, а в бок, а потом просто бросила револьвер, что говорило об отсутствии у нее твердого намерения убить. </w:t>
      </w:r>
    </w:p>
    <w:p>
      <w:pPr>
        <w:pStyle w:val="Normal"/>
        <w:rPr/>
      </w:pPr>
      <w:r>
        <w:rPr>
          <w:rStyle w:val="Def"/>
        </w:rPr>
        <w:t xml:space="preserve">Все ждали выступления судьи А. Кони, а он, к удивлению многих, подыграл защите. Фактически он попросил присяжных о снисхождении для подсудимой, что для судьи было довольно необычно. </w:t>
      </w:r>
    </w:p>
    <w:p>
      <w:pPr>
        <w:pStyle w:val="Normal"/>
        <w:rPr>
          <w:rStyle w:val="Def"/>
        </w:rPr>
      </w:pPr>
      <w:r>
        <w:rPr/>
      </w:r>
    </w:p>
    <w:p>
      <w:pPr>
        <w:pStyle w:val="Normal"/>
        <w:rPr/>
      </w:pPr>
      <w:r>
        <w:rPr>
          <w:rStyle w:val="Def"/>
        </w:rPr>
        <w:t>Вердикт</w:t>
      </w:r>
    </w:p>
    <w:p>
      <w:pPr>
        <w:pStyle w:val="Normal"/>
        <w:rPr>
          <w:rStyle w:val="Def"/>
        </w:rPr>
      </w:pPr>
      <w:r>
        <w:rPr/>
      </w:r>
    </w:p>
    <w:p>
      <w:pPr>
        <w:pStyle w:val="Normal"/>
        <w:rPr/>
      </w:pPr>
      <w:r>
        <w:rPr>
          <w:rStyle w:val="Def"/>
        </w:rPr>
        <w:t xml:space="preserve">Присяжные, выслушав все выступления, удалились в совещательную комнату, чтобы вынести решение по трем вопросам: виновна ли Вера Засулич? Хотела ли она при этом лишить жизни градоначальника? Сделала ли она для этого все, что от нее зависело? </w:t>
      </w:r>
    </w:p>
    <w:p>
      <w:pPr>
        <w:pStyle w:val="Normal"/>
        <w:rPr/>
      </w:pPr>
      <w:r>
        <w:rPr>
          <w:rStyle w:val="Def"/>
        </w:rPr>
        <w:t xml:space="preserve">Посовещавшись десять минут, они вышли в зал и решительно ответили на все три вопроса отрицательно. В результате Засулич была освобождена. </w:t>
      </w:r>
    </w:p>
    <w:p>
      <w:pPr>
        <w:pStyle w:val="Normal"/>
        <w:rPr>
          <w:rStyle w:val="Def"/>
        </w:rPr>
      </w:pPr>
      <w:r>
        <w:rPr/>
      </w:r>
    </w:p>
    <w:p>
      <w:pPr>
        <w:pStyle w:val="Normal"/>
        <w:rPr/>
      </w:pPr>
      <w:r>
        <w:rPr>
          <w:rStyle w:val="Def"/>
        </w:rPr>
        <w:t xml:space="preserve">Эпилог </w:t>
      </w:r>
    </w:p>
    <w:p>
      <w:pPr>
        <w:pStyle w:val="Normal"/>
        <w:rPr>
          <w:rStyle w:val="Def"/>
        </w:rPr>
      </w:pPr>
      <w:r>
        <w:rPr/>
      </w:r>
    </w:p>
    <w:p>
      <w:pPr>
        <w:pStyle w:val="Normal"/>
        <w:rPr/>
      </w:pPr>
      <w:r>
        <w:rPr>
          <w:rStyle w:val="Def"/>
        </w:rPr>
        <w:t xml:space="preserve">Приговор так и не вступил в законную силу, так как на следующий день был опротестован. В полиции был издан приказ о задержании Засулич, но она, не дожидаясь этого, была переправлена своими товарищами за рубеж. Судья А. Кони после этого процесса попал в опалу и был переведен в Гражданский департамент судебной палаты, а в дальнейшем вообще оставил судебную деятельность. При этом гнев императора был настолько велик, что не пощадил и министра юстиции, графа Палена. Он вскоре был уволен со своего поста с формулировкой «за небрежное ведение дела В. Засулич». </w:t>
      </w:r>
    </w:p>
    <w:p>
      <w:pPr>
        <w:pStyle w:val="Normal"/>
        <w:rPr/>
      </w:pPr>
      <w:r>
        <w:rPr>
          <w:rStyle w:val="Def"/>
        </w:rPr>
        <w:t>Кроме того, уже на следующий день после оправдания В. Засулич было принято решение о необходимости упорядочения уголовных положений. Именным указом дела о вооруженном сопротивлении властям, нападении на чинов войск, полиции и вообще должностных лиц при исполнении ими служебных обязанностей, если эти преступления сопровождались убийством или покушением на убийство, нанесением ран, увечий и прочее, передавались военному суду. При этом виновные подлежали наказанию по ст. 279 Военного устава о наказаниях, то есть лишению всех прав состояния и смертной казни. Вот такая история.</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875</Words>
  <Characters>5253</Characters>
  <CharactersWithSpaces>6133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2021-08-15T17:06:39Z</dcterms:created>
  <dc:creator/>
  <dc:description/>
  <dc:language>ru-RU</dc:language>
  <cp:lastModifiedBy/>
  <dcterms:modified xsi:type="dcterms:W3CDTF">2021-08-15T22:37:32Z</dcterms:modified>
  <cp:revision>1</cp:revision>
  <dc:subject/>
  <dc:title/>
</cp:coreProperties>
</file>