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А может ли кухарка управлять государством?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Мысль, что «каждая кухарка может управлять государством», часто приписывают В. И. Ленину. На самом деле он никогда так не говорил, а подлинное его высказывание по этому поводу, приведенное в работе «Удержат ли большевики государственную власть», имеет совсем другой смысл и звучит так: «Мы не утописты, мы знаем, что любой чернорабочий и любая кухарка не способны сейчас же вступить в управление государством. В этом мы согласны с кадетами. Но мы отличаемся от этих граждан тем, что требуем немедленного разрыва с тем предрассудком, будто управлять государством, нести будничную, ежедневную работу управления в состоянии только богатые или из богатых семей, взятые чиновники. Мы требуем, чтобы обучение делу государственного управления велось сознательными рабочими и солдатами и чтобы начато было оно немедленно, то есть к обучению этому немедленно стали привлекать всех трудящихся, всю бедноту». Вот так, исказив высказывание и надеясь, что никто не будет проверять его подлинность, можно формировать общественное мнение, презрение к людям, вышедшим из низов. Поэтому такие высказывания о «кухарках» и «кухаркиных детях» всегда режут слух и хочется сразу задать вопрос: «А откуда же вышло абсолютное большинство из нас?» При этом всегда полагал, что дело не в происхождении, а в уме и способностях.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Кухаркины дети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В этой связи вспоминается история одного из царских министров просвещения, Далянова, который выпустил специальный циркуляр, перекрывший доступ к образованию лицам из сословий крестьян и мещан, чтобы им меньше приходили в голову крамольные мысли. Он так и вошел в историю, как циркуляр «о кухаркиных детях».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Социальные лифты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разные времена возникала необходимость в использовании при управлении страной наиболее талантливых и способных людей из различных сословий. Это было и при Иване Грозном, и Петре l. Широко практиковались, как их сейчас называют, социальные лифты и в советское время, особенно в первые годы. В более поздние времена советской империи с одними способностями, талантом и образованием, без связей пробиться наверх было уже трудно. В настоящее время кухарок в управлении государством на всех уровнях, даже получивших впоследствии хорошее образование, уже нет. Есть «элитные» чиновники, «штучный товар», как выражается о них Д. А. Медведев. Что касается наших представительных органов, то даже в I Государственной думе царской России этот орган в определенной мере представлял все слои населения. Более того, создаются целые семейные кланы в государственных органах, когда места в них оставляются по наследству и посторонним туда путь закрыт. Как работает вся эта система – я полагаю – всем известно, так как результат налицо. Да, сейчас нет циркулярного письма о недопуске «кухаркиных детей» к образованию и дальнейшему продвижению, но зато есть Болонская декларация.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Болонский процесс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Официально датой начала указанного процесса считается дата подписания соответствующей декларации в Болонье 19 июня 1999 года. Россия присоединилась к этой декларации в сентябре 2003 года. Официальной целью является построение в России системы образования, аналогичной странам Запада, а фактически желание снизить расходы на него. Вот отсюда и пошли все нововведения в школе. Обязательные стандарты, как бесплатные, были снижены до минимума, все остальное только на платной основе. </w:t>
      </w:r>
    </w:p>
    <w:p>
      <w:pPr>
        <w:pStyle w:val="Normal"/>
        <w:rPr/>
      </w:pPr>
      <w:r>
        <w:rPr>
          <w:rStyle w:val="Def"/>
        </w:rPr>
        <w:t xml:space="preserve">Уже сейчас большинством ученых признается пагубность этого пути, так как качество образования снижается, особенно это касается нашей школы, которая с советского времени, являясь правопреемницей российской классической гимназии, давала довольно качественное образование. Безусловно, нельзя в школе научить всему. Всегда считал, что в первую очередь нужно «научить учиться». При этом, общаясь со своими внуками, их окружением и учителями, прихожу к выводу, что школа, к сожалению, эту задачу не выполняет. </w:t>
      </w:r>
    </w:p>
    <w:p>
      <w:pPr>
        <w:pStyle w:val="Normal"/>
        <w:rPr/>
      </w:pPr>
      <w:r>
        <w:rPr>
          <w:rStyle w:val="Def"/>
        </w:rPr>
        <w:t xml:space="preserve">И тут проясняется другая цель вышеуказанного процесса – это не пустить детей из простых семей (низов) к дальнейшему образованию, потому что за это придется платить, а, к сожалению, большинство семей позволить себе это не смогут. </w:t>
      </w:r>
    </w:p>
    <w:p>
      <w:pPr>
        <w:pStyle w:val="Normal"/>
        <w:rPr/>
      </w:pPr>
      <w:r>
        <w:rPr>
          <w:rStyle w:val="Def"/>
        </w:rPr>
        <w:t xml:space="preserve">Поэтому если раньше, начиная с советского времени, образование шло по пути от платного к бесплатному, то сейчас все наоборот.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Возвращение на круги своя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 хотя давно уже нет царского министра просвещения Делянова, прославившегося своим знаменитым циркуляром «о кухаркиных детях», но, как видно, дело его живет и побеждает, так как идет четкое разделение на тех, кто может иметь возможность получить хорошее образование, и тех, кому доступ к нему ограничен, а следовательно, на меньшинство, которое живет и богатеет, и большинство населения, за счет которого возникает это богатство.   А может ли кухарка управлять государством?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669</Words>
  <Characters>4032</Characters>
  <CharactersWithSpaces>4705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2021-08-15T17:06:46Z</dcterms:created>
  <dc:creator/>
  <dc:description/>
  <dc:language>ru-RU</dc:language>
  <cp:lastModifiedBy/>
  <dcterms:modified xsi:type="dcterms:W3CDTF">2021-08-15T23:00:36Z</dcterms:modified>
  <cp:revision>1</cp:revision>
  <dc:subject/>
  <dc:title/>
</cp:coreProperties>
</file>