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И это все о нас?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Предисловие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Каждому человеку иногда хочется взглянуть на себя со стороны, узнать, что о нем думают и говорят другие люди. А целому народу? Я имею в виду весь российский многонациональный народ, объединенный общей историей и менталитетом, ведь на Западе нас всех называют русскими. Давайте попробуем сделать это и узнаем, что говорят кумиры, в первую очередь, нашего молодого поколения – либеральные политики. И именно то, что они говорят в узком кругу, накоротке, не для широкого пользования.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Либеральные оракулы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Горбачев М.С.: " Русский становится откровенным только со стаканом или рюмкой".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Немцов Б.Е. : "Сразу добиться чего-либо в России очень трудно, народ очень консервативен".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Янковский С. : "Валенок в России не просто национальный тип обуви, валенок в России – это национальный тип характера".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Гуревич А. : "В глубине души каждого русского пульсирует менталитет раба".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К. Густав Юнг : "В душе каждого русского, в отличие от европейца, живет хитрое злобное животное".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Явлинский Г. : "Русских больше всего не любят не за границей, а в России".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Невзоров А. : "В России все настолько омерзительно, что ничего плохого случиться уже просто не может".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Гайдар Е. : "Ничего страшного нет в том, что часть пенсионеров вымрет, зато общество станет мобильным". </w:t>
      </w:r>
    </w:p>
    <w:p>
      <w:pPr>
        <w:pStyle w:val="Normal"/>
        <w:rPr/>
      </w:pPr>
      <w:r>
        <w:rPr>
          <w:rStyle w:val="Def"/>
        </w:rPr>
        <w:t xml:space="preserve">"Связывать с моим именем надежды тех, кто хочет построить в России реально функционирующую демократию, мне кажется ошибкой". </w:t>
      </w:r>
    </w:p>
    <w:p>
      <w:pPr>
        <w:pStyle w:val="Normal"/>
        <w:rPr/>
      </w:pPr>
      <w:r>
        <w:rPr>
          <w:rStyle w:val="Def"/>
        </w:rPr>
        <w:t xml:space="preserve">"Россия как государство не имеет исторической перспективы".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Новодворская В. : "Русских нельзя пускать в европейскую цивилизацию, их положили у параши и правильно сделали". </w:t>
      </w:r>
    </w:p>
    <w:p>
      <w:pPr>
        <w:pStyle w:val="Normal"/>
        <w:rPr/>
      </w:pPr>
      <w:r>
        <w:rPr>
          <w:rStyle w:val="Def"/>
        </w:rPr>
        <w:t xml:space="preserve">"Жалкие, несостоятельные в духовном плане, трусливые, спят у параши и никаких прав не имеют. Если таким давать права, понизится уровень человечества". </w:t>
      </w:r>
    </w:p>
    <w:p>
      <w:pPr>
        <w:pStyle w:val="Normal"/>
        <w:rPr/>
      </w:pPr>
      <w:r>
        <w:rPr>
          <w:rStyle w:val="Def"/>
        </w:rPr>
        <w:t xml:space="preserve">"В России все растекается и свисает, как макароны с ложки. Шестая часть суши была заселена беспозвоночной протоплазмой... Я абсолютно не могу себе представить, как можно любить русского за его леность, за его ложь, его бедность, за его бесхребетность, за его рабство". </w:t>
      </w:r>
    </w:p>
    <w:p>
      <w:pPr>
        <w:pStyle w:val="Normal"/>
        <w:rPr/>
      </w:pPr>
      <w:r>
        <w:rPr>
          <w:rStyle w:val="Def"/>
        </w:rPr>
        <w:t xml:space="preserve">"Апартеид – нормальная вещь. Гражданские права существуют лишь для просвещенных, сытых, благовоспитанных и уравновешенных. Так что апартеид – это правда, а какие-то всеобщие права человека – ложь". </w:t>
      </w:r>
    </w:p>
    <w:p>
      <w:pPr>
        <w:pStyle w:val="Normal"/>
        <w:rPr/>
      </w:pPr>
      <w:r>
        <w:rPr>
          <w:rStyle w:val="Def"/>
        </w:rPr>
        <w:t xml:space="preserve">"Я лично правами человека накушалась досыта. Некогда и мы использовали эту идею как таран для уничтожения коммунистического режима и развала СССР. Эта идея отслужила свое и хватит врать про права человека и про правозащитников".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Кох А. : "Я думаю, для того чтобы отобрать у нас атомное оружие, достаточно одной иностранной парашютно-десантной дивизии. Однажды высадить и забрать все эти ракеты к чертовой матери".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Чубайс: " Что вы волнуетесь за этих людей? Ну вымрет тридцать миллионов. Они просто не вписались в рынок". "Я перечитал всего Достоевского и теперь к этому человеку не чувствую ничего, кроме физической ненависти. Когда я вижу в его книгах мысли, что русский народ – народ особый, богоизбранный, мне хочется порвать его на куски".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Латынина Ю. : "Я с удовольствием пытаюсь в качестве мысленного эксперимента представить себе Россию, которая развалится на части".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Собчак К. : "Я вообще не понимаю, откуда у людей столько ненависти ко мне? Такие вот люди называются быдлом, которые завидуют и ненавидят меня... И эта черта свойственна именно русским".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Толстая Т. : "Страна не такова, чтобы ей соответствовать... Ее надо тащить за собой, дуру толстожопую, косную!"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Лебедев А. (сын) : "...единственная вещь, которая мне непонятна в нашей человеческой культуре – это уважение к старости".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Юргенс И. : "Какие там инновации, какая индустрия! Судьба России – вывозить сырье! Забудьте об остальном!" </w:t>
      </w:r>
    </w:p>
    <w:p>
      <w:pPr>
        <w:pStyle w:val="Normal"/>
        <w:rPr/>
      </w:pPr>
      <w:r>
        <w:rPr>
          <w:rStyle w:val="Def"/>
        </w:rPr>
        <w:t xml:space="preserve">"России мешают русские – основная масса наших соотечественников живет в прошлом веке и развиваться не хочет..." </w:t>
      </w:r>
    </w:p>
    <w:p>
      <w:pPr>
        <w:pStyle w:val="Normal"/>
        <w:rPr/>
      </w:pPr>
      <w:r>
        <w:rPr>
          <w:rStyle w:val="Def"/>
        </w:rPr>
        <w:t xml:space="preserve">"Русские еще очень архаичны. В российском менталитете общность выше, чем личность... Большая часть народа находится в частичной деквалификации... Другая часть – общая деградация".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Ихлов Е. : "...генерал Власов был прав: лучшая участь для нашей страны – это разделиться на этнические государства, высшим достижением которых будет интеграция в Западную Европу на правах трудновоспитуемых младших братьев".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Хейдиз Л. : "Меня от дебилов тошнит, от русских дебилов, у которых нет ничего за душой, кроме болтовни и претензии на великость. Вы просто ничтожные глупые уроды, о которых даже стыдно марать руки".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Пивоваров Ю. : "Я убежден, что Россия в ближайшее время уйдет из Сибири, депопуляционные процессы будут столь сильны, что Россия географически сузится до Урала".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Греф Г. : "Вы что думаете, если этой мразоте отдать кредиты под нормальный мировой процент, то они будут счастливы? Нет! Эта каловая масса уже не остановится, они захотят быть счастливыми! А этого нельзя в нашей стране! Кто-то должен кормить нас, людей, которые достойны большего, потому что мы ум России". </w:t>
      </w:r>
    </w:p>
    <w:p>
      <w:pPr>
        <w:pStyle w:val="Normal"/>
        <w:rPr/>
      </w:pPr>
      <w:r>
        <w:rPr>
          <w:rStyle w:val="Def"/>
        </w:rPr>
        <w:t xml:space="preserve">"Для России просто необходимо, чтобы были чернь и белая кость! Иначе всему хана!"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соответствии с теорией этногенеза Л. Гумилева, у нас сейчас стадия субпассионарности, последний минусовой уровень, когда люди не способны на какие-либо действия и изменения, поэтому верх в обществе берут обыватели. Но если мы действительно такие, то, как говорится, "нечего на зеркало пенять, коли рожа крива". В этом случае нам нечем гордиться, и мы должны непрерывно каяться перед Западом за все сделанное нами в течение последнего тысячелетия. </w:t>
      </w:r>
    </w:p>
    <w:p>
      <w:pPr>
        <w:pStyle w:val="Normal"/>
        <w:rPr/>
      </w:pPr>
      <w:r>
        <w:rPr>
          <w:rStyle w:val="Def"/>
        </w:rPr>
        <w:t xml:space="preserve">Если же мы другие, самостоятельные, самодостаточные и нам есть чем гордиться, то почему мы посадили себе на шею "этих"? При этом немалая часть нашей молодежи верит в либеральную идею, несмотря на то что эти кумиры считают их серой массой и пушечным мясом. </w:t>
      </w:r>
    </w:p>
    <w:p>
      <w:pPr>
        <w:pStyle w:val="Normal"/>
        <w:rPr/>
      </w:pPr>
      <w:r>
        <w:rPr>
          <w:rStyle w:val="Def"/>
        </w:rPr>
        <w:t xml:space="preserve">Более того, ни о какой демократии или правах человека они и не помышляют, так как для них демократия, по меткому высказыванию Оскара Уайльда, "есть одурачивание народа, при помощи народа и ради "блага народа" и лучший способ закрепить неравенство".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LibreOffice/6.0.3.2$Windows_X86_64 LibreOffice_project/8f48d515416608e3a835360314dac7e47fd0b821</Application>
  <Pages>3</Pages>
  <Words>865</Words>
  <Characters>4949</Characters>
  <CharactersWithSpaces>5826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2021-08-15T17:06:51Z</dcterms:created>
  <dc:creator/>
  <dc:description/>
  <dc:language>ru-RU</dc:language>
  <cp:lastModifiedBy/>
  <dcterms:modified xsi:type="dcterms:W3CDTF">2021-08-15T23:29:40Z</dcterms:modified>
  <cp:revision>1</cp:revision>
  <dc:subject/>
  <dc:title/>
</cp:coreProperties>
</file>