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Дворяне в СССР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Мнения по поводу дворян в СССР различны, иногда даже совершенно противоположны. Одни говорят, что все дворяне уехали из страны, другие — что их всех расстреляли большевики. В данной публикации мы как раз и постараемся разобраться в этом вопросе.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Дворянство в Российской империи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Это сословие возникло в ХII веке как часть военно-служилого люда, составлявшая двор князя или крупного боярина. Это потомственное сословие, награждаемое большими преимуществами касательно собственности и личной свободы. С ХIV века дворяне стали получать за службу землю: появился класс землевладельцев-помещиков. Позднее им была также разрешена и покупка земли. В январе 1762 года император Петр III подписал Манифест «О вольности дворянства». Указанным документом отменялась обязанность дворян нести военную и иную службу, снижался контроль за обучением и воспитанием дворянских детей, разрешался беспрепятственный выезд за границу. С этого момента начинается деградация дворянства как элиты. Вместе с тем, все-таки большая часть дворян оставалась патриотами своей страны, в противоположность либеральной интеллигенции, которая по своей сути всегда является коллаборационистской и действует в интересах других стран, в ущерб своей.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Дворяне и революция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Поэтому патриотически настроенная часть дворян приняла и поддержала революцию. Более того, сыграла в ее успехе значительную роль. Недаром В.И. Ленин в свое время написал следующее: «Кто должен взять власть? Это сейчас неважно… . Взятие власти дело восстания, его политическая цель выяснится после взятия.» 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Исход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Принято считать, что чуть ли не все российское дворянство после революции покинуло страну. Согласно документам накануне первой мировой войны дворяне в России составляли 1,5% от всего населения страны (125 млн. человек) — это почти 1,9 млн. человек. После начала эмиграции в стране по разным оценкам осталось от 500 до 600 тысяч лиц с дворянскими корнями. Поэтому в создании новой страны — СССР, дворяне также принимали активное участие и были практически везде.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Дворяне и строительство нового государства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Правительстве и ЦК партии — Ленин В.И., Жданов А.А., Крестинский А.А., Куйбышев В.В., Крупская Н.К., Маленков Г.М.,ОрджоникидзеГ. Г., Дзержинский Ф.Э., Чичерин Г.В., Бонч- Бруевич В.Д., Коллонтай А.М., Луначарский А.В. </w:t>
      </w:r>
    </w:p>
    <w:p>
      <w:pPr>
        <w:pStyle w:val="Normal"/>
        <w:rPr/>
      </w:pPr>
      <w:r>
        <w:rPr>
          <w:rStyle w:val="Def"/>
        </w:rPr>
        <w:t xml:space="preserve">В спецслужбах — Менжинский В.Р., Благонравов Е.И., Бокий Г.И., Кишкин В.А., Красовский С. В., Меркулов В.Н., Пилляр Р.А., Прокофьев Г.Е., Пузицкий С.В., Сперанский В.М., Шаховская Е. При этом в качестве консультанта привлекался царский генерал, бывший начальник отделения корпуса жандармов Джуниковский. </w:t>
      </w:r>
    </w:p>
    <w:p>
      <w:pPr>
        <w:pStyle w:val="Normal"/>
        <w:rPr/>
      </w:pPr>
      <w:r>
        <w:rPr>
          <w:rStyle w:val="Def"/>
        </w:rPr>
        <w:t>В Армии и Флоте — на командных должностях в большинстве своем служили дворяне. Одно лишь то, что шесть маршалов Советского Союза были из бывших дворян, говорит о многом.</w:t>
      </w:r>
    </w:p>
    <w:p>
      <w:pPr>
        <w:pStyle w:val="Normal"/>
        <w:rPr/>
      </w:pPr>
      <w:r>
        <w:rPr>
          <w:rStyle w:val="Def"/>
        </w:rPr>
        <w:t xml:space="preserve">В науке и технике — Беклемишев - начальник одного из отделов Главного управления кораблестроения, Гризодубова - летчик-испытатель, Мичурин, Тимирязев, Вернадский, Циолковский, Чижевский, Тимофеев-Рессовский, Графтио - инженер-строитель ГЭС, Кржижановский, Термен - изобретатель, брат и сестра Розенберги - конструкторы, участвовали в создании танка Т-34, Ольденбург-руководитель института востоковедения, Зелинский-химик- органик, Капица, Обручев, Келдыш, Голицын-академик АН СССР, Александров, Гедройц, Плетнев-известный врач, профессор, Крылов-академик-кораблестроитель, Федоров- конструктор стрелкового оружия. </w:t>
      </w:r>
    </w:p>
    <w:p>
      <w:pPr>
        <w:pStyle w:val="Normal"/>
        <w:rPr/>
      </w:pPr>
      <w:r>
        <w:rPr>
          <w:rStyle w:val="Def"/>
        </w:rPr>
        <w:t xml:space="preserve">В культуре и искусстве — Маяковский, Форш, Зощенко, Вишневский, Олеша, Грин, Пиотровские, Симонов, Нагибин, Михалков, Книппер, Богословский, Гвердцетели, Мравинский, Соллертинский, Растропович, Щусев, Андреева, Орлова, Лепешинская, Гиацинтова, Гурченко, Массальский, Глебов, Вельяминов, Стеблов, Дуров, Табаков, Дворжецкий, Збруев, Аросева, Менглет, Эйзенштейн, Хуциев, Тарковский, Немирович-Данченко, Смирнитский, из молодых: Фоменко, Майков, Устинова и другие. Немало дворян возвратились обратно в СССР из эмиграции, среди них такие известные как А.И. Куприн, Святополк-Мирский, А.Н.Толстой, генерал Слащев.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И это лишь малая толика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предыдущей части было рассказано лишь о самых выдающихся дворянах, деятелях советского государства и их потомках. Но дворян, работавших в СССР и по сути создававших эту страну, было конечно значительно больше. На сегодняшний день есть исследователи- энтузиасты, которые занимаются этой проблемой и составляют подробные списки таких людей, чтобы восстановить историческую справедливость. Эти списки уже представляют собой несколько томов. Здесь я приведу лишь небольшую выдержку из них, так как данный формат, к сожалению, не дает возможности привести их в полном виде. </w:t>
      </w:r>
    </w:p>
    <w:p>
      <w:pPr>
        <w:pStyle w:val="Normal"/>
        <w:rPr/>
      </w:pPr>
      <w:r>
        <w:rPr>
          <w:rStyle w:val="Def"/>
        </w:rPr>
        <w:t xml:space="preserve">Барон Михаил Михайлович фон Розенберг (1896-1981) — главный инженер Сталинградского завода «Баррикада». </w:t>
      </w:r>
    </w:p>
    <w:p>
      <w:pPr>
        <w:pStyle w:val="Normal"/>
        <w:rPr/>
      </w:pPr>
      <w:r>
        <w:rPr>
          <w:rStyle w:val="Def"/>
        </w:rPr>
        <w:t xml:space="preserve">Князь Владимир Иосифович Мещерский (1897-1972) — начальник отдела института №3 ВМС. </w:t>
      </w:r>
    </w:p>
    <w:p>
      <w:pPr>
        <w:pStyle w:val="Normal"/>
        <w:rPr/>
      </w:pPr>
      <w:r>
        <w:rPr>
          <w:rStyle w:val="Def"/>
        </w:rPr>
        <w:t xml:space="preserve">Князь Леонид Давидович Багратион-Мухранский (1909-1999) — инженер-технолог, засл. Инженер Грузии. </w:t>
      </w:r>
    </w:p>
    <w:p>
      <w:pPr>
        <w:pStyle w:val="Normal"/>
        <w:rPr/>
      </w:pPr>
      <w:r>
        <w:rPr>
          <w:rStyle w:val="Def"/>
        </w:rPr>
        <w:t xml:space="preserve">Князь Алексей Алексеевич Ухтомский (1874-1942) — академик АН СССР. </w:t>
      </w:r>
    </w:p>
    <w:p>
      <w:pPr>
        <w:pStyle w:val="Normal"/>
        <w:rPr/>
      </w:pPr>
      <w:r>
        <w:rPr>
          <w:rStyle w:val="Def"/>
        </w:rPr>
        <w:t xml:space="preserve">Князь Петр Александрович Оболенский (1889-1969) — композитор. </w:t>
      </w:r>
    </w:p>
    <w:p>
      <w:pPr>
        <w:pStyle w:val="Normal"/>
        <w:rPr/>
      </w:pPr>
      <w:r>
        <w:rPr>
          <w:rStyle w:val="Def"/>
        </w:rPr>
        <w:t xml:space="preserve">Князь Дмитрий Александрович Мышецкий (1894-1971) — один из создателей «Катюши», генерал-майор артиллерии в отставке. </w:t>
      </w:r>
    </w:p>
    <w:p>
      <w:pPr>
        <w:pStyle w:val="Normal"/>
        <w:rPr/>
      </w:pPr>
      <w:r>
        <w:rPr>
          <w:rStyle w:val="Def"/>
        </w:rPr>
        <w:t xml:space="preserve">Князь Вячеслав Артемьевич Микеладзе (1975-1951) — профессор, директор Военмеха. </w:t>
      </w:r>
    </w:p>
    <w:p>
      <w:pPr>
        <w:pStyle w:val="Normal"/>
        <w:rPr/>
      </w:pPr>
      <w:r>
        <w:rPr>
          <w:rStyle w:val="Def"/>
        </w:rPr>
        <w:t xml:space="preserve">Князь Василий Дмитриевич Голицын (1957-1926) — зав. отделом Румянцевского музея, а затем Государственной библиотеки СССР им. В.И. Ленина. </w:t>
      </w:r>
    </w:p>
    <w:p>
      <w:pPr>
        <w:pStyle w:val="Normal"/>
        <w:rPr/>
      </w:pPr>
      <w:r>
        <w:rPr>
          <w:rStyle w:val="Def"/>
        </w:rPr>
        <w:t xml:space="preserve">Князь Петр Николаевич Кропоткин (1910 — 1996) — академик РАН. </w:t>
      </w:r>
    </w:p>
    <w:p>
      <w:pPr>
        <w:pStyle w:val="Normal"/>
        <w:rPr/>
      </w:pPr>
      <w:r>
        <w:rPr>
          <w:rStyle w:val="Def"/>
        </w:rPr>
        <w:t xml:space="preserve">Граф Никита Алексеевич Толстой (1917-1994) — доктор наук, депутат ВС РСФСР. </w:t>
      </w:r>
    </w:p>
    <w:p>
      <w:pPr>
        <w:pStyle w:val="Normal"/>
        <w:rPr/>
      </w:pPr>
      <w:r>
        <w:rPr>
          <w:rStyle w:val="Def"/>
        </w:rPr>
        <w:t xml:space="preserve">Княжна Евдокия Юрьевна Урусова (1908-1996) — актриса, народная артистка РСФСР. </w:t>
      </w:r>
    </w:p>
    <w:p>
      <w:pPr>
        <w:pStyle w:val="Normal"/>
        <w:rPr/>
      </w:pPr>
      <w:r>
        <w:rPr>
          <w:rStyle w:val="Def"/>
        </w:rPr>
        <w:t xml:space="preserve">Граф Сергей Львович Толстой (1863-1947) — сын Л.Н. Толстого, преподаватель Московской консерватории. </w:t>
      </w:r>
    </w:p>
    <w:p>
      <w:pPr>
        <w:pStyle w:val="Normal"/>
        <w:rPr/>
      </w:pPr>
      <w:r>
        <w:rPr>
          <w:rStyle w:val="Def"/>
        </w:rPr>
        <w:t xml:space="preserve">Графиня Дарья Евгеньевна Богарне (1870-1937) — работала в издательстве Всемирная литература. </w:t>
      </w:r>
    </w:p>
    <w:p>
      <w:pPr>
        <w:pStyle w:val="Normal"/>
        <w:rPr/>
      </w:pPr>
      <w:r>
        <w:rPr>
          <w:rStyle w:val="Def"/>
        </w:rPr>
        <w:t xml:space="preserve">Князь Дмитрий Николаевич Чегодаев (1875-1967) — ученый-химик. </w:t>
      </w:r>
    </w:p>
    <w:p>
      <w:pPr>
        <w:pStyle w:val="Normal"/>
        <w:rPr/>
      </w:pPr>
      <w:r>
        <w:rPr>
          <w:rStyle w:val="Def"/>
        </w:rPr>
        <w:t xml:space="preserve">Графиня Александра Львовна Толстая (1884-1979) — директор музея Л.Н. Толстого в Москве. </w:t>
      </w:r>
    </w:p>
    <w:p>
      <w:pPr>
        <w:pStyle w:val="Normal"/>
        <w:rPr/>
      </w:pPr>
      <w:r>
        <w:rPr>
          <w:rStyle w:val="Def"/>
        </w:rPr>
        <w:t xml:space="preserve">Граф Дмитрий Сергеевич Татищев (19 о 6-1991) — прошел войну, командовал танковым полком, подполковник запаса. </w:t>
      </w:r>
    </w:p>
    <w:p>
      <w:pPr>
        <w:pStyle w:val="Normal"/>
        <w:rPr/>
      </w:pPr>
      <w:r>
        <w:rPr>
          <w:rStyle w:val="Def"/>
        </w:rPr>
        <w:t xml:space="preserve">Граф Николай Алексеевич Бобринский (1890-1964) — профессор МГУ.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Послесловие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Подводя итоги вышенаписанному, необходимо отметить, что дворяне, являвшиеся носителями знаний, были необходимы молодому советскому государству. Декрет же Совнаркома РСФСР «Об уничтожении сословий и гражданских чинов» был направлен лишь на то, чтобы уравнять всех граждан в правах и только. Что же касается репрессий, то от них в равной степени пострадали все граждане страны. В школьные годы приходилось общаться с ровесниками дворянского происхождения. Тогда это еще не афишировалось, но уже и не скрывалось. А нас подростков интересовало только насколько они были хорошими товарищами, а не их происхождение. Заключить же свое повествование я бы хотел словами М.Д. Бонч-Бруевича: </w:t>
      </w:r>
    </w:p>
    <w:p>
      <w:pPr>
        <w:pStyle w:val="Normal"/>
        <w:rPr/>
      </w:pPr>
      <w:r>
        <w:rPr>
          <w:rStyle w:val="Def"/>
        </w:rPr>
        <w:t>«История осудит не нас, оставшихся на Родине и честно исполнявших свой долг, а тех, кто препятствовал этому, забыв интересы своей страны, и заискивал перед иностранцами, явными противниками России и в прошлом, и в будущем.»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LibreOffice/6.0.3.2$Windows_X86_64 LibreOffice_project/8f48d515416608e3a835360314dac7e47fd0b821</Application>
  <Pages>3</Pages>
  <Words>893</Words>
  <Characters>6060</Characters>
  <CharactersWithSpaces>6978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2021-08-15T17:06:56Z</dcterms:created>
  <dc:creator/>
  <dc:description/>
  <dc:language>ru-RU</dc:language>
  <cp:lastModifiedBy/>
  <dcterms:modified xsi:type="dcterms:W3CDTF">2021-08-16T00:02:18Z</dcterms:modified>
  <cp:revision>1</cp:revision>
  <dc:subject/>
  <dc:title/>
</cp:coreProperties>
</file>