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Эпизод времен войны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Все, кто когда либо бывал в Кисловодске, знают его филармонию и ее симфонический оркестр, которые имеют богатую историю. Вот об одном таком эпизоде этой истории, случившемся в годы войны, я и хочу рассказать. </w:t>
      </w:r>
    </w:p>
    <w:p>
      <w:pPr>
        <w:pStyle w:val="Normal"/>
        <w:rPr/>
      </w:pPr>
      <w:r>
        <w:rPr>
          <w:rStyle w:val="Def"/>
        </w:rPr>
        <w:t xml:space="preserve">В августе 1942 года город был занят немцами и освобожден лишь в январе 1943 года. В городе на тот момент оставалось много жителей, включая ранее эвакуированных. Буквально через несколько дней главного дирижера нашли и предложили ему продолжить концертную деятельность. Альтернатива этому предложению, как Вы понимаете, была известна.. Таким образом, филармония во время оккупации не прекращала свою концертную деятельность, а оркестр даже гастролировал по оккупированным территориям.. Это было мощное идеологическое оружие в руках немцев. Сам город также был не тронут и продолжал жить мирной жизнью, конечно, не считая того, что находился в оккупации. Так что же это было, просто необходимость выживания или предательство? </w:t>
      </w:r>
    </w:p>
    <w:p>
      <w:pPr>
        <w:pStyle w:val="Normal"/>
        <w:rPr/>
      </w:pPr>
      <w:r>
        <w:rPr>
          <w:rStyle w:val="Def"/>
        </w:rPr>
        <w:t xml:space="preserve">Об этом мало писали, но ведь 70 млн. граждан СССР находилось на оккупированных территориях и как Вы понимаете, не все они ушли в партизаны. Им пришлось работать: сеять и убирать хлеб, ремонтировать технику, обслуживать железные дороги, строить, заниматься коммунальной сферой и.т.д..С другой стороны, в окрестностях Пятигорска, расположенного рядом, у подножия горы Машук, установлен памятник расстрелянным подпольщикам - гражданским лицам, которые работали не только на оккупантов, но и на победу. </w:t>
      </w:r>
    </w:p>
    <w:p>
      <w:pPr>
        <w:pStyle w:val="Normal"/>
        <w:rPr/>
      </w:pPr>
      <w:r>
        <w:rPr>
          <w:rStyle w:val="Def"/>
        </w:rPr>
        <w:t>И здесь возникает дилемма между целесообразностью с точки зрения выживания и необходимостью защиты своего отечества. Ведь на сегодняшний день из среды нашей либеральной общественности давно уже раздаются голоса, что " и Сталинград, и Ленинград защищать было не нужно, тогда бы не погибло столько мирных жителей и вообще, победа в этой войне лишила страну надежды на модернизацию".Кстати такие же взгляды распространены среди населения большинства западных стран, которое считает, что отсутствие сопротивления сохранило их города, да и само население.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284</Words>
  <Characters>1719</Characters>
  <CharactersWithSpaces>2002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2021-08-15T17:06:59Z</dcterms:created>
  <dc:creator/>
  <dc:description/>
  <dc:language>ru-RU</dc:language>
  <cp:lastModifiedBy/>
  <dcterms:modified xsi:type="dcterms:W3CDTF">2021-08-16T00:26:09Z</dcterms:modified>
  <cp:revision>1</cp:revision>
  <dc:subject/>
  <dc:title/>
</cp:coreProperties>
</file>