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Певец России - Николай Рубцов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На подготовку этой публикации невольно меня вдохновил участник этого сайта, оказавшийся поклонником поэзии Николая Рубцова. Это напомнило мне все, что связано с этим именем.</w:t>
      </w:r>
    </w:p>
    <w:p>
      <w:pPr>
        <w:pStyle w:val="Normal"/>
        <w:rPr/>
      </w:pPr>
      <w:r>
        <w:rPr>
          <w:rStyle w:val="Def"/>
        </w:rPr>
        <w:t xml:space="preserve">Дом, где я живу находится рядом с Петровским сквером, где установлен памятник поэту, а также и с квартирой, в которой он жил, и где произошла трагедия. К сожалению, мне не пришлось его знать лично, но знаком был со многими людьми, которые очень тепло о нем отзывались. В частности рассказывали подробности как он получил эту квартиру. Одно время у поэта был в жизни период, когда он в связи с отсутствием своего жилья, просто скитался по друзьям. Когда это ему надоело, он обратился к властным структурам не с просьбой, а с требованием предоставить ему жилье, так как по его словам " великий русский, а тогда советский поэт не может жить и творить в таких условиях". И квартира, как ни странно, ему была предоставлена, причем очень быстро. </w:t>
      </w:r>
    </w:p>
    <w:p>
      <w:pPr>
        <w:pStyle w:val="Normal"/>
        <w:rPr/>
      </w:pPr>
      <w:r>
        <w:rPr>
          <w:rStyle w:val="Def"/>
        </w:rPr>
        <w:t xml:space="preserve">У памятника, который Вы видите, осенью обычно проходят рубцовские чтения. Обстановка самая демократичная, то есть выступают все желающие, в том числе и со своими стихами. Регулярно посещаю это мероприятие, оно устраняет осеннюю хандру и поднимает настроение. </w:t>
      </w:r>
    </w:p>
    <w:p>
      <w:pPr>
        <w:pStyle w:val="Normal"/>
        <w:rPr/>
      </w:pPr>
      <w:r>
        <w:rPr>
          <w:rStyle w:val="Def"/>
        </w:rPr>
        <w:t xml:space="preserve">Поэт много писал о России, есть стихи и о Вологодчине. Одно из них, которое я предлагаю Вашему вниманию, посвящено нашей жемчужине, Ферапонтовскому монастырю с единственно сохранившимися фресками Дионисия. Оно так и называется Ферапонтово. </w:t>
      </w:r>
    </w:p>
    <w:p>
      <w:pPr>
        <w:pStyle w:val="Normal"/>
        <w:rPr/>
      </w:pPr>
      <w:r>
        <w:rPr>
          <w:rStyle w:val="Def"/>
        </w:rPr>
        <w:t xml:space="preserve">В потемневших лучах горизонта </w:t>
      </w:r>
    </w:p>
    <w:p>
      <w:pPr>
        <w:pStyle w:val="Normal"/>
        <w:rPr/>
      </w:pPr>
      <w:r>
        <w:rPr>
          <w:rStyle w:val="Def"/>
        </w:rPr>
        <w:t xml:space="preserve">Я смотрел на окрестности те, </w:t>
      </w:r>
    </w:p>
    <w:p>
      <w:pPr>
        <w:pStyle w:val="Normal"/>
        <w:rPr/>
      </w:pPr>
      <w:r>
        <w:rPr>
          <w:rStyle w:val="Def"/>
        </w:rPr>
        <w:t xml:space="preserve">Где узрела душа Ферапонта </w:t>
      </w:r>
    </w:p>
    <w:p>
      <w:pPr>
        <w:pStyle w:val="Normal"/>
        <w:rPr/>
      </w:pPr>
      <w:r>
        <w:rPr>
          <w:rStyle w:val="Def"/>
        </w:rPr>
        <w:t xml:space="preserve">Что-то Божье в земной красоте. </w:t>
      </w:r>
    </w:p>
    <w:p>
      <w:pPr>
        <w:pStyle w:val="Normal"/>
        <w:rPr/>
      </w:pPr>
      <w:r>
        <w:rPr>
          <w:rStyle w:val="Def"/>
        </w:rPr>
        <w:t xml:space="preserve">И однажды возникли из грезы, </w:t>
      </w:r>
    </w:p>
    <w:p>
      <w:pPr>
        <w:pStyle w:val="Normal"/>
        <w:rPr/>
      </w:pPr>
      <w:r>
        <w:rPr>
          <w:rStyle w:val="Def"/>
        </w:rPr>
        <w:t xml:space="preserve">Из молящейся этой души, </w:t>
      </w:r>
    </w:p>
    <w:p>
      <w:pPr>
        <w:pStyle w:val="Normal"/>
        <w:rPr/>
      </w:pPr>
      <w:r>
        <w:rPr>
          <w:rStyle w:val="Def"/>
        </w:rPr>
        <w:t xml:space="preserve">Как трава, как вода, как березы, </w:t>
      </w:r>
    </w:p>
    <w:p>
      <w:pPr>
        <w:pStyle w:val="Normal"/>
        <w:rPr/>
      </w:pPr>
      <w:r>
        <w:rPr>
          <w:rStyle w:val="Def"/>
        </w:rPr>
        <w:t xml:space="preserve">Диво дивное в русской глуши! </w:t>
      </w:r>
    </w:p>
    <w:p>
      <w:pPr>
        <w:pStyle w:val="Normal"/>
        <w:rPr/>
      </w:pPr>
      <w:r>
        <w:rPr>
          <w:rStyle w:val="Def"/>
        </w:rPr>
        <w:t xml:space="preserve">И небесно-земной Дионисий, </w:t>
      </w:r>
    </w:p>
    <w:p>
      <w:pPr>
        <w:pStyle w:val="Normal"/>
        <w:rPr/>
      </w:pPr>
      <w:r>
        <w:rPr>
          <w:rStyle w:val="Def"/>
        </w:rPr>
        <w:t xml:space="preserve">Из соседних явившись земель, </w:t>
      </w:r>
    </w:p>
    <w:p>
      <w:pPr>
        <w:pStyle w:val="Normal"/>
        <w:rPr/>
      </w:pPr>
      <w:r>
        <w:rPr>
          <w:rStyle w:val="Def"/>
        </w:rPr>
        <w:t xml:space="preserve">Это дивное диво возвысил, </w:t>
      </w:r>
    </w:p>
    <w:p>
      <w:pPr>
        <w:pStyle w:val="Normal"/>
        <w:rPr/>
      </w:pPr>
      <w:r>
        <w:rPr>
          <w:rStyle w:val="Def"/>
        </w:rPr>
        <w:t xml:space="preserve">До черты, не бывалой досель... </w:t>
      </w:r>
    </w:p>
    <w:p>
      <w:pPr>
        <w:pStyle w:val="Normal"/>
        <w:rPr/>
      </w:pPr>
      <w:r>
        <w:rPr>
          <w:rStyle w:val="Def"/>
        </w:rPr>
        <w:t xml:space="preserve">Неподвижно стояли деревья, </w:t>
      </w:r>
    </w:p>
    <w:p>
      <w:pPr>
        <w:pStyle w:val="Normal"/>
        <w:rPr/>
      </w:pPr>
      <w:r>
        <w:rPr>
          <w:rStyle w:val="Def"/>
        </w:rPr>
        <w:t xml:space="preserve">И ромашки белели во мгле, </w:t>
      </w:r>
    </w:p>
    <w:p>
      <w:pPr>
        <w:pStyle w:val="Normal"/>
        <w:rPr/>
      </w:pPr>
      <w:r>
        <w:rPr>
          <w:rStyle w:val="Def"/>
        </w:rPr>
        <w:t xml:space="preserve">И казалась мне эта деревня </w:t>
      </w:r>
    </w:p>
    <w:p>
      <w:pPr>
        <w:pStyle w:val="Normal"/>
        <w:rPr/>
      </w:pPr>
      <w:r>
        <w:rPr>
          <w:rStyle w:val="Def"/>
        </w:rPr>
        <w:t xml:space="preserve">Чем то самым святым на земле... </w:t>
      </w:r>
    </w:p>
    <w:p>
      <w:pPr>
        <w:pStyle w:val="Normal"/>
        <w:rPr/>
      </w:pPr>
      <w:r>
        <w:rPr>
          <w:rStyle w:val="Def"/>
        </w:rPr>
        <w:t xml:space="preserve">Стихи поэта мелодичные и музыкальные.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Недаром ряд известных песен написано именно на его стихи. Поэтому закончить хотелось бы именно этим четверостишием, которое по моему ощущению можно только петь: </w:t>
      </w:r>
    </w:p>
    <w:p>
      <w:pPr>
        <w:pStyle w:val="Normal"/>
        <w:rPr/>
      </w:pPr>
      <w:r>
        <w:rPr>
          <w:rStyle w:val="Def"/>
        </w:rPr>
        <w:t xml:space="preserve">В горнице моей светло </w:t>
      </w:r>
    </w:p>
    <w:p>
      <w:pPr>
        <w:pStyle w:val="Normal"/>
        <w:rPr/>
      </w:pPr>
      <w:r>
        <w:rPr>
          <w:rStyle w:val="Def"/>
        </w:rPr>
        <w:t xml:space="preserve">Это от ночной звезды </w:t>
      </w:r>
    </w:p>
    <w:p>
      <w:pPr>
        <w:pStyle w:val="Normal"/>
        <w:rPr/>
      </w:pPr>
      <w:r>
        <w:rPr>
          <w:rStyle w:val="Def"/>
        </w:rPr>
        <w:t xml:space="preserve">Матушка возьмет ведро </w:t>
      </w:r>
    </w:p>
    <w:p>
      <w:pPr>
        <w:pStyle w:val="Normal"/>
        <w:rPr/>
      </w:pPr>
      <w:r>
        <w:rPr>
          <w:rStyle w:val="Def"/>
        </w:rPr>
        <w:t xml:space="preserve">Молча принесет воды...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1</Pages>
  <Words>337</Words>
  <Characters>1849</Characters>
  <CharactersWithSpaces>2186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2021-08-15T17:07:06Z</dcterms:created>
  <dc:creator/>
  <dc:description/>
  <dc:language>ru-RU</dc:language>
  <cp:lastModifiedBy/>
  <dcterms:modified xsi:type="dcterms:W3CDTF">2021-08-16T00:39:52Z</dcterms:modified>
  <cp:revision>1</cp:revision>
  <dc:subject/>
  <dc:title/>
</cp:coreProperties>
</file>