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Волшебная сила искусства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Все мы в своей жизни так или иначе сталкиваемся с искусством в различных его проявлениях. Чаще всего это драматическое и киноискусство. Что-то нам нравится, что-то нет. Существуют там и свои кумиры, в том числе и бесспорные. А вот можно ли с помощью искусства решать серьезные проблемы? Оказывается можно. Узнал я это из истории, которую рассказала мне моя хорошая знакомая - секретарь местного отделения Союза театральных деятелей (СТД). Возглавлял эту организацию в то время Михаил Александрович Ульянов, регулярно бывавший в регионах. В одну из таких поездок он прибыл и в Вологду. </w:t>
      </w:r>
    </w:p>
    <w:p>
      <w:pPr>
        <w:pStyle w:val="Normal"/>
        <w:rPr/>
      </w:pPr>
      <w:r>
        <w:rPr>
          <w:rStyle w:val="Def"/>
        </w:rPr>
        <w:t xml:space="preserve">При разговоре в местном отделении СТД выяснилось, что разрешение имеющихся проблем во многом зависит от местной власти. Поэтому решили побывать на аудиенции у губернатора. Договорившись о встрече, поехали в Белый дом, так он у нас называется за определенное сходство с московским. </w:t>
      </w:r>
    </w:p>
    <w:p>
      <w:pPr>
        <w:pStyle w:val="Normal"/>
        <w:rPr/>
      </w:pPr>
      <w:r>
        <w:rPr>
          <w:rStyle w:val="Def"/>
        </w:rPr>
        <w:t xml:space="preserve">Губернатором на тот момент был выдвиженец Ельцина 1991 года, из бывших депутатов ВС РСФСР. В общем такой Лукашенко местного разлива. По словам моей знакомой, увидев М.А. Ульянова, входившего в кабинет, губернатор вскочил и вытянул руки по швам. Михаил Александрович, сориентировавшись, что его принимают за Г.К. Жукова, даже начал говорить в манере своего героя. При этом на просьбы, по сути облеченные в требования, губернатор исправно отвечал: "Будет сделано!" А по окончании встречи даже прозвучала сакраментальная фраза: "Разрешите исполнять?" На что Г.К. Жуков, он же М.А. Ульянов благосклонно ответил: "Исполняйте." Так были решены имевшиеся на тот момент проблемы. </w:t>
      </w:r>
    </w:p>
    <w:p>
      <w:pPr>
        <w:pStyle w:val="Normal"/>
        <w:rPr/>
      </w:pPr>
      <w:r>
        <w:rPr>
          <w:rStyle w:val="Def"/>
        </w:rPr>
        <w:t xml:space="preserve">Утверждать, что губернатор не узнал М.А. Ульянова, наверное, было бы неправильно. Но, очевидно, харизма и обаяние его героя сыграло свою роль, то есть сила искусства подействовала.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LibreOffice/6.0.3.2$Windows_X86_64 LibreOffice_project/8f48d515416608e3a835360314dac7e47fd0b821</Application>
  <Pages>1</Pages>
  <Words>256</Words>
  <Characters>1488</Characters>
  <CharactersWithSpaces>1745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2021-08-15T17:07:09Z</dcterms:created>
  <dc:creator/>
  <dc:description/>
  <dc:language>ru-RU</dc:language>
  <cp:lastModifiedBy/>
  <dcterms:modified xsi:type="dcterms:W3CDTF">2021-08-16T00:44:47Z</dcterms:modified>
  <cp:revision>1</cp:revision>
  <dc:subject/>
  <dc:title/>
</cp:coreProperties>
</file>