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НАЦІОНАЛЬНИЙ ТЕХНІЧНИЙ УНІВЕРСИТЕТ УКРАЇНИ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  <w:lang w:val="uk-UA" w:eastAsia="uk-UA"/>
        </w:rPr>
        <w:t xml:space="preserve">«КИЇВСЬКИЙ ПОЛІТЕХНІЧНИЙ ІНСТИТУТ»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Кафедра конструювання електронно-обчислювальної апаратури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  <w:lang w:val="uk-UA" w:eastAsia="uk-UA"/>
        </w:rPr>
        <w:t xml:space="preserve">КУРСОВА РОБОТА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uk-UA" w:eastAsia="uk-UA"/>
        </w:rPr>
      </w:pP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Аналогова схемотехніка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на тему: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>Активний фільтр низьких частот Салена-Кі 2-го порядку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:rsidR="00860FDB" w:rsidRPr="00AA0C17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</w:t>
      </w:r>
    </w:p>
    <w:p w:rsidR="00860FDB" w:rsidRPr="00AA0C17" w:rsidRDefault="00860FDB" w:rsidP="00FA31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2C2DA3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  <w:t>Студента 2 курсу групи ДК-62</w:t>
      </w:r>
    </w:p>
    <w:p w:rsidR="002C2DA3" w:rsidRPr="002C2DA3" w:rsidRDefault="002C2DA3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Напряму підготовки: </w:t>
      </w:r>
      <w:r w:rsidRPr="002C2DA3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Телекоммунікації та</w:t>
      </w:r>
    </w:p>
    <w:p w:rsidR="002C2DA3" w:rsidRPr="002C2DA3" w:rsidRDefault="002C2DA3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2C2DA3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радіотехніка</w:t>
      </w:r>
    </w:p>
    <w:p w:rsidR="00860FDB" w:rsidRPr="00AA0C17" w:rsidRDefault="00860FDB" w:rsidP="00FA31B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Острянка О.В.</w:t>
      </w:r>
    </w:p>
    <w:p w:rsidR="00860FDB" w:rsidRPr="00AA0C17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</w:p>
    <w:p w:rsidR="00860FDB" w:rsidRPr="00AA0C17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Керівник:</w:t>
      </w:r>
    </w:p>
    <w:p w:rsidR="00860FDB" w:rsidRPr="00AA0C17" w:rsidRDefault="00860FDB" w:rsidP="00FA31B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  <w:r w:rsidR="002C2DA3"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___</w:t>
      </w:r>
      <w:r w:rsidR="002C2DA3"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ст. викл., к.т.н. Короткий Є.В.</w:t>
      </w:r>
      <w:r w:rsidR="002C2DA3"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___</w:t>
      </w:r>
    </w:p>
    <w:p w:rsidR="00860FDB" w:rsidRPr="00AA0C17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(посада, вчене звання, науковий ступінь, прізвище та ініціали) </w:t>
      </w:r>
    </w:p>
    <w:p w:rsidR="00860FDB" w:rsidRPr="00AA0C17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Національна оцінка:  ________________ </w:t>
      </w:r>
    </w:p>
    <w:p w:rsidR="00860FDB" w:rsidRPr="00AA0C17" w:rsidRDefault="00860FDB" w:rsidP="00FA31BB">
      <w:pPr>
        <w:spacing w:after="0"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Кількість балів: ____ Оцінка: ECTS _____ </w:t>
      </w:r>
    </w:p>
    <w:p w:rsidR="00860FDB" w:rsidRPr="00AA0C17" w:rsidRDefault="00860FDB" w:rsidP="00FA31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860FDB" w:rsidRPr="00AA0C17" w:rsidRDefault="00860FDB" w:rsidP="00FA31B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Члени комісії:   _____________        ___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uk-UA" w:eastAsia="uk-UA"/>
        </w:rPr>
        <w:t>ст. викл., к.т.н. Короткий Є.В.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___</w:t>
      </w:r>
    </w:p>
    <w:p w:rsidR="00860FDB" w:rsidRPr="00AA0C17" w:rsidRDefault="00860FDB" w:rsidP="00FA31BB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860FDB" w:rsidRPr="00AA0C17" w:rsidRDefault="00860FDB" w:rsidP="00FA31BB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</w:t>
      </w:r>
    </w:p>
    <w:p w:rsidR="00860FDB" w:rsidRPr="00AA0C17" w:rsidRDefault="00860FDB" w:rsidP="00FA31B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                         _____________        _________________________________</w:t>
      </w:r>
    </w:p>
    <w:p w:rsidR="00860FDB" w:rsidRPr="00AA0C17" w:rsidRDefault="00860FDB" w:rsidP="00FA31BB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  <w:lang w:val="uk-UA" w:eastAsia="uk-UA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860FDB" w:rsidRPr="00AA0C17" w:rsidRDefault="00860FDB" w:rsidP="00FA31BB">
      <w:pP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860FDB" w:rsidRDefault="00860FDB" w:rsidP="00FA31B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</w:t>
      </w:r>
    </w:p>
    <w:p w:rsidR="00FF5011" w:rsidRDefault="00FF5011" w:rsidP="00FA31B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FF5011" w:rsidRPr="00AA0C17" w:rsidRDefault="00FF5011" w:rsidP="00FA31B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</w:pPr>
    </w:p>
    <w:p w:rsidR="00DC0B14" w:rsidRDefault="00860FDB" w:rsidP="00FA3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sectPr w:rsidR="00DC0B14" w:rsidSect="00BF1BEB">
          <w:headerReference w:type="default" r:id="rId8"/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>Київ - 2018</w:t>
      </w:r>
      <w:r w:rsidRPr="00AA0C17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uk-UA" w:eastAsia="uk-UA"/>
        </w:rPr>
        <w:t xml:space="preserve"> рік</w:t>
      </w:r>
    </w:p>
    <w:sdt>
      <w:sdtPr>
        <w:rPr>
          <w:rFonts w:ascii="Times New Roman" w:hAnsi="Times New Roman" w:cs="Times New Roman"/>
          <w:sz w:val="28"/>
          <w:szCs w:val="28"/>
        </w:rPr>
        <w:id w:val="140156281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val="en-US" w:eastAsia="en-US"/>
        </w:rPr>
      </w:sdtEndPr>
      <w:sdtContent>
        <w:p w:rsidR="001408C5" w:rsidRPr="001408C5" w:rsidRDefault="001408C5" w:rsidP="001408C5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1408C5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1408C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408C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408C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15821642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ВСТ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У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П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_Toc515821642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3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СПИ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С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ОК УМОВНИХ СКОРОЧЕНЬ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_Toc515821643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4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РОЗ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Д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ІЛ 1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_Toc515821644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5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1.1.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Теоретичні відомості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_Toc515821645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6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1.2.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Вибір принципової схеми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_Toc515821646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7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1.3.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Опис використаних мікросхем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_Toc515821647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8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1.4.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Опис принципу роботи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_Toc515821648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49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РОЗДІЛ 2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_Toc515821649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0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2.1.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Вивід передавальної функції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_Toc515821650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1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Розрахунок елементів схеми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_Toc515821651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2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2.3.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Побудова графіків АЧХ та ФЧХ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_Toc515821652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3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РОЗД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І</w:t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Л 3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_Toc515821653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4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РОЗДІЛ 4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_Toc515821654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5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4.1.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Складання схеми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_Toc515821655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6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4.2.</w:t>
            </w:r>
            <w:r w:rsidRPr="001408C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Порівняння результатів розрахунку, симуляції та досліджень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_Toc515821656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7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ВИСНОВКИ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_Toc515821657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15821658" w:history="1">
            <w:r w:rsidRPr="001408C5">
              <w:rPr>
                <w:rStyle w:val="a8"/>
                <w:rFonts w:ascii="Times New Roman" w:hAnsi="Times New Roman"/>
                <w:noProof/>
                <w:sz w:val="28"/>
                <w:szCs w:val="28"/>
                <w:lang w:val="uk-UA"/>
              </w:rPr>
              <w:t>ПЕРЕЛІК ВИКОРИСТАНИХ ДЖЕРЕЛ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_Toc515821658 \h </w:instrTex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1408C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08C5" w:rsidRPr="001408C5" w:rsidRDefault="001408C5">
          <w:pPr>
            <w:rPr>
              <w:rFonts w:ascii="Times New Roman" w:hAnsi="Times New Roman" w:cs="Times New Roman"/>
              <w:sz w:val="28"/>
              <w:szCs w:val="28"/>
            </w:rPr>
          </w:pPr>
          <w:r w:rsidRPr="001408C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717A1" w:rsidRP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717A1" w:rsidRDefault="00E717A1" w:rsidP="00FA31B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2122AB" w:rsidRDefault="002122AB" w:rsidP="00FA31BB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32"/>
          <w:lang w:val="uk-UA"/>
        </w:rPr>
        <w:sectPr w:rsidR="002122AB" w:rsidSect="00BF1BEB">
          <w:headerReference w:type="default" r:id="rId9"/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E717A1" w:rsidRPr="00D27C7A" w:rsidRDefault="00437570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lang w:val="uk-UA"/>
        </w:rPr>
      </w:pPr>
      <w:bookmarkStart w:id="0" w:name="_Toc515821642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lang w:val="uk-UA"/>
        </w:rPr>
        <w:lastRenderedPageBreak/>
        <w:t>ВСТУП</w:t>
      </w:r>
      <w:bookmarkEnd w:id="0"/>
    </w:p>
    <w:p w:rsidR="00BF1BEB" w:rsidRDefault="0043757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37570">
        <w:rPr>
          <w:rFonts w:ascii="Times New Roman" w:eastAsiaTheme="minorEastAsia" w:hAnsi="Times New Roman" w:cs="Times New Roman"/>
          <w:sz w:val="28"/>
          <w:szCs w:val="28"/>
          <w:lang w:val="ru-RU"/>
        </w:rPr>
        <w:t>Основним призначенням фільтрів є придушення одних частотних складових сигналу і пропускання інших.</w:t>
      </w:r>
    </w:p>
    <w:p w:rsidR="00932B3F" w:rsidRPr="00932B3F" w:rsidRDefault="00932B3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Фільтр нижніх частот</w:t>
      </w: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— електронний або будь-який інший фільтр, ефективно пропускає частотний спектр сигналу нижче певної частоти (частоти зрізу) і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придушує</w:t>
      </w: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частоти сигналу вище цієї частоти. Ступінь придушення кожної частоти залежить від виду фільтра.</w:t>
      </w:r>
    </w:p>
    <w:p w:rsidR="00932B3F" w:rsidRPr="00932B3F" w:rsidRDefault="00932B3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>Електронні фільтри нижніх частот використовуються для придушення пульсацій напруги на виході випрямлячів змінного струму, для розділення частотних смуг в акустичних системах, в системах передачі даних для придушення високочастотних перешкод і обмеження спектра сигналу, а також мають велике число інших застосувань.</w:t>
      </w:r>
    </w:p>
    <w:p w:rsidR="00932B3F" w:rsidRDefault="0045733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Тож, метою даної роботи є створення приладу, що буде працювати як фільтр низьких частот.</w:t>
      </w:r>
    </w:p>
    <w:p w:rsidR="0045733F" w:rsidRDefault="0045733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Для досягнення поставленої цілі необхідно:</w:t>
      </w:r>
    </w:p>
    <w:p w:rsidR="0045733F" w:rsidRPr="0045733F" w:rsidRDefault="0045733F" w:rsidP="00FA31BB">
      <w:pPr>
        <w:pStyle w:val="a7"/>
        <w:numPr>
          <w:ilvl w:val="0"/>
          <w:numId w:val="2"/>
        </w:num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45733F">
        <w:rPr>
          <w:rFonts w:ascii="Times New Roman" w:eastAsiaTheme="minorEastAsia" w:hAnsi="Times New Roman" w:cs="Times New Roman"/>
          <w:sz w:val="28"/>
          <w:szCs w:val="28"/>
          <w:lang w:val="ru-RU"/>
        </w:rPr>
        <w:t>Вибрати принципову схему пристрою</w:t>
      </w:r>
      <w:r w:rsidR="003669C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45733F" w:rsidRDefault="0045733F" w:rsidP="00FA31BB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573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Провести математичне </w:t>
      </w:r>
      <w:r w:rsidRPr="003669C3">
        <w:rPr>
          <w:rFonts w:ascii="Times New Roman" w:eastAsiaTheme="minorEastAsia" w:hAnsi="Times New Roman" w:cs="Times New Roman"/>
          <w:sz w:val="28"/>
          <w:szCs w:val="28"/>
          <w:lang w:val="ru-RU"/>
        </w:rPr>
        <w:t>обґрунтування роботи схеми</w:t>
      </w:r>
      <w:r w:rsidR="003669C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3669C3" w:rsidRDefault="003669C3" w:rsidP="00FA31BB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Провести моделювання роботи пристрою.</w:t>
      </w:r>
    </w:p>
    <w:p w:rsidR="003669C3" w:rsidRPr="0045733F" w:rsidRDefault="003669C3" w:rsidP="00FA31BB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Створити робочий прототип пристрою.</w:t>
      </w:r>
    </w:p>
    <w:p w:rsidR="0045733F" w:rsidRPr="0045733F" w:rsidRDefault="0045733F" w:rsidP="00FA31BB">
      <w:pPr>
        <w:pStyle w:val="a7"/>
        <w:spacing w:after="0" w:line="360" w:lineRule="auto"/>
        <w:ind w:left="177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2122AB" w:rsidRDefault="002122AB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2122AB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45733F" w:rsidRPr="00D27C7A" w:rsidRDefault="003669C3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515821643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СПИСОК УМОВНИХ СКОРОЧЕНЬ</w:t>
      </w:r>
      <w:bookmarkEnd w:id="1"/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3669C3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P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ФНЧ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ОП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АЧХ</w:t>
      </w:r>
      <w:r w:rsidR="0067787F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</w:p>
    <w:p w:rsidR="0067787F" w:rsidRDefault="0067787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ФЧХ</w:t>
      </w:r>
    </w:p>
    <w:p w:rsidR="003669C3" w:rsidRDefault="0094605D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АОМ</w:t>
      </w:r>
    </w:p>
    <w:p w:rsidR="003669C3" w:rsidRDefault="00FF5011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67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ЕРС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Фільтр низької частоти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Операційний підсилювач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Амплітудно-частотна характеристика</w:t>
      </w:r>
    </w:p>
    <w:p w:rsidR="00273FAA" w:rsidRDefault="00273FAA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Фазо-частотна характеристика</w:t>
      </w:r>
    </w:p>
    <w:p w:rsidR="003669C3" w:rsidRDefault="0094605D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</w:t>
      </w:r>
      <w:r w:rsidRPr="0094605D">
        <w:rPr>
          <w:rFonts w:ascii="Times New Roman" w:eastAsiaTheme="minorEastAsia" w:hAnsi="Times New Roman" w:cs="Times New Roman"/>
          <w:sz w:val="28"/>
          <w:szCs w:val="28"/>
          <w:lang w:val="uk-UA"/>
        </w:rPr>
        <w:t>налогова обчислювальна машина</w:t>
      </w:r>
    </w:p>
    <w:p w:rsidR="003669C3" w:rsidRDefault="00FF5011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F5011">
        <w:rPr>
          <w:rFonts w:ascii="Times New Roman" w:eastAsiaTheme="minorEastAsia" w:hAnsi="Times New Roman" w:cs="Times New Roman"/>
          <w:sz w:val="28"/>
          <w:szCs w:val="28"/>
          <w:lang w:val="uk-UA"/>
        </w:rPr>
        <w:t>Електрорушійна сила</w:t>
      </w: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3669C3" w:rsidSect="00BF1BEB">
          <w:type w:val="continuous"/>
          <w:pgSz w:w="11906" w:h="16838"/>
          <w:pgMar w:top="1134" w:right="567" w:bottom="1134" w:left="1134" w:header="708" w:footer="708" w:gutter="0"/>
          <w:cols w:num="2" w:space="708"/>
          <w:docGrid w:linePitch="360"/>
        </w:sectPr>
      </w:pPr>
    </w:p>
    <w:p w:rsidR="003669C3" w:rsidRDefault="003669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669C3" w:rsidRDefault="003669C3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6129A9" w:rsidRDefault="006129A9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6129A9" w:rsidSect="00BF1BEB">
          <w:type w:val="continuous"/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D70753" w:rsidRPr="00D27C7A" w:rsidRDefault="00002371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15821644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1</w:t>
      </w:r>
      <w:bookmarkEnd w:id="2"/>
    </w:p>
    <w:p w:rsidR="00002371" w:rsidRPr="00D70753" w:rsidRDefault="00002371" w:rsidP="00FA31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70753">
        <w:rPr>
          <w:rFonts w:ascii="Times New Roman" w:hAnsi="Times New Roman" w:cs="Times New Roman"/>
          <w:sz w:val="28"/>
          <w:szCs w:val="28"/>
          <w:lang w:val="uk-UA"/>
        </w:rPr>
        <w:t>Вибір та дослідження принципової схеми приладу</w:t>
      </w:r>
    </w:p>
    <w:p w:rsidR="003D3762" w:rsidRPr="00C534F9" w:rsidRDefault="003D3762" w:rsidP="00D27C7A">
      <w:pPr>
        <w:pStyle w:val="a7"/>
        <w:numPr>
          <w:ilvl w:val="1"/>
          <w:numId w:val="4"/>
        </w:numPr>
        <w:spacing w:after="0" w:line="360" w:lineRule="auto"/>
        <w:ind w:left="0" w:firstLine="0"/>
        <w:outlineLvl w:val="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C534F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bookmarkStart w:id="3" w:name="_Toc515821645"/>
      <w:r w:rsidRPr="00C534F9">
        <w:rPr>
          <w:rFonts w:ascii="Times New Roman" w:eastAsiaTheme="minorEastAsia" w:hAnsi="Times New Roman" w:cs="Times New Roman"/>
          <w:sz w:val="28"/>
          <w:szCs w:val="28"/>
          <w:lang w:val="uk-UA"/>
        </w:rPr>
        <w:t>Теоретичні відомості</w:t>
      </w:r>
      <w:bookmarkEnd w:id="3"/>
    </w:p>
    <w:p w:rsidR="003D3762" w:rsidRPr="0045733F" w:rsidRDefault="003D376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5733F">
        <w:rPr>
          <w:rFonts w:ascii="Times New Roman" w:eastAsiaTheme="minorEastAsia" w:hAnsi="Times New Roman" w:cs="Times New Roman"/>
          <w:sz w:val="28"/>
          <w:szCs w:val="28"/>
          <w:lang w:val="uk-UA"/>
        </w:rPr>
        <w:t>Реалізація фільтрів нижніх частот може бути різноманітною, включаючи електронні схеми, програмні алгоритми, акустичні бар'єри, механічні системи і т. д.</w:t>
      </w:r>
    </w:p>
    <w:p w:rsidR="003D3762" w:rsidRPr="00932B3F" w:rsidRDefault="003D376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5733F">
        <w:rPr>
          <w:rFonts w:ascii="Times New Roman" w:eastAsiaTheme="minorEastAsia" w:hAnsi="Times New Roman" w:cs="Times New Roman"/>
          <w:sz w:val="28"/>
          <w:szCs w:val="28"/>
          <w:lang w:val="uk-UA"/>
        </w:rPr>
        <w:t>Для звукових хвиль твердий бар'єр відіграє роль фільтра нижніх частот — наприклад, у музиці, що грає в іншій кімнаті, легко помітні баси, а високі частоти фільтруються (звук «</w:t>
      </w:r>
      <w:r w:rsidR="0094605D">
        <w:rPr>
          <w:rFonts w:ascii="Times New Roman" w:eastAsiaTheme="minorEastAsia" w:hAnsi="Times New Roman" w:cs="Times New Roman"/>
          <w:sz w:val="28"/>
          <w:szCs w:val="28"/>
          <w:lang w:val="uk-UA"/>
        </w:rPr>
        <w:t>заглушується</w:t>
      </w:r>
      <w:r w:rsidRPr="0045733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»). </w:t>
      </w:r>
      <w:r w:rsidRPr="0045733F">
        <w:rPr>
          <w:rFonts w:ascii="Times New Roman" w:eastAsiaTheme="minorEastAsia" w:hAnsi="Times New Roman" w:cs="Times New Roman"/>
          <w:sz w:val="28"/>
          <w:szCs w:val="28"/>
          <w:lang w:val="ru-RU"/>
        </w:rPr>
        <w:t>Точно так само сприймається вухом музика, яка грає в закритій</w:t>
      </w: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машин</w:t>
      </w:r>
      <w:r w:rsidR="008268A0">
        <w:rPr>
          <w:rFonts w:ascii="Times New Roman" w:eastAsiaTheme="minorEastAsia" w:hAnsi="Times New Roman" w:cs="Times New Roman"/>
          <w:sz w:val="28"/>
          <w:szCs w:val="28"/>
          <w:lang w:val="ru-RU"/>
        </w:rPr>
        <w:t>і.</w:t>
      </w:r>
    </w:p>
    <w:p w:rsidR="003D3762" w:rsidRPr="00932B3F" w:rsidRDefault="003D376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Радіопередавачі використовують ФНЧ для блокування гармонійних випромінювань, які можуть взаємодіяти з низькочастотним корисним сигналом і створювати перешкоди </w:t>
      </w:r>
      <w:r w:rsidR="008268A0">
        <w:rPr>
          <w:rFonts w:ascii="Times New Roman" w:eastAsiaTheme="minorEastAsia" w:hAnsi="Times New Roman" w:cs="Times New Roman"/>
          <w:sz w:val="28"/>
          <w:szCs w:val="28"/>
          <w:lang w:val="ru-RU"/>
        </w:rPr>
        <w:t>іншим радіоелектронним засобам.</w:t>
      </w:r>
    </w:p>
    <w:p w:rsidR="003D3762" w:rsidRPr="00932B3F" w:rsidRDefault="003D376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>Низькочастотні механічні фільтри ча</w:t>
      </w:r>
      <w:r w:rsidR="0094605D">
        <w:rPr>
          <w:rFonts w:ascii="Times New Roman" w:eastAsiaTheme="minorEastAsia" w:hAnsi="Times New Roman" w:cs="Times New Roman"/>
          <w:sz w:val="28"/>
          <w:szCs w:val="28"/>
          <w:lang w:val="ru-RU"/>
        </w:rPr>
        <w:t>сто використовують в контурах АО</w:t>
      </w: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>М безперервних систем управлінн</w:t>
      </w:r>
      <w:r w:rsidR="008268A0">
        <w:rPr>
          <w:rFonts w:ascii="Times New Roman" w:eastAsiaTheme="minorEastAsia" w:hAnsi="Times New Roman" w:cs="Times New Roman"/>
          <w:sz w:val="28"/>
          <w:szCs w:val="28"/>
          <w:lang w:val="ru-RU"/>
        </w:rPr>
        <w:t>я в якості коригувальних ланок.</w:t>
      </w:r>
    </w:p>
    <w:p w:rsidR="008268A0" w:rsidRDefault="003D376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32B3F">
        <w:rPr>
          <w:rFonts w:ascii="Times New Roman" w:eastAsiaTheme="minorEastAsia" w:hAnsi="Times New Roman" w:cs="Times New Roman"/>
          <w:sz w:val="28"/>
          <w:szCs w:val="28"/>
          <w:lang w:val="ru-RU"/>
        </w:rPr>
        <w:t>В обробці зображень низькочастотні фільтри використовуються для очищення картинки від шуму і створення спецефектів, а також при стисненні зображень.</w:t>
      </w:r>
    </w:p>
    <w:p w:rsidR="00524377" w:rsidRDefault="0094605D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Фільтр низьких часто</w:t>
      </w:r>
      <w:r w:rsidRPr="0094605D">
        <w:rPr>
          <w:rFonts w:ascii="Times New Roman" w:eastAsiaTheme="minorEastAsia" w:hAnsi="Times New Roman" w:cs="Times New Roman"/>
          <w:sz w:val="28"/>
          <w:szCs w:val="28"/>
          <w:lang w:val="ru-RU"/>
        </w:rPr>
        <w:t>т (англ. low-pass filter) — фільтр, який пропускає низькі частоти, та послаблює частоти, розташовані вище частоти відсікання фільтру</w:t>
      </w:r>
      <w:r w:rsidR="008268A0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268A0" w:rsidRDefault="008268A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</w:t>
      </w:r>
      <w:r w:rsidRPr="008268A0">
        <w:rPr>
          <w:rFonts w:ascii="Times New Roman" w:eastAsiaTheme="minorEastAsia" w:hAnsi="Times New Roman" w:cs="Times New Roman"/>
          <w:sz w:val="28"/>
          <w:szCs w:val="28"/>
          <w:lang w:val="ru-RU"/>
        </w:rPr>
        <w:t>айпростішими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ФНЧ є </w:t>
      </w:r>
      <w:r>
        <w:rPr>
          <w:rFonts w:ascii="Times New Roman" w:eastAsiaTheme="minorEastAsia" w:hAnsi="Times New Roman" w:cs="Times New Roman"/>
          <w:sz w:val="28"/>
          <w:szCs w:val="28"/>
        </w:rPr>
        <w:t>RC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-фільтри рис. 1.1</w:t>
      </w:r>
    </w:p>
    <w:p w:rsidR="003D3762" w:rsidRDefault="008268A0" w:rsidP="00FA31B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E9ABEE" wp14:editId="287596A4">
            <wp:extent cx="3228975" cy="1869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574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62" w:rsidRPr="003D3762" w:rsidRDefault="00BF1BEB" w:rsidP="00FA31BB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274A1">
        <w:rPr>
          <w:rFonts w:ascii="Times New Roman" w:hAnsi="Times New Roman" w:cs="Times New Roman"/>
          <w:i/>
          <w:sz w:val="28"/>
          <w:lang w:val="uk-UA"/>
        </w:rPr>
        <w:t>Рис. 1.1</w:t>
      </w:r>
      <w:r>
        <w:rPr>
          <w:rFonts w:ascii="Times New Roman" w:hAnsi="Times New Roman" w:cs="Times New Roman"/>
          <w:i/>
          <w:sz w:val="28"/>
          <w:lang w:val="uk-UA"/>
        </w:rPr>
        <w:t>:</w:t>
      </w:r>
      <w:r w:rsidRPr="003274A1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3274A1">
        <w:rPr>
          <w:rFonts w:ascii="Times New Roman" w:hAnsi="Times New Roman" w:cs="Times New Roman"/>
          <w:i/>
          <w:sz w:val="28"/>
        </w:rPr>
        <w:t>RC</w:t>
      </w:r>
      <w:r w:rsidRPr="00BF1BEB">
        <w:rPr>
          <w:rFonts w:ascii="Times New Roman" w:hAnsi="Times New Roman" w:cs="Times New Roman"/>
          <w:i/>
          <w:sz w:val="28"/>
          <w:lang w:val="ru-RU"/>
        </w:rPr>
        <w:t>-</w:t>
      </w:r>
      <w:r w:rsidRPr="003274A1">
        <w:rPr>
          <w:rFonts w:ascii="Times New Roman" w:hAnsi="Times New Roman" w:cs="Times New Roman"/>
          <w:i/>
          <w:sz w:val="28"/>
          <w:lang w:val="uk-UA"/>
        </w:rPr>
        <w:t xml:space="preserve"> фільтр низьких частот</w:t>
      </w:r>
    </w:p>
    <w:p w:rsidR="003274A1" w:rsidRDefault="003274A1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37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 рис. 1.1 зображена схема фільтру на основі RC-ланцюга, який відсікає високочастотні коливання. Реактивний опір конденсатора зменшується з частотою, а отже конденсатор пропускає тільки високочастотні сигнали, й тим краще, чим вища </w:t>
      </w:r>
      <w:r w:rsidRPr="00363776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частота. У результаті на високих частотах конденсатор шунтує сигнал. На виході такого чотириполюсника залишиться лише сигнал низької частоти.</w:t>
      </w:r>
    </w:p>
    <w:p w:rsidR="00363776" w:rsidRDefault="00363776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Швидкість затухання</w:t>
      </w:r>
      <w:r w:rsidRPr="003637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(англ. slope) (вимірюється у дБ/декада або дБ/октава) визначає зміну характеристики фільтра при переході від області пропускання до області редукції.</w:t>
      </w:r>
    </w:p>
    <w:p w:rsidR="006D7E7B" w:rsidRDefault="006D7E7B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АЧХ та ФЧХ </w:t>
      </w:r>
      <w:r>
        <w:rPr>
          <w:rFonts w:ascii="Times New Roman" w:eastAsiaTheme="minorEastAsia" w:hAnsi="Times New Roman" w:cs="Times New Roman"/>
          <w:sz w:val="28"/>
          <w:szCs w:val="28"/>
        </w:rPr>
        <w:t>RC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фільтрів низької частоти зображені на рис. 1.2</w:t>
      </w:r>
    </w:p>
    <w:p w:rsidR="006463D5" w:rsidRDefault="006D7E7B" w:rsidP="00FA31B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9F5A94" wp14:editId="1962ABAC">
            <wp:extent cx="3324225" cy="2882601"/>
            <wp:effectExtent l="0" t="0" r="0" b="0"/>
            <wp:docPr id="10" name="Рисунок 10" descr="ÐÐ°ÑÑÐ¸Ð½ÐºÐ¸ Ð¿Ð¾ Ð·Ð°Ð¿ÑÐ¾ÑÑ Ð°ÑÑ rc ÑÐ½Ñ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ÐÐ°ÑÑÐ¸Ð½ÐºÐ¸ Ð¿Ð¾ Ð·Ð°Ð¿ÑÐ¾ÑÑ Ð°ÑÑ rc ÑÐ½Ñ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21" cy="288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377" w:rsidRPr="00524377" w:rsidRDefault="00524377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463D5">
        <w:rPr>
          <w:rFonts w:ascii="Times New Roman" w:hAnsi="Times New Roman" w:cs="Times New Roman"/>
          <w:i/>
          <w:sz w:val="28"/>
          <w:szCs w:val="28"/>
          <w:lang w:val="uk-UA"/>
        </w:rPr>
        <w:t>Рис. 1.2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  <w:r w:rsidRPr="006463D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АЧХ та ФЧХ </w:t>
      </w:r>
      <w:r w:rsidRPr="006463D5">
        <w:rPr>
          <w:rFonts w:ascii="Times New Roman" w:eastAsiaTheme="minorEastAsia" w:hAnsi="Times New Roman" w:cs="Times New Roman"/>
          <w:i/>
          <w:sz w:val="28"/>
          <w:szCs w:val="28"/>
        </w:rPr>
        <w:t>RC</w:t>
      </w:r>
      <w:r w:rsidRPr="006463D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-</w:t>
      </w:r>
      <w:r w:rsidRPr="006463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фільтрів низької частоти</w:t>
      </w:r>
    </w:p>
    <w:p w:rsidR="00363776" w:rsidRDefault="00363776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Для пасивних фільтрів швидкість затухання лише 20 дБ/декату</w:t>
      </w:r>
      <w:r w:rsidR="00746E8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тоді як в активних фільтрах можна домогтися в рази кращих результатів. Наприклад швидкість затухання ФНЧ Салена Кі становить 40 дБ/декаду, що вже куди краще ніж в пасивному </w:t>
      </w:r>
      <w:r w:rsidR="00746E8B">
        <w:rPr>
          <w:rFonts w:ascii="Times New Roman" w:eastAsiaTheme="minorEastAsia" w:hAnsi="Times New Roman" w:cs="Times New Roman"/>
          <w:sz w:val="28"/>
          <w:szCs w:val="28"/>
        </w:rPr>
        <w:t>RC</w:t>
      </w:r>
      <w:r w:rsidR="00746E8B" w:rsidRPr="00746E8B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746E8B">
        <w:rPr>
          <w:rFonts w:ascii="Times New Roman" w:eastAsiaTheme="minorEastAsia" w:hAnsi="Times New Roman" w:cs="Times New Roman"/>
          <w:sz w:val="28"/>
          <w:szCs w:val="28"/>
          <w:lang w:val="ru-RU"/>
        </w:rPr>
        <w:t>фільтрі.</w:t>
      </w:r>
    </w:p>
    <w:p w:rsidR="00746E8B" w:rsidRDefault="00746E8B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46E8B">
        <w:rPr>
          <w:rFonts w:ascii="Times New Roman" w:eastAsiaTheme="minorEastAsia" w:hAnsi="Times New Roman" w:cs="Times New Roman"/>
          <w:sz w:val="28"/>
          <w:szCs w:val="28"/>
          <w:lang w:val="ru-RU"/>
        </w:rPr>
        <w:t>Активний фільтр — один з видів аналогових електронних фільтрів, в якому присутній один або кілька активних компонентів, наприклад, транзистор або операційний підсилювач.</w:t>
      </w:r>
    </w:p>
    <w:p w:rsidR="003D3762" w:rsidRDefault="00C534F9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Саме завдяки активним компонентам активні фільтри мають куди кращі характеристики.</w:t>
      </w:r>
    </w:p>
    <w:p w:rsidR="005A04C5" w:rsidRPr="005F4F47" w:rsidRDefault="005F4F47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F47">
        <w:rPr>
          <w:rFonts w:ascii="Times New Roman" w:eastAsiaTheme="minorEastAsia" w:hAnsi="Times New Roman" w:cs="Times New Roman"/>
          <w:sz w:val="28"/>
          <w:szCs w:val="28"/>
          <w:lang w:val="uk-UA"/>
        </w:rPr>
        <w:t>Переваги активних фільтрів над пасивними:</w:t>
      </w:r>
    </w:p>
    <w:p w:rsidR="005F4F47" w:rsidRPr="005F4F47" w:rsidRDefault="005F4F47" w:rsidP="00FA31BB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5F4F47">
        <w:rPr>
          <w:rFonts w:ascii="Times New Roman" w:hAnsi="Times New Roman" w:cs="Times New Roman"/>
          <w:sz w:val="28"/>
          <w:lang w:val="uk-UA"/>
        </w:rPr>
        <w:t xml:space="preserve">Для їх виготовлення не потрібні котушки індуктивності. Ця перевага особливо істотна при роботі з низькими частотами, коли потрібні індуктивності іноді такі великі, що реалізувати їх практично неможливо. </w:t>
      </w:r>
    </w:p>
    <w:p w:rsidR="007E2504" w:rsidRPr="007E2504" w:rsidRDefault="005F4F47" w:rsidP="00FA31BB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5F4F47">
        <w:rPr>
          <w:rFonts w:ascii="Times New Roman" w:hAnsi="Times New Roman" w:cs="Times New Roman"/>
          <w:sz w:val="28"/>
          <w:lang w:val="uk-UA"/>
        </w:rPr>
        <w:lastRenderedPageBreak/>
        <w:t>Можливість обійтися без індуктивностей особливо цінна при мікросхемному виконання фільтра, оскільки існуючі мікроелектронні технології неспроможні виготовляти індуктивностей скільки-небудь значної величини.</w:t>
      </w:r>
      <w:r w:rsidR="007E2504" w:rsidRPr="007E2504">
        <w:rPr>
          <w:lang w:val="uk-UA"/>
        </w:rPr>
        <w:t xml:space="preserve"> </w:t>
      </w:r>
      <w:r w:rsidR="007E2504" w:rsidRPr="007E2504">
        <w:rPr>
          <w:rFonts w:ascii="Times New Roman" w:hAnsi="Times New Roman" w:cs="Times New Roman"/>
          <w:sz w:val="28"/>
          <w:lang w:val="uk-UA"/>
        </w:rPr>
        <w:tab/>
      </w:r>
    </w:p>
    <w:p w:rsidR="007E2504" w:rsidRPr="007E2504" w:rsidRDefault="007E2504" w:rsidP="00FA31BB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E2504">
        <w:rPr>
          <w:rFonts w:ascii="Times New Roman" w:hAnsi="Times New Roman" w:cs="Times New Roman"/>
          <w:sz w:val="28"/>
          <w:lang w:val="uk-UA"/>
        </w:rPr>
        <w:t>Передавальні характеристики    - фільтрів дуже чутливі до навантаження, тоді як у активних фільтрах вихід розв’язаний відносно входу підсилювача.</w:t>
      </w:r>
    </w:p>
    <w:p w:rsidR="008C6821" w:rsidRPr="00BF1BEB" w:rsidRDefault="007E2504" w:rsidP="00FA31BB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E2504">
        <w:rPr>
          <w:rFonts w:ascii="Times New Roman" w:hAnsi="Times New Roman" w:cs="Times New Roman"/>
          <w:sz w:val="28"/>
          <w:lang w:val="uk-UA"/>
        </w:rPr>
        <w:t xml:space="preserve">Нарешті, при проходженні через активний фільтр сигнал звичайно підсилюється за напругою та потужністю, тоді як у пасивному фільтрі він завжди зазнає тільки послаблення.    </w:t>
      </w:r>
      <w:r w:rsidR="00962C23" w:rsidRPr="005F4F4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C534F9" w:rsidRPr="007E2504" w:rsidRDefault="00002371" w:rsidP="00D27C7A">
      <w:pPr>
        <w:pStyle w:val="a7"/>
        <w:numPr>
          <w:ilvl w:val="1"/>
          <w:numId w:val="4"/>
        </w:numPr>
        <w:spacing w:after="0" w:line="360" w:lineRule="auto"/>
        <w:ind w:left="0" w:firstLine="0"/>
        <w:jc w:val="both"/>
        <w:outlineLvl w:val="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4" w:name="_Toc515821646"/>
      <w:r w:rsidRPr="007E2504">
        <w:rPr>
          <w:rFonts w:ascii="Times New Roman" w:hAnsi="Times New Roman"/>
          <w:sz w:val="28"/>
          <w:szCs w:val="28"/>
          <w:lang w:val="uk-UA"/>
        </w:rPr>
        <w:t>Вибір принципової схеми</w:t>
      </w:r>
      <w:bookmarkEnd w:id="4"/>
    </w:p>
    <w:p w:rsidR="00C534F9" w:rsidRPr="005F4F47" w:rsidRDefault="00002371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F47">
        <w:rPr>
          <w:rFonts w:ascii="Times New Roman" w:eastAsiaTheme="minorEastAsia" w:hAnsi="Times New Roman" w:cs="Times New Roman"/>
          <w:sz w:val="28"/>
          <w:szCs w:val="28"/>
          <w:lang w:val="uk-UA"/>
        </w:rPr>
        <w:t>В якості ФНЧ для дослідже</w:t>
      </w:r>
      <w:r w:rsidR="00CE15A4" w:rsidRPr="005F4F47">
        <w:rPr>
          <w:rFonts w:ascii="Times New Roman" w:eastAsiaTheme="minorEastAsia" w:hAnsi="Times New Roman" w:cs="Times New Roman"/>
          <w:sz w:val="28"/>
          <w:szCs w:val="28"/>
          <w:lang w:val="uk-UA"/>
        </w:rPr>
        <w:t>ння було обрано фільтр Салена Кі, зобаражений на рис. 1.</w:t>
      </w:r>
      <w:r w:rsidR="006463D5" w:rsidRPr="005F4F47">
        <w:rPr>
          <w:rFonts w:ascii="Times New Roman" w:eastAsiaTheme="minorEastAsia" w:hAnsi="Times New Roman" w:cs="Times New Roman"/>
          <w:sz w:val="28"/>
          <w:szCs w:val="28"/>
          <w:lang w:val="uk-UA"/>
        </w:rPr>
        <w:t>3</w:t>
      </w:r>
    </w:p>
    <w:p w:rsidR="003669C3" w:rsidRDefault="00CE15A4" w:rsidP="00FA31B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F47">
        <w:rPr>
          <w:noProof/>
          <w:lang w:val="ru-RU" w:eastAsia="ru-RU"/>
        </w:rPr>
        <w:drawing>
          <wp:inline distT="0" distB="0" distL="0" distR="0" wp14:anchorId="6950F208" wp14:editId="61620D5F">
            <wp:extent cx="3676650" cy="28287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172" cy="2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C3" w:rsidRDefault="00524377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1.3: Схема ФНЧ 2-го порядку Салена Кі</w:t>
      </w:r>
    </w:p>
    <w:p w:rsidR="003669C3" w:rsidRPr="00524377" w:rsidRDefault="005735DC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377">
        <w:rPr>
          <w:rFonts w:ascii="Times New Roman" w:eastAsiaTheme="minorEastAsia" w:hAnsi="Times New Roman" w:cs="Times New Roman"/>
          <w:sz w:val="28"/>
          <w:szCs w:val="28"/>
          <w:lang w:val="uk-UA"/>
        </w:rPr>
        <w:t>Фільтр Саллена Кі — один з типів активних електронних фільтрів 2-го порядку.</w:t>
      </w:r>
    </w:p>
    <w:p w:rsidR="003669C3" w:rsidRPr="00524377" w:rsidRDefault="00273FAA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377">
        <w:rPr>
          <w:rFonts w:ascii="Times New Roman" w:eastAsiaTheme="minorEastAsia" w:hAnsi="Times New Roman" w:cs="Times New Roman"/>
          <w:sz w:val="28"/>
          <w:szCs w:val="28"/>
          <w:lang w:val="uk-UA"/>
        </w:rPr>
        <w:t>Реалізується у вигляді електронної схеми з двома резисторами, двома конденсаторами і активним елементом (наприклад, з операційним підсилювачем), в сукупності утворюють фільтр з передатною функцією другого порядку. Фільтри більш високого порядку можуть бути реалізовані включенням декількох фільтрів послідовно, причому для реалізації фільтра з непарним порядком в ланцюжок фільтрів включають принаймні один фільтр 1-го порядку.</w:t>
      </w:r>
    </w:p>
    <w:p w:rsidR="0067787F" w:rsidRPr="00524377" w:rsidRDefault="0067787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377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У загальному випадку частота зрізу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sub>
        </m:sSub>
      </m:oMath>
      <w:r w:rsidRPr="0052437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добротність фільтру</w:t>
      </w:r>
      <w:r w:rsidRPr="0052437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524377">
        <w:rPr>
          <w:rFonts w:ascii="Times New Roman" w:eastAsiaTheme="minorEastAsia" w:hAnsi="Times New Roman" w:cs="Times New Roman"/>
          <w:sz w:val="28"/>
          <w:szCs w:val="28"/>
          <w:lang w:val="uk-UA"/>
        </w:rPr>
        <w:t>Q задаються наступними виразами:</w:t>
      </w:r>
    </w:p>
    <w:p w:rsidR="007E2504" w:rsidRPr="00BF1BEB" w:rsidRDefault="00CD042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R1R2C1C2</m:t>
                  </m:r>
                </m:e>
              </m:rad>
            </m:den>
          </m:f>
        </m:oMath>
      </m:oMathPara>
    </w:p>
    <w:p w:rsidR="00BF1BEB" w:rsidRDefault="00BF1BE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CD0424" w:rsidRPr="007E2504" w:rsidRDefault="00CD042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Q=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R1R2C1C2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R1C1+R2C1+R1C2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1-K</m:t>
                  </m:r>
                </m:e>
              </m:d>
            </m:den>
          </m:f>
        </m:oMath>
      </m:oMathPara>
    </w:p>
    <w:p w:rsidR="00FF373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F1BEB" w:rsidRDefault="00CD042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CD042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Передавальна функція фільтра: </w:t>
      </w:r>
    </w:p>
    <w:p w:rsidR="00BF1BEB" w:rsidRPr="00BF1BEB" w:rsidRDefault="00BF1BE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CD0424" w:rsidRPr="00CD0424" w:rsidRDefault="00CD042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H(s)=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R1R2C1C2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R1C1+R2C1+R1C2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1-K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+1</m:t>
              </m:r>
            </m:den>
          </m:f>
        </m:oMath>
      </m:oMathPara>
    </w:p>
    <w:p w:rsidR="00CD0424" w:rsidRDefault="00CD042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A31B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де </w:t>
      </w:r>
      <w:r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8C682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8C682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опори резисторів,</w:t>
      </w:r>
    </w:p>
    <w:p w:rsidR="00FA31B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8C682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8C682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ємності конденсаторів, </w:t>
      </w:r>
    </w:p>
    <w:p w:rsidR="00FA31B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</w:t>
      </w:r>
      <w:r w:rsidRPr="008C682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– коефіцієнт  підсилення сигналу, </w:t>
      </w:r>
    </w:p>
    <w:p w:rsidR="00FA31B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F373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s = jω, </w:t>
      </w:r>
    </w:p>
    <w:p w:rsidR="00FF373B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F373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ω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–</w:t>
      </w:r>
      <w:r w:rsidRPr="00FF373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кутова частота.</w:t>
      </w:r>
    </w:p>
    <w:p w:rsidR="00CD0424" w:rsidRDefault="00245B4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Детальніше про</w:t>
      </w:r>
      <w:r w:rsidRPr="00245B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побудову фільтрів на операційних підсилювачах можна почитати в 6 розділі </w:t>
      </w:r>
      <w:r w:rsidRPr="00245B44">
        <w:rPr>
          <w:rFonts w:ascii="Times New Roman" w:eastAsiaTheme="minorEastAsia" w:hAnsi="Times New Roman" w:cs="Times New Roman"/>
          <w:sz w:val="28"/>
          <w:szCs w:val="28"/>
          <w:lang w:val="ru-RU"/>
        </w:rPr>
        <w:t>[1].</w:t>
      </w:r>
    </w:p>
    <w:p w:rsidR="00B77833" w:rsidRDefault="00245B4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Схема що буде використовуватись в даній роботі взята з </w:t>
      </w:r>
      <w:r w:rsidRPr="00245B44">
        <w:rPr>
          <w:rFonts w:ascii="Times New Roman" w:eastAsiaTheme="minorEastAsia" w:hAnsi="Times New Roman" w:cs="Times New Roman"/>
          <w:sz w:val="28"/>
          <w:szCs w:val="28"/>
          <w:lang w:val="ru-RU"/>
        </w:rPr>
        <w:t>[2].</w:t>
      </w:r>
    </w:p>
    <w:p w:rsidR="00B77833" w:rsidRPr="00524377" w:rsidRDefault="00DC0B14" w:rsidP="00D27C7A">
      <w:pPr>
        <w:pStyle w:val="a7"/>
        <w:numPr>
          <w:ilvl w:val="1"/>
          <w:numId w:val="4"/>
        </w:numPr>
        <w:spacing w:after="0" w:line="360" w:lineRule="auto"/>
        <w:ind w:left="0" w:firstLine="0"/>
        <w:jc w:val="both"/>
        <w:outlineLvl w:val="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5" w:name="_Toc515821647"/>
      <w:r w:rsidRPr="00173F1D">
        <w:rPr>
          <w:rFonts w:ascii="Times New Roman" w:eastAsiaTheme="minorEastAsia" w:hAnsi="Times New Roman" w:cs="Times New Roman"/>
          <w:sz w:val="28"/>
          <w:szCs w:val="28"/>
          <w:lang w:val="uk-UA"/>
        </w:rPr>
        <w:t>Опис використаних мікросхем</w:t>
      </w:r>
      <w:bookmarkEnd w:id="5"/>
    </w:p>
    <w:p w:rsidR="00173F1D" w:rsidRDefault="00173F1D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73F1D">
        <w:rPr>
          <w:rFonts w:ascii="Times New Roman" w:eastAsiaTheme="minorEastAsia" w:hAnsi="Times New Roman" w:cs="Times New Roman"/>
          <w:sz w:val="28"/>
          <w:szCs w:val="28"/>
          <w:lang w:val="uk-UA"/>
        </w:rPr>
        <w:t>TL082CP є операційним підсилювачем (ОП) з JFET входом у 8-вивідному корпусі DIP. Цей пристрій включає в себе високовольтні JFET і біполярні транзистори в монолітній інтегральній схемі. Пристрій відрізняється високою швидкістю наростання, низьким вхідним зміщенням, низькими струмами зміщення і низьким температурним коефіцієнтом напруги зсуву.</w:t>
      </w:r>
    </w:p>
    <w:p w:rsidR="00FA31BB" w:rsidRDefault="00FA31BB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A31BB" w:rsidRDefault="00FA31BB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A31BB" w:rsidRDefault="00FA31BB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04226" w:rsidRDefault="00B04226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Специфікації:</w:t>
      </w:r>
    </w:p>
    <w:p w:rsidR="00B04226" w:rsidRPr="00B04226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Низький рівень енергоспоживання 1.4 мА/канал</w:t>
      </w:r>
    </w:p>
    <w:p w:rsidR="009641C0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9641C0">
        <w:rPr>
          <w:rFonts w:ascii="Times New Roman" w:eastAsiaTheme="minorEastAsia" w:hAnsi="Times New Roman" w:cs="Times New Roman"/>
          <w:sz w:val="28"/>
          <w:szCs w:val="28"/>
          <w:lang w:val="uk-UA"/>
        </w:rPr>
        <w:t>Широкі діапазони синфазних і диференціальних напруг</w:t>
      </w:r>
    </w:p>
    <w:p w:rsidR="00B04226" w:rsidRPr="009641C0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9641C0">
        <w:rPr>
          <w:rFonts w:ascii="Times New Roman" w:eastAsiaTheme="minorEastAsia" w:hAnsi="Times New Roman" w:cs="Times New Roman"/>
          <w:sz w:val="28"/>
          <w:szCs w:val="28"/>
          <w:lang w:val="uk-UA"/>
        </w:rPr>
        <w:t>Смуга пропускання 3МГц з одиничним посиленням</w:t>
      </w:r>
    </w:p>
    <w:p w:rsidR="00B04226" w:rsidRDefault="00B04226" w:rsidP="00FA31BB">
      <w:pPr>
        <w:pStyle w:val="a7"/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Швидке наростання 13В/мкс</w:t>
      </w:r>
    </w:p>
    <w:p w:rsidR="00B04226" w:rsidRPr="00B04226" w:rsidRDefault="00B04226" w:rsidP="00FA31BB">
      <w:pPr>
        <w:pStyle w:val="a7"/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Діапазон напруги живлення від </w:t>
      </w:r>
      <w:r w:rsidRPr="00B04226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ru-RU"/>
        </w:rPr>
        <w:t>± 6 В до ± 15 В</w:t>
      </w:r>
    </w:p>
    <w:p w:rsidR="00B04226" w:rsidRPr="00B04226" w:rsidRDefault="00B04226" w:rsidP="00FA31BB">
      <w:pPr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Низький вхідний струм зміщення 30пА</w:t>
      </w:r>
    </w:p>
    <w:p w:rsidR="00B04226" w:rsidRPr="00B04226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Низький струм зміщення на вході 5пА</w:t>
      </w:r>
    </w:p>
    <w:p w:rsidR="00B04226" w:rsidRPr="00B04226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Захист виходу від короткого замикання</w:t>
      </w:r>
    </w:p>
    <w:p w:rsidR="00B04226" w:rsidRPr="00B04226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Вхідний каскад JFET з високим імпедансом</w:t>
      </w:r>
    </w:p>
    <w:p w:rsidR="00B04226" w:rsidRPr="00FA31BB" w:rsidRDefault="00B04226" w:rsidP="00FA31BB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B04226">
        <w:rPr>
          <w:rFonts w:ascii="Times New Roman" w:eastAsiaTheme="minorEastAsia" w:hAnsi="Times New Roman" w:cs="Times New Roman"/>
          <w:sz w:val="28"/>
          <w:szCs w:val="28"/>
          <w:lang w:val="uk-UA"/>
        </w:rPr>
        <w:t>Діапазон робочої температури від 0°C до 70°C</w:t>
      </w:r>
    </w:p>
    <w:p w:rsidR="00072EDE" w:rsidRPr="00030499" w:rsidRDefault="00072EDE" w:rsidP="00D27C7A">
      <w:pPr>
        <w:pStyle w:val="a7"/>
        <w:numPr>
          <w:ilvl w:val="1"/>
          <w:numId w:val="4"/>
        </w:numPr>
        <w:spacing w:after="0" w:line="360" w:lineRule="auto"/>
        <w:ind w:left="0" w:firstLine="0"/>
        <w:jc w:val="both"/>
        <w:outlineLvl w:val="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6" w:name="_Toc515821648"/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Опис принципу роботи</w:t>
      </w:r>
      <w:bookmarkEnd w:id="6"/>
    </w:p>
    <w:p w:rsidR="00072EDE" w:rsidRPr="00030499" w:rsidRDefault="00072EDE" w:rsidP="00FA31BB">
      <w:pPr>
        <w:pStyle w:val="a7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Ще раз подивимось на схему фільтру</w:t>
      </w:r>
      <w:r w:rsidR="00FA31B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рис. 1.4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, та розберемося з принципом роботи схеми.</w:t>
      </w:r>
    </w:p>
    <w:p w:rsidR="00072EDE" w:rsidRPr="00030499" w:rsidRDefault="00072EDE" w:rsidP="00FA31BB">
      <w:pPr>
        <w:pStyle w:val="a7"/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412324"/>
            <wp:effectExtent l="0" t="0" r="3175" b="7620"/>
            <wp:docPr id="18" name="Рисунок 18" descr="C:\Users\Rider_From_Hell\Desktop\Кус\Pictures\2018.05.22 16-0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der_From_Hell\Desktop\Кус\Pictures\2018.05.22 16-04-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DE" w:rsidRPr="008C6821" w:rsidRDefault="00072EDE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030499">
        <w:rPr>
          <w:rFonts w:ascii="Times New Roman" w:hAnsi="Times New Roman" w:cs="Times New Roman"/>
          <w:i/>
          <w:sz w:val="28"/>
          <w:lang w:val="uk-UA"/>
        </w:rPr>
        <w:t>Рис. 1.4: Схема ФНЧ 2-го порядку Салена Кі</w:t>
      </w:r>
    </w:p>
    <w:p w:rsidR="00030499" w:rsidRPr="00030499" w:rsidRDefault="009D6AA4" w:rsidP="00FA3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Будь-який</w:t>
      </w:r>
      <w:r w:rsidR="00BB4DC2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сигнал що буде приходити на від нашої схеми, буде втікати в неінвертуючий вхід ОП, тож ми завжди будемо мати приріст на виході що описується формулою:</w:t>
      </w:r>
      <w:r w:rsidR="00BB4DC2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</w:p>
    <w:p w:rsidR="00030499" w:rsidRPr="00FA31BB" w:rsidRDefault="00BB4DC2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K=1+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R4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R3</m:t>
              </m:r>
            </m:den>
          </m:f>
        </m:oMath>
      </m:oMathPara>
    </w:p>
    <w:p w:rsidR="00FA31BB" w:rsidRPr="00030499" w:rsidRDefault="00FA31B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FA31BB" w:rsidRDefault="00A03169" w:rsidP="00FA31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Також ми знаємо що опір конденсатора залежить від частоти:</w:t>
      </w:r>
      <w:r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</w:p>
    <w:p w:rsidR="00FA31BB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j2πfC</m:t>
              </m:r>
            </m:den>
          </m:f>
        </m:oMath>
      </m:oMathPara>
    </w:p>
    <w:p w:rsidR="003669C3" w:rsidRPr="00030499" w:rsidRDefault="00A03169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З формули добре видно, що при збільшенні частоти, опір конденсатора зменшується.</w:t>
      </w:r>
    </w:p>
    <w:p w:rsidR="00A03169" w:rsidRPr="00030499" w:rsidRDefault="00A03169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Низькочастотний сигнал буде проходити через резистори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та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і через те що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c</m:t>
            </m:r>
          </m:sub>
        </m:sSub>
      </m:oMath>
      <w:r w:rsidR="007A2E2E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</w:t>
      </w:r>
      <w:r w:rsidR="007A2E2E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буде приймати дуже велике значення, майже вся напруга буде виділятися на конденсаторі </w:t>
      </w:r>
      <w:r w:rsidR="007A2E2E"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="007A2E2E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2</w:t>
      </w:r>
      <w:r w:rsidR="007A2E2E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а отже ця напруга буде прикладена до неінвертуючого входу ОП </w:t>
      </w:r>
      <w:r w:rsidR="00D80CD1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який в свою чергу буде </w:t>
      </w:r>
      <w:r w:rsidR="009D6AA4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формувати</w:t>
      </w:r>
      <w:r w:rsidR="00D80CD1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нам вихідну напругу. Будь-які високочастотні складові сигналу що пройдуть (опиняться на виході ОП) </w:t>
      </w:r>
      <w:r w:rsidR="000D5E1B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пройдуть через конденсатор зворотного зв’язку C1</w:t>
      </w:r>
      <w:r w:rsidR="009D6AA4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, і</w:t>
      </w:r>
      <w:r w:rsidR="000D5E1B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ще раз пройдуть фільтрацію. </w:t>
      </w:r>
    </w:p>
    <w:p w:rsidR="000D5E1B" w:rsidRPr="00030499" w:rsidRDefault="000D5E1B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З ростом частоти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c</m:t>
            </m:r>
          </m:sub>
        </m:sSub>
      </m:oMath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буде зменшуватись, тому високочастотний сигнал що приходитиме на вхід схеми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буде йти за землю, адже опір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c</m:t>
            </m:r>
          </m:sub>
        </m:sSub>
      </m:oMath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конденсатора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2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буде приймати дуже малі значення. Це призводить до того що напруга на конденсаторі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2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майже не виділяється, або виділяється дуже мала, а це в свою чергу призводить до того що напруга на виході</w:t>
      </w:r>
      <w:r w:rsidR="009D6AA4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ОП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дуже мала. І знову ж таки будь-яка високочастотна складова що пройде, піде через конденсатор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1 </w:t>
      </w:r>
      <w:r w:rsidR="006E422A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у зворотній зв’язок.</w:t>
      </w:r>
    </w:p>
    <w:p w:rsidR="009D6AA4" w:rsidRPr="00030499" w:rsidRDefault="009D6AA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Таким чином з опису роботи схеми можна зробити висновок, що всі низькочастотні складові сигналу будуть проходити без обмежень, навіть підсилюватися на виході. У той час коли високочастотні складові будуть «подавлятися» та майже не проходити на вихід схеми.</w:t>
      </w:r>
    </w:p>
    <w:p w:rsidR="00BB4DC2" w:rsidRPr="00030499" w:rsidRDefault="00D56DC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Суто з принципу роботи </w:t>
      </w:r>
      <w:r w:rsidR="00A37014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АЧХ такої схеми приблизно матиме такий вид рис. 1.5.</w:t>
      </w:r>
    </w:p>
    <w:p w:rsidR="00A37014" w:rsidRPr="00030499" w:rsidRDefault="00A37014" w:rsidP="00FA31B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76575" cy="2171700"/>
            <wp:effectExtent l="0" t="0" r="9525" b="0"/>
            <wp:docPr id="20" name="Рисунок 20" descr="C:\Users\Rider_From_Hell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der_From_Hell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CF" w:rsidRPr="00030499" w:rsidRDefault="00D56DCF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030499">
        <w:rPr>
          <w:rFonts w:ascii="Times New Roman" w:hAnsi="Times New Roman" w:cs="Times New Roman"/>
          <w:i/>
          <w:sz w:val="28"/>
          <w:lang w:val="uk-UA"/>
        </w:rPr>
        <w:t>Рис. 1.</w:t>
      </w:r>
      <w:r w:rsidRPr="00030499">
        <w:rPr>
          <w:rFonts w:ascii="Times New Roman" w:hAnsi="Times New Roman" w:cs="Times New Roman"/>
          <w:i/>
          <w:sz w:val="28"/>
          <w:lang w:val="ru-RU"/>
        </w:rPr>
        <w:t>5</w:t>
      </w:r>
      <w:r w:rsidRPr="00030499">
        <w:rPr>
          <w:rFonts w:ascii="Times New Roman" w:hAnsi="Times New Roman" w:cs="Times New Roman"/>
          <w:i/>
          <w:sz w:val="28"/>
          <w:lang w:val="uk-UA"/>
        </w:rPr>
        <w:t>: АЧХ фільтру з принципу роботи схеми</w:t>
      </w:r>
    </w:p>
    <w:p w:rsidR="006129A9" w:rsidRDefault="006129A9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6129A9" w:rsidSect="00BF1BEB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D763F" w:rsidRPr="00D27C7A" w:rsidRDefault="00D70753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515821649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2</w:t>
      </w:r>
      <w:bookmarkEnd w:id="7"/>
    </w:p>
    <w:p w:rsidR="00D70753" w:rsidRPr="00030499" w:rsidRDefault="00BE7BFA" w:rsidP="00FA31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0499">
        <w:rPr>
          <w:rFonts w:ascii="Times New Roman" w:hAnsi="Times New Roman" w:cs="Times New Roman"/>
          <w:sz w:val="28"/>
          <w:szCs w:val="28"/>
          <w:lang w:val="uk-UA"/>
        </w:rPr>
        <w:t>Розрахунок принципової схеми приладу</w:t>
      </w:r>
    </w:p>
    <w:p w:rsidR="00521677" w:rsidRPr="00030499" w:rsidRDefault="003F1B8E" w:rsidP="00D27C7A">
      <w:pPr>
        <w:pStyle w:val="a7"/>
        <w:numPr>
          <w:ilvl w:val="1"/>
          <w:numId w:val="9"/>
        </w:numPr>
        <w:spacing w:after="0" w:line="360" w:lineRule="auto"/>
        <w:jc w:val="both"/>
        <w:outlineLvl w:val="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8" w:name="_Toc515821650"/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Вивід передавальної функції</w:t>
      </w:r>
      <w:bookmarkEnd w:id="8"/>
    </w:p>
    <w:p w:rsidR="00567789" w:rsidRPr="00030499" w:rsidRDefault="00567789" w:rsidP="00FA31B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</w:pP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Струм в кожній </w:t>
      </w:r>
      <w:r w:rsidR="00FF5011"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гілці</w:t>
      </w: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схеми визначається напругами, прикладеними до вузлів </w:t>
      </w:r>
      <w:r w:rsidR="00FF5011"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гілки</w:t>
      </w: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(вузловими напругами), ЕРС, якщо </w:t>
      </w:r>
      <w:r w:rsidR="00FF5011"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гілка</w:t>
      </w: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їх містить і опором </w:t>
      </w:r>
      <w:r w:rsidR="00FF5011"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гілки</w:t>
      </w: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567789" w:rsidRPr="00030499" w:rsidRDefault="00567789" w:rsidP="00FA31B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</w:pP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Далі, використовуючи вирази для струмів, складають рівняння за першим законом Кірхгофа для кожного вузла схеми за виключенням вузла з нульовою напругою. Сукупність таких рівнянь утворює систему рівнянь відносно невідомих вузлових напруг.</w:t>
      </w:r>
    </w:p>
    <w:p w:rsidR="00567789" w:rsidRDefault="00567789" w:rsidP="00FA31B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При складанні рівняння для будь–якого </w:t>
      </w:r>
      <w:r w:rsidRPr="0003049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 </w:t>
      </w: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–го вузла можна скористатись вже готовою універсальною формулою:</w:t>
      </w:r>
    </w:p>
    <w:p w:rsidR="00FF373B" w:rsidRPr="00030499" w:rsidRDefault="00FF373B" w:rsidP="00FA31B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</w:pPr>
    </w:p>
    <w:p w:rsidR="00FF373B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</w:p>
    <w:p w:rsidR="00567789" w:rsidRPr="00030499" w:rsidRDefault="00567789" w:rsidP="00FA31B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/>
        </w:rPr>
      </w:pP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 якою:</w:t>
      </w:r>
    </w:p>
    <w:p w:rsidR="00567789" w:rsidRPr="008C6821" w:rsidRDefault="00567789" w:rsidP="00FA31BB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uk-UA" w:eastAsia="ru-RU"/>
        </w:rPr>
      </w:pP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добуток вузлової напруги в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–тому вузлі на </w:t>
      </w:r>
      <w:r w:rsidR="00FF373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суму провідностей </w:t>
      </w:r>
      <w:r w:rsidR="00FF5011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гілок</w:t>
      </w:r>
      <w:r w:rsidR="00FF373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між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–тим і кожним з сусідніх з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–тим вузлами, </w:t>
      </w:r>
    </w:p>
    <w:p w:rsidR="00567789" w:rsidRPr="008C6821" w:rsidRDefault="00567789" w:rsidP="00FA31BB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uk-UA" w:eastAsia="ru-RU"/>
        </w:rPr>
      </w:pP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мінус сума добутків вузлових напруг в кожному сусідньому з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–тим вузлі на провідність </w:t>
      </w:r>
      <w:r w:rsidR="00FF5011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гілки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між цим вузлом і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–тим,</w:t>
      </w:r>
    </w:p>
    <w:p w:rsidR="00477ACF" w:rsidRPr="00FA31BB" w:rsidRDefault="00567789" w:rsidP="00FA31BB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uk-UA" w:eastAsia="ru-RU"/>
        </w:rPr>
      </w:pP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дорівнює сумі добутків ЕРС у </w:t>
      </w:r>
      <w:r w:rsidR="00FF5011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гілці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між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і–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тим і кожним сусіднім з </w:t>
      </w:r>
      <w:r w:rsidRPr="008C682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</w:t>
      </w:r>
      <w:r w:rsidR="0010071F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им вузлі (якщо вона є у цій </w:t>
      </w:r>
      <w:r w:rsidR="00FF5011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гілці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)  на провідність цієї </w:t>
      </w:r>
      <w:r w:rsidR="00FF5011"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гілки</w:t>
      </w:r>
      <w:r w:rsidRPr="008C682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3607B2" w:rsidRPr="00030499" w:rsidRDefault="00295452" w:rsidP="00FA31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304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Розрахунок почнемо для загального виду активного ФНЧ другого порядку Салена-Кі</w:t>
      </w:r>
    </w:p>
    <w:p w:rsidR="0020288E" w:rsidRPr="00030499" w:rsidRDefault="00FF373B" w:rsidP="00FA31B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2.5pt">
            <v:imagedata r:id="rId15" o:title="2018"/>
          </v:shape>
        </w:pict>
      </w:r>
      <w:r w:rsidR="00295452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BE7BFA" w:rsidRPr="00030499">
        <w:rPr>
          <w:rFonts w:ascii="Times New Roman" w:hAnsi="Times New Roman" w:cs="Times New Roman"/>
          <w:i/>
          <w:sz w:val="28"/>
          <w:lang w:val="uk-UA"/>
        </w:rPr>
        <w:t>Рис. 2</w:t>
      </w:r>
      <w:r w:rsidR="00295452" w:rsidRPr="00030499">
        <w:rPr>
          <w:rFonts w:ascii="Times New Roman" w:hAnsi="Times New Roman" w:cs="Times New Roman"/>
          <w:i/>
          <w:sz w:val="28"/>
          <w:lang w:val="uk-UA"/>
        </w:rPr>
        <w:t>.1: Типова</w:t>
      </w:r>
      <w:r w:rsidR="00BE7BFA" w:rsidRPr="00030499">
        <w:rPr>
          <w:rFonts w:ascii="Times New Roman" w:hAnsi="Times New Roman" w:cs="Times New Roman"/>
          <w:i/>
          <w:sz w:val="28"/>
          <w:lang w:val="uk-UA"/>
        </w:rPr>
        <w:t xml:space="preserve"> схема ФНЧ другого порядку Сале</w:t>
      </w:r>
      <w:r w:rsidR="00295452" w:rsidRPr="00030499">
        <w:rPr>
          <w:rFonts w:ascii="Times New Roman" w:hAnsi="Times New Roman" w:cs="Times New Roman"/>
          <w:i/>
          <w:sz w:val="28"/>
          <w:lang w:val="uk-UA"/>
        </w:rPr>
        <w:t>на</w:t>
      </w:r>
      <w:r w:rsidR="00BE7BFA" w:rsidRPr="00030499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295452" w:rsidRPr="00030499">
        <w:rPr>
          <w:rFonts w:ascii="Times New Roman" w:hAnsi="Times New Roman" w:cs="Times New Roman"/>
          <w:i/>
          <w:sz w:val="28"/>
          <w:lang w:val="uk-UA"/>
        </w:rPr>
        <w:t>Кі</w:t>
      </w:r>
    </w:p>
    <w:p w:rsidR="002C7E9F" w:rsidRPr="00030499" w:rsidRDefault="00BE7BFA" w:rsidP="00FA31BB">
      <w:pPr>
        <w:spacing w:after="0"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де </w:t>
      </w:r>
      <w:r w:rsidR="002C7E9F" w:rsidRPr="00030499">
        <w:rPr>
          <w:rFonts w:ascii="Times New Roman" w:hAnsi="Times New Roman" w:cs="Times New Roman"/>
          <w:sz w:val="28"/>
          <w:szCs w:val="24"/>
        </w:rPr>
        <w:t>Vi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- вхідна </w:t>
      </w:r>
      <w:r w:rsidR="00113B49" w:rsidRPr="00030499">
        <w:rPr>
          <w:rFonts w:ascii="Times New Roman" w:hAnsi="Times New Roman" w:cs="Times New Roman"/>
          <w:sz w:val="28"/>
          <w:szCs w:val="24"/>
          <w:lang w:val="uk-UA"/>
        </w:rPr>
        <w:t>вузлова напруга,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br/>
      </w:r>
      <w:r w:rsidR="002C7E9F" w:rsidRPr="00030499">
        <w:rPr>
          <w:rFonts w:ascii="Times New Roman" w:hAnsi="Times New Roman" w:cs="Times New Roman"/>
          <w:sz w:val="28"/>
          <w:szCs w:val="24"/>
        </w:rPr>
        <w:t>Vf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>- вузлова напруга зворотнього зв’язку</w:t>
      </w:r>
      <w:r w:rsidR="00113B49" w:rsidRPr="00030499">
        <w:rPr>
          <w:rFonts w:ascii="Times New Roman" w:hAnsi="Times New Roman" w:cs="Times New Roman"/>
          <w:sz w:val="28"/>
          <w:szCs w:val="24"/>
          <w:lang w:val="uk-UA"/>
        </w:rPr>
        <w:t>,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br/>
      </w:r>
      <w:r w:rsidR="002C7E9F" w:rsidRPr="00030499">
        <w:rPr>
          <w:rFonts w:ascii="Times New Roman" w:hAnsi="Times New Roman" w:cs="Times New Roman"/>
          <w:sz w:val="28"/>
          <w:szCs w:val="24"/>
        </w:rPr>
        <w:t>Vp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>- вузлова напруга на не інвертуючому вході</w:t>
      </w:r>
      <w:r w:rsidR="00113B49" w:rsidRPr="00030499">
        <w:rPr>
          <w:rFonts w:ascii="Times New Roman" w:hAnsi="Times New Roman" w:cs="Times New Roman"/>
          <w:sz w:val="28"/>
          <w:szCs w:val="24"/>
          <w:lang w:val="uk-UA"/>
        </w:rPr>
        <w:t>,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br/>
      </w:r>
      <w:r w:rsidR="002C7E9F" w:rsidRPr="00030499">
        <w:rPr>
          <w:rFonts w:ascii="Times New Roman" w:hAnsi="Times New Roman" w:cs="Times New Roman"/>
          <w:sz w:val="28"/>
          <w:szCs w:val="24"/>
        </w:rPr>
        <w:t>Vn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>- вузлова напруга на інвертуючому вході</w:t>
      </w:r>
      <w:r w:rsidR="00113B49" w:rsidRPr="00030499">
        <w:rPr>
          <w:rFonts w:ascii="Times New Roman" w:hAnsi="Times New Roman" w:cs="Times New Roman"/>
          <w:sz w:val="28"/>
          <w:szCs w:val="24"/>
          <w:lang w:val="uk-UA"/>
        </w:rPr>
        <w:t>,</w:t>
      </w:r>
      <w:r w:rsidRPr="00030499">
        <w:rPr>
          <w:rFonts w:ascii="Times New Roman" w:hAnsi="Times New Roman" w:cs="Times New Roman"/>
          <w:sz w:val="28"/>
          <w:szCs w:val="24"/>
          <w:lang w:val="uk-UA"/>
        </w:rPr>
        <w:br/>
      </w:r>
      <w:r w:rsidRPr="00030499">
        <w:rPr>
          <w:rFonts w:ascii="Times New Roman" w:hAnsi="Times New Roman" w:cs="Times New Roman"/>
          <w:sz w:val="28"/>
          <w:szCs w:val="24"/>
        </w:rPr>
        <w:t>Vo</w:t>
      </w:r>
      <w:r w:rsidRPr="00030499">
        <w:rPr>
          <w:rFonts w:ascii="Times New Roman" w:hAnsi="Times New Roman" w:cs="Times New Roman"/>
          <w:sz w:val="28"/>
          <w:szCs w:val="24"/>
          <w:lang w:val="uk-UA"/>
        </w:rPr>
        <w:t>- вихідна вузлова напруга</w:t>
      </w:r>
      <w:r w:rsidR="00810400"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8C6821" w:rsidRDefault="000055C6" w:rsidP="00FA31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hAnsi="Times New Roman" w:cs="Times New Roman"/>
          <w:sz w:val="28"/>
          <w:szCs w:val="24"/>
          <w:lang w:val="uk-UA"/>
        </w:rPr>
        <w:t>Скориставшись універсальною формулою д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ля вузла </w:t>
      </w:r>
      <w:r w:rsidR="002C7E9F" w:rsidRPr="00030499">
        <w:rPr>
          <w:rFonts w:ascii="Times New Roman" w:hAnsi="Times New Roman" w:cs="Times New Roman"/>
          <w:sz w:val="28"/>
          <w:szCs w:val="24"/>
        </w:rPr>
        <w:t>Vf</w:t>
      </w:r>
      <w:r w:rsidR="002C7E9F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 можемо записати:</w:t>
      </w:r>
    </w:p>
    <w:p w:rsidR="00810400" w:rsidRPr="00030499" w:rsidRDefault="00810400" w:rsidP="00FA31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:rsidR="009C187A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f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9C187A" w:rsidRPr="00030499" w:rsidRDefault="009C187A" w:rsidP="00FA31B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(1)</w:t>
      </w:r>
    </w:p>
    <w:p w:rsidR="008C6821" w:rsidRDefault="000055C6" w:rsidP="00FA31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hAnsi="Times New Roman" w:cs="Times New Roman"/>
          <w:sz w:val="28"/>
          <w:szCs w:val="24"/>
          <w:lang w:val="uk-UA"/>
        </w:rPr>
        <w:t>Аналогічно д</w:t>
      </w:r>
      <w:r w:rsidR="002D0B97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ля вузла </w:t>
      </w:r>
      <w:r w:rsidR="002D0B97" w:rsidRPr="00030499">
        <w:rPr>
          <w:rFonts w:ascii="Times New Roman" w:hAnsi="Times New Roman" w:cs="Times New Roman"/>
          <w:sz w:val="28"/>
          <w:szCs w:val="24"/>
        </w:rPr>
        <w:t>Vp</w:t>
      </w:r>
      <w:r w:rsidR="002D0B97"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 можемо записати:</w:t>
      </w:r>
    </w:p>
    <w:p w:rsidR="00810400" w:rsidRPr="00030499" w:rsidRDefault="0081040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2D0B97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f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den>
              </m:f>
            </m:e>
          </m:d>
        </m:oMath>
      </m:oMathPara>
    </w:p>
    <w:p w:rsidR="009C187A" w:rsidRPr="00030499" w:rsidRDefault="009C187A" w:rsidP="00FA31B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(2)</w:t>
      </w:r>
    </w:p>
    <w:p w:rsidR="000055C6" w:rsidRDefault="0098071C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Підставивши (2) рівняння в (1)</w:t>
      </w:r>
      <w:r w:rsidR="000055C6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: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</w:p>
    <w:p w:rsidR="00810400" w:rsidRDefault="0081040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810400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B70E79" w:rsidRPr="00030499" w:rsidRDefault="00B70E7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70E79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B70E79" w:rsidRPr="00810400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810400" w:rsidRPr="00030499" w:rsidRDefault="0081040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70E79" w:rsidRPr="00030499" w:rsidRDefault="00B70E7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0055C6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B70E79" w:rsidRPr="00030499" w:rsidRDefault="00B70E7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0071F" w:rsidRDefault="000055C6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та розв’язавши відносно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Vp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маємо:</w:t>
      </w:r>
    </w:p>
    <w:p w:rsidR="00810400" w:rsidRPr="00030499" w:rsidRDefault="0081040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98071C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:rsidR="00B70E79" w:rsidRPr="00030499" w:rsidRDefault="00B70E79" w:rsidP="00FA31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  <w:lang w:val="uk-UA"/>
        </w:rPr>
      </w:pPr>
    </w:p>
    <w:p w:rsidR="00B70E79" w:rsidRDefault="00E019CE" w:rsidP="00FA31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Для вузла </w:t>
      </w:r>
      <w:r w:rsidRPr="00030499">
        <w:rPr>
          <w:rFonts w:ascii="Times New Roman" w:hAnsi="Times New Roman" w:cs="Times New Roman"/>
          <w:sz w:val="28"/>
          <w:szCs w:val="24"/>
        </w:rPr>
        <w:t>Vn</w:t>
      </w:r>
      <w:r w:rsidRPr="00030499">
        <w:rPr>
          <w:rFonts w:ascii="Times New Roman" w:hAnsi="Times New Roman" w:cs="Times New Roman"/>
          <w:sz w:val="28"/>
          <w:szCs w:val="24"/>
          <w:lang w:val="uk-UA"/>
        </w:rPr>
        <w:t xml:space="preserve"> можемо записати: </w:t>
      </w:r>
    </w:p>
    <w:p w:rsidR="00810400" w:rsidRPr="00030499" w:rsidRDefault="00810400" w:rsidP="00FA31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:rsidR="0098071C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uk-UA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:rsidR="0098071C" w:rsidRPr="00030499" w:rsidRDefault="0098071C" w:rsidP="00FA31B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810400" w:rsidRDefault="00A5209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Поклавши: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a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(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f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)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= 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підсилення сигналу</w:t>
      </w:r>
      <w:r w:rsidR="00662C76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без зворотного зв'язку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, </w:t>
      </w:r>
    </w:p>
    <w:p w:rsidR="00A5209F" w:rsidRPr="00030499" w:rsidRDefault="00A5209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4"/>
          </w:rPr>
          <m:t>b</m:t>
        </m:r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)</m:t>
        </m:r>
      </m:oMath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,</w:t>
      </w:r>
    </w:p>
    <w:p w:rsidR="00A5209F" w:rsidRPr="00030499" w:rsidRDefault="00A5209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c=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</m:den>
            </m:f>
          </m:e>
        </m:d>
      </m:oMath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,</w:t>
      </w:r>
    </w:p>
    <w:p w:rsidR="00810400" w:rsidRDefault="00A5209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d=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1</m:t>
                    </m:r>
                  </m:sub>
                </m:sSub>
              </m:den>
            </m:f>
          </m:e>
        </m:d>
      </m:oMath>
      <w:r w:rsidR="00F74CB5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, </w:t>
      </w:r>
    </w:p>
    <w:p w:rsidR="00A5209F" w:rsidRPr="00030499" w:rsidRDefault="00F74CB5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та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Ve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=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Vp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-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Vn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,</w:t>
      </w:r>
      <w:r w:rsidR="009B7C81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загальний вид фільтру Салена</w:t>
      </w:r>
      <w:r w:rsidR="00662C76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 w:rsidR="009B7C81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Кі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можна представити у вигляді </w:t>
      </w:r>
      <w:r w:rsidR="009B7C81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блок-схеми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рис. 2</w:t>
      </w:r>
      <w:r w:rsidR="00662C76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.2</w:t>
      </w:r>
    </w:p>
    <w:p w:rsidR="00662C76" w:rsidRPr="008C6821" w:rsidRDefault="009B7C81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030499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208D6377" wp14:editId="4B5556C1">
            <wp:extent cx="4400550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br/>
      </w:r>
      <w:r w:rsidR="00662C76" w:rsidRPr="00030499">
        <w:rPr>
          <w:rFonts w:ascii="Times New Roman" w:hAnsi="Times New Roman" w:cs="Times New Roman"/>
          <w:i/>
          <w:sz w:val="28"/>
          <w:lang w:val="uk-UA"/>
        </w:rPr>
        <w:t>Рис. 2.2</w:t>
      </w:r>
      <w:r w:rsidRPr="00030499">
        <w:rPr>
          <w:rFonts w:ascii="Times New Roman" w:hAnsi="Times New Roman" w:cs="Times New Roman"/>
          <w:i/>
          <w:sz w:val="28"/>
          <w:lang w:val="uk-UA"/>
        </w:rPr>
        <w:t>: Блок-схема</w:t>
      </w:r>
      <w:r w:rsidR="00662C76" w:rsidRPr="00030499">
        <w:rPr>
          <w:rFonts w:ascii="Times New Roman" w:hAnsi="Times New Roman" w:cs="Times New Roman"/>
          <w:i/>
          <w:sz w:val="28"/>
          <w:lang w:val="uk-UA"/>
        </w:rPr>
        <w:t xml:space="preserve"> загального виду фільтра Салена </w:t>
      </w:r>
      <w:r w:rsidRPr="00030499">
        <w:rPr>
          <w:rFonts w:ascii="Times New Roman" w:hAnsi="Times New Roman" w:cs="Times New Roman"/>
          <w:i/>
          <w:sz w:val="28"/>
          <w:lang w:val="uk-UA"/>
        </w:rPr>
        <w:t>Кі</w:t>
      </w:r>
    </w:p>
    <w:p w:rsidR="009B7C81" w:rsidRDefault="009B7C81" w:rsidP="0081040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З блок-схеми досить легко можна вивести передаточну функцію взявши:</w:t>
      </w:r>
    </w:p>
    <w:p w:rsidR="00477ACF" w:rsidRPr="00030499" w:rsidRDefault="00477AC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</w:p>
    <w:p w:rsidR="00030499" w:rsidRDefault="009D2DC0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w:r w:rsidRPr="00030499">
        <w:rPr>
          <w:rFonts w:ascii="Times New Roman" w:eastAsiaTheme="minorEastAsia" w:hAnsi="Times New Roman" w:cs="Times New Roman"/>
          <w:i/>
          <w:sz w:val="28"/>
          <w:szCs w:val="24"/>
        </w:rPr>
        <w:t xml:space="preserve">Vo = a(f)Ve, 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та</w:t>
      </w:r>
      <w:r w:rsidRPr="00030499">
        <w:rPr>
          <w:rFonts w:ascii="Times New Roman" w:eastAsiaTheme="minorEastAsia" w:hAnsi="Times New Roman" w:cs="Times New Roman"/>
          <w:i/>
          <w:sz w:val="28"/>
          <w:szCs w:val="24"/>
          <w:lang w:val="uk-UA"/>
        </w:rPr>
        <w:t xml:space="preserve"> </w:t>
      </w:r>
      <w:r w:rsidRPr="00030499">
        <w:rPr>
          <w:rFonts w:ascii="Times New Roman" w:eastAsiaTheme="minorEastAsia" w:hAnsi="Times New Roman" w:cs="Times New Roman"/>
          <w:i/>
          <w:sz w:val="28"/>
          <w:szCs w:val="24"/>
        </w:rPr>
        <w:t>Ve = cVi + dVo – bVo</w:t>
      </w:r>
    </w:p>
    <w:p w:rsidR="00810400" w:rsidRPr="00030499" w:rsidRDefault="00810400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</w:p>
    <w:p w:rsidR="00030499" w:rsidRPr="00810400" w:rsidRDefault="00FF373B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ru-RU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c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)</m:t>
          </m:r>
        </m:oMath>
      </m:oMathPara>
    </w:p>
    <w:p w:rsidR="00810400" w:rsidRPr="00030499" w:rsidRDefault="00810400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</w:p>
    <w:p w:rsidR="003344CB" w:rsidRPr="00810400" w:rsidRDefault="00FF373B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(1-a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ru-RU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d+a(f)b)=a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ru-RU"/>
                </w:rPr>
                <m:t>f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c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</m:sSub>
        </m:oMath>
      </m:oMathPara>
    </w:p>
    <w:p w:rsidR="00810400" w:rsidRPr="00030499" w:rsidRDefault="00810400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</w:p>
    <w:p w:rsidR="003344CB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c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f</m:t>
                          </m:r>
                        </m:e>
                      </m:d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-d+b</m:t>
                  </m:r>
                </m:den>
              </m:f>
            </m:e>
          </m:d>
        </m:oMath>
      </m:oMathPara>
    </w:p>
    <w:p w:rsidR="003344CB" w:rsidRPr="00030499" w:rsidRDefault="003344C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9B7C81" w:rsidRDefault="009D2DC0" w:rsidP="0081040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Звідки передаточна функція буде мати вигляд:</w:t>
      </w:r>
    </w:p>
    <w:p w:rsidR="00810400" w:rsidRPr="00030499" w:rsidRDefault="00810400" w:rsidP="0081040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9D2DC0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b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f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b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b</m:t>
                      </m:r>
                    </m:den>
                  </m:f>
                </m:den>
              </m:f>
            </m:e>
          </m:d>
        </m:oMath>
      </m:oMathPara>
    </w:p>
    <w:p w:rsidR="00510EA8" w:rsidRPr="00030499" w:rsidRDefault="00510EA8" w:rsidP="00FA31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4"/>
        </w:rPr>
      </w:pPr>
    </w:p>
    <w:p w:rsidR="00030499" w:rsidRDefault="001F2F2C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Припускають що a(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f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)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b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приймає дуже велике значення</w:t>
      </w:r>
      <w:r w:rsidR="00662C76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(адже підсилення операційного підсилювача може досягати декількох тисяч)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отже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f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≈</m:t>
        </m:r>
      </m:oMath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0, тоді функція матиме вигляд:</w:t>
      </w:r>
    </w:p>
    <w:p w:rsidR="001F2F2C" w:rsidRPr="00030499" w:rsidRDefault="00FF373B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b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b</m:t>
                      </m:r>
                    </m:den>
                  </m:f>
                </m:den>
              </m:f>
            </m:e>
          </m:d>
        </m:oMath>
      </m:oMathPara>
    </w:p>
    <w:p w:rsidR="009C187A" w:rsidRPr="00030499" w:rsidRDefault="009C187A" w:rsidP="00FA31B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4"/>
          <w:lang w:val="ru-RU"/>
        </w:rPr>
      </w:pPr>
    </w:p>
    <w:p w:rsidR="00030499" w:rsidRDefault="001F2F2C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Поклавши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4"/>
          </w:rPr>
          <m:t>K</m:t>
        </m:r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4"/>
          </w:rPr>
          <m:t>c</m:t>
        </m:r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та </m:t>
        </m:r>
        <m:r>
          <w:rPr>
            <w:rFonts w:ascii="Cambria Math" w:eastAsiaTheme="minorEastAsia" w:hAnsi="Cambria Math" w:cs="Times New Roman"/>
            <w:sz w:val="28"/>
            <w:szCs w:val="24"/>
          </w:rPr>
          <m:t>d</m:t>
        </m:r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D</m:t>
            </m:r>
          </m:den>
        </m:f>
      </m:oMath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, 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де </w:t>
      </w:r>
      <w:r w:rsidR="008D15BD" w:rsidRPr="00030499">
        <w:rPr>
          <w:rFonts w:ascii="Times New Roman" w:eastAsiaTheme="minorEastAsia" w:hAnsi="Times New Roman" w:cs="Times New Roman"/>
          <w:i/>
          <w:sz w:val="28"/>
          <w:szCs w:val="24"/>
        </w:rPr>
        <w:t>N</w:t>
      </w:r>
      <w:r w:rsidR="008D15BD" w:rsidRPr="00030499">
        <w:rPr>
          <w:rFonts w:ascii="Times New Roman" w:eastAsiaTheme="minorEastAsia" w:hAnsi="Times New Roman" w:cs="Times New Roman"/>
          <w:i/>
          <w:sz w:val="28"/>
          <w:szCs w:val="24"/>
          <w:lang w:val="ru-RU"/>
        </w:rPr>
        <w:t xml:space="preserve">1, </w:t>
      </w:r>
      <w:r w:rsidR="008D15BD" w:rsidRPr="00030499">
        <w:rPr>
          <w:rFonts w:ascii="Times New Roman" w:eastAsiaTheme="minorEastAsia" w:hAnsi="Times New Roman" w:cs="Times New Roman"/>
          <w:i/>
          <w:sz w:val="28"/>
          <w:szCs w:val="24"/>
        </w:rPr>
        <w:t>N</w:t>
      </w:r>
      <w:r w:rsidR="008D15BD" w:rsidRPr="00030499">
        <w:rPr>
          <w:rFonts w:ascii="Times New Roman" w:eastAsiaTheme="minorEastAsia" w:hAnsi="Times New Roman" w:cs="Times New Roman"/>
          <w:i/>
          <w:sz w:val="28"/>
          <w:szCs w:val="24"/>
          <w:lang w:val="ru-RU"/>
        </w:rPr>
        <w:t>2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та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</w:t>
      </w:r>
      <w:r w:rsidR="008D15BD" w:rsidRPr="00030499">
        <w:rPr>
          <w:rFonts w:ascii="Times New Roman" w:eastAsiaTheme="minorEastAsia" w:hAnsi="Times New Roman" w:cs="Times New Roman"/>
          <w:i/>
          <w:sz w:val="28"/>
          <w:szCs w:val="24"/>
        </w:rPr>
        <w:t>D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</w:t>
      </w:r>
      <w:r w:rsidR="008D15BD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це чисельники та знаменники показані вище</w:t>
      </w:r>
      <w:r w:rsidR="00742293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функцію можна переписати у вигляді: </w:t>
      </w:r>
    </w:p>
    <w:p w:rsidR="00030499" w:rsidRPr="00030499" w:rsidRDefault="00742293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br/>
      </w: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N1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K∙N2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N1</m:t>
                      </m:r>
                    </m:den>
                  </m:f>
                </m:den>
              </m:f>
            </m:e>
          </m:d>
        </m:oMath>
      </m:oMathPara>
    </w:p>
    <w:p w:rsidR="001F78E9" w:rsidRPr="00030499" w:rsidRDefault="00742293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Підставивши імпеданси</w:t>
      </w:r>
      <w:r w:rsidR="001F78E9"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:</w:t>
      </w:r>
    </w:p>
    <w:p w:rsidR="00407E3D" w:rsidRPr="00030499" w:rsidRDefault="001F78E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i/>
          <w:sz w:val="28"/>
          <w:szCs w:val="24"/>
        </w:rPr>
        <w:t>N</w:t>
      </w:r>
      <w:r w:rsidRPr="00030499">
        <w:rPr>
          <w:rFonts w:ascii="Times New Roman" w:eastAsiaTheme="minorEastAsia" w:hAnsi="Times New Roman" w:cs="Times New Roman"/>
          <w:i/>
          <w:sz w:val="28"/>
          <w:szCs w:val="24"/>
          <w:lang w:val="ru-RU"/>
        </w:rPr>
        <w:t>1=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4</m:t>
            </m:r>
          </m:sub>
        </m:sSub>
      </m:oMath>
      <w:r w:rsidRPr="00030499">
        <w:rPr>
          <w:rFonts w:ascii="Times New Roman" w:eastAsiaTheme="minorEastAsia" w:hAnsi="Times New Roman" w:cs="Times New Roman"/>
          <w:i/>
          <w:sz w:val="28"/>
          <w:szCs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N2=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4"/>
          </w:rPr>
          <m:t>D</m:t>
        </m:r>
        <m:r>
          <w:rPr>
            <w:rFonts w:ascii="Cambria Math" w:eastAsiaTheme="minorEastAsia" w:hAnsi="Cambria Math" w:cs="Times New Roman"/>
            <w:sz w:val="28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</m:oMath>
    </w:p>
    <w:p w:rsidR="001F2F2C" w:rsidRPr="00030499" w:rsidRDefault="001F78E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br/>
      </w: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K∙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</m:den>
                  </m:f>
                </m:den>
              </m:f>
            </m:e>
          </m:d>
        </m:oMath>
      </m:oMathPara>
    </w:p>
    <w:p w:rsidR="00407E3D" w:rsidRPr="00030499" w:rsidRDefault="00407E3D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F78E9" w:rsidRPr="00030499" w:rsidRDefault="00407E3D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отримуємо ідеалізовану передаточну функцію:</w:t>
      </w:r>
    </w:p>
    <w:p w:rsidR="00414A1C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(1-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K)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4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+1</m:t>
                  </m:r>
                </m:den>
              </m:f>
            </m:e>
          </m:d>
        </m:oMath>
      </m:oMathPara>
    </w:p>
    <w:p w:rsidR="00CA3264" w:rsidRPr="00030499" w:rsidRDefault="00810400" w:rsidP="00FA31B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(3)</w:t>
      </w:r>
    </w:p>
    <w:p w:rsidR="001F2F2C" w:rsidRPr="00030499" w:rsidRDefault="00407E3D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Підставивши опори резисторів та конденсаторів</w:t>
      </w:r>
      <w:r w:rsidR="00810400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в (3</w:t>
      </w:r>
      <w:r w:rsidR="00D5564F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)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:</w:t>
      </w:r>
    </w:p>
    <w:p w:rsidR="00407E3D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s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s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uk-UA"/>
                  </w:rPr>
                  <m:t>2</m:t>
                </m:r>
              </m:sub>
            </m:sSub>
          </m:den>
        </m:f>
      </m:oMath>
      <w:r w:rsidR="00CA3264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</w:p>
    <w:p w:rsidR="00CA3264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(1-K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)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uk-U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+1</m:t>
                  </m:r>
                </m:den>
              </m:f>
            </m:e>
          </m:d>
        </m:oMath>
      </m:oMathPara>
    </w:p>
    <w:p w:rsidR="005D00C0" w:rsidRPr="00030499" w:rsidRDefault="005D00C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5D00C0" w:rsidRDefault="005D00C0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Отримаємо передавальну функцію для нашої схеми:</w:t>
      </w:r>
    </w:p>
    <w:p w:rsidR="00030499" w:rsidRPr="00030499" w:rsidRDefault="00030499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CA3264" w:rsidRPr="00030499" w:rsidRDefault="00FF373B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+s(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(1-K))+1</m:t>
                  </m:r>
                </m:den>
              </m:f>
            </m:e>
          </m:d>
        </m:oMath>
      </m:oMathPara>
    </w:p>
    <w:p w:rsidR="00D5564F" w:rsidRPr="00030499" w:rsidRDefault="00D5564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CA3264" w:rsidRPr="00030499" w:rsidRDefault="005D00C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Саме у тому вигляді у якому очікували.</w:t>
      </w:r>
    </w:p>
    <w:p w:rsidR="00D5564F" w:rsidRPr="00030499" w:rsidRDefault="00D5564F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Подібний вид передавальної функції можна побачити в 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[1]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на ст. 107.</w:t>
      </w:r>
    </w:p>
    <w:p w:rsidR="002B7F42" w:rsidRPr="00030499" w:rsidRDefault="002B7F4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Передавальна функція була виведена опираючись на [2].</w:t>
      </w:r>
    </w:p>
    <w:p w:rsidR="00521677" w:rsidRPr="00030499" w:rsidRDefault="00521677" w:rsidP="00D27C7A">
      <w:pPr>
        <w:pStyle w:val="a7"/>
        <w:numPr>
          <w:ilvl w:val="1"/>
          <w:numId w:val="9"/>
        </w:numPr>
        <w:spacing w:after="0" w:line="360" w:lineRule="auto"/>
        <w:jc w:val="both"/>
        <w:outlineLvl w:val="1"/>
        <w:rPr>
          <w:rFonts w:ascii="Times New Roman" w:eastAsiaTheme="minorEastAsia" w:hAnsi="Times New Roman" w:cs="Times New Roman"/>
          <w:sz w:val="28"/>
          <w:szCs w:val="24"/>
        </w:rPr>
      </w:pPr>
      <w:bookmarkStart w:id="9" w:name="_Toc515821651"/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Розрахунок елементів схеми</w:t>
      </w:r>
      <w:bookmarkEnd w:id="9"/>
    </w:p>
    <w:p w:rsidR="0084322A" w:rsidRPr="00030499" w:rsidRDefault="0084322A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Поклавши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1=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2=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та 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1=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C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2=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, матимемо вирази для частоти зрізу та добротності у вигляді:</w:t>
      </w:r>
    </w:p>
    <w:p w:rsidR="0084322A" w:rsidRPr="00810400" w:rsidRDefault="0084322A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2π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RC</m:t>
              </m:r>
            </m:den>
          </m:f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4322A" w:rsidRPr="00030499" w:rsidRDefault="0084322A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Q=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(3-K)</m:t>
              </m:r>
            </m:den>
          </m:f>
        </m:oMath>
      </m:oMathPara>
    </w:p>
    <w:p w:rsidR="00030499" w:rsidRPr="00030499" w:rsidRDefault="00030499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35DC4" w:rsidRDefault="0084322A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Взявши добротність схеми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Q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="00435DC4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1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. Можемо розрахувати</w:t>
      </w:r>
      <w:r w:rsidR="00435DC4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відношення резисторів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 та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4. Нагадаю що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K</m:t>
        </m:r>
        <m:r>
          <w:rPr>
            <w:rFonts w:ascii="Cambria Math" w:eastAsiaTheme="minorEastAsia" w:hAnsi="Cambria Math" w:cs="Times New Roman"/>
            <w:sz w:val="28"/>
            <w:szCs w:val="24"/>
            <w:lang w:val="uk-UA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uk-UA"/>
              </w:rPr>
              <m:t>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uk-UA"/>
                      </w:rPr>
                      <m:t>3</m:t>
                    </m:r>
                  </m:sub>
                </m:sSub>
              </m:den>
            </m:f>
          </m:e>
        </m:d>
      </m:oMath>
      <w:r w:rsidR="00435DC4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.</w:t>
      </w:r>
      <w:r w:rsidR="00435DC4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35DC4" w:rsidRPr="00810400" w:rsidRDefault="00435DC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1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uk-UA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uk-U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uk-UA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den>
          </m:f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35DC4" w:rsidRPr="00810400" w:rsidRDefault="00435DC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  <w:lang w:val="uk-UA"/>
            </w:rPr>
            <m:t>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 2</m:t>
          </m:r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35DC4" w:rsidRPr="00810400" w:rsidRDefault="00FF373B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uk-UA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 1</m:t>
          </m:r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35DC4" w:rsidRPr="00030499" w:rsidRDefault="00435DC4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Для нашого випадку візьмемо два резистора по 50кОм.</w:t>
      </w:r>
    </w:p>
    <w:p w:rsidR="00285672" w:rsidRPr="00030499" w:rsidRDefault="0028567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lastRenderedPageBreak/>
        <w:t>Далі поклавши частоту зрізу рівною 10</w:t>
      </w:r>
      <w:r w:rsidRPr="00030499">
        <w:rPr>
          <w:rFonts w:ascii="Times New Roman" w:eastAsiaTheme="minorEastAsia" w:hAnsi="Times New Roman" w:cs="Times New Roman"/>
          <w:sz w:val="28"/>
          <w:szCs w:val="24"/>
        </w:rPr>
        <w:t>Hz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розрахуємо наші резистори та конденсатори: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285672" w:rsidRPr="00810400" w:rsidRDefault="0028567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2π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RC</m:t>
              </m:r>
            </m:den>
          </m:f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285672" w:rsidRPr="00810400" w:rsidRDefault="0028567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RC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20π</m:t>
              </m:r>
            </m:den>
          </m:f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B22CD" w:rsidRDefault="0028567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Вибравши ємність конденсаторів 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= 0,47мкФ, розрахуємо опір резисторів:</w:t>
      </w:r>
      <w:r w:rsidR="003B22CD"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B22CD" w:rsidRPr="00810400" w:rsidRDefault="003B22CD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20π∙0,47∙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</m:oMath>
      </m:oMathPara>
    </w:p>
    <w:p w:rsidR="00810400" w:rsidRPr="00030499" w:rsidRDefault="00810400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B22CD" w:rsidRPr="00030499" w:rsidRDefault="003B22CD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 опір резисторів має бути </w:t>
      </w:r>
      <w:r w:rsidRPr="00030499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r w:rsidRPr="00030499">
        <w:rPr>
          <w:rFonts w:ascii="Times New Roman" w:eastAsiaTheme="minorEastAsia" w:hAnsi="Times New Roman" w:cs="Times New Roman"/>
          <w:sz w:val="28"/>
          <w:szCs w:val="28"/>
          <w:lang w:val="uk-UA"/>
        </w:rPr>
        <w:t>33862 Ом. Близького значення можна досягти використовуючи змінні резистори.</w:t>
      </w:r>
    </w:p>
    <w:p w:rsidR="00BB0A2A" w:rsidRPr="00030499" w:rsidRDefault="003F1B8E" w:rsidP="00D27C7A">
      <w:pPr>
        <w:pStyle w:val="a7"/>
        <w:numPr>
          <w:ilvl w:val="1"/>
          <w:numId w:val="9"/>
        </w:numPr>
        <w:spacing w:after="0" w:line="360" w:lineRule="auto"/>
        <w:jc w:val="both"/>
        <w:outlineLvl w:val="1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bookmarkStart w:id="10" w:name="_Toc515821652"/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Побудова графіків АЧХ та ФЧХ</w:t>
      </w:r>
      <w:bookmarkEnd w:id="10"/>
    </w:p>
    <w:p w:rsidR="003F1B8E" w:rsidRDefault="00253DBB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Графіки АЧХ та ФЧХ побудуємо за допомогою утиліти </w:t>
      </w:r>
      <w:r w:rsidRPr="00030499">
        <w:rPr>
          <w:rFonts w:ascii="Times New Roman" w:eastAsiaTheme="minorEastAsia" w:hAnsi="Times New Roman" w:cs="Times New Roman"/>
          <w:sz w:val="28"/>
          <w:szCs w:val="24"/>
          <w:lang w:val="ru-RU"/>
        </w:rPr>
        <w:t>[3]</w:t>
      </w:r>
      <w:r w:rsidR="000421C2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>, що використовує аналогічну</w:t>
      </w:r>
      <w:r w:rsidR="003B22CD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до нашої</w:t>
      </w:r>
      <w:r w:rsidR="000421C2" w:rsidRPr="0003049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передавальну функцію рис. 2.3.</w:t>
      </w:r>
    </w:p>
    <w:p w:rsidR="008C6821" w:rsidRPr="00030499" w:rsidRDefault="008C6821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B0A2A" w:rsidRPr="00030499" w:rsidRDefault="00BB0A2A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552825" cy="1162050"/>
            <wp:effectExtent l="0" t="0" r="9525" b="0"/>
            <wp:docPr id="2" name="Рисунок 2" descr="C:\Users\Rider_From_Hell\Desktop\Кус\OPsLowD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der_From_Hell\Desktop\Кус\OPsLowD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A2A" w:rsidRPr="00030499" w:rsidRDefault="000421C2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030499">
        <w:rPr>
          <w:rFonts w:ascii="Times New Roman" w:hAnsi="Times New Roman" w:cs="Times New Roman"/>
          <w:i/>
          <w:sz w:val="28"/>
          <w:lang w:val="uk-UA"/>
        </w:rPr>
        <w:t>Рис. 2.3: Передавальна функція що використовується OKAWA Electric Design для побудови АЧХ та ФЧХ</w:t>
      </w:r>
    </w:p>
    <w:p w:rsidR="00BB0A2A" w:rsidRPr="00030499" w:rsidRDefault="00BB0A2A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5940425" cy="3578979"/>
            <wp:effectExtent l="0" t="0" r="3175" b="2540"/>
            <wp:docPr id="4" name="Рисунок 4" descr="C:\Users\Rider_From_Hell\Desktop\Кус\2018.05.22 15-5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der_From_Hell\Desktop\Кус\2018.05.22 15-56-5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DF" w:rsidRPr="00030499" w:rsidRDefault="00EB2DDF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030499">
        <w:rPr>
          <w:rFonts w:ascii="Times New Roman" w:hAnsi="Times New Roman" w:cs="Times New Roman"/>
          <w:i/>
          <w:sz w:val="28"/>
          <w:lang w:val="uk-UA"/>
        </w:rPr>
        <w:t xml:space="preserve">Рис. 2.4: Графік АЧХ з частотою зрізу 10 </w:t>
      </w:r>
      <w:r w:rsidRPr="00030499">
        <w:rPr>
          <w:rFonts w:ascii="Times New Roman" w:hAnsi="Times New Roman" w:cs="Times New Roman"/>
          <w:i/>
          <w:sz w:val="28"/>
        </w:rPr>
        <w:t>Hz</w:t>
      </w:r>
    </w:p>
    <w:p w:rsidR="003B22CD" w:rsidRPr="00030499" w:rsidRDefault="003B22CD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EB2DDF" w:rsidRPr="00030499" w:rsidRDefault="00EB2DD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030499"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5940425" cy="3601630"/>
            <wp:effectExtent l="0" t="0" r="3175" b="0"/>
            <wp:docPr id="12" name="Рисунок 12" descr="C:\Users\Rider_From_Hell\Desktop\2018.06.01 17-28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der_From_Hell\Desktop\2018.06.01 17-28-5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DF" w:rsidRPr="00030499" w:rsidRDefault="00EB2DDF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030499">
        <w:rPr>
          <w:rFonts w:ascii="Times New Roman" w:hAnsi="Times New Roman" w:cs="Times New Roman"/>
          <w:i/>
          <w:sz w:val="28"/>
          <w:lang w:val="uk-UA"/>
        </w:rPr>
        <w:t xml:space="preserve">Рис. 2.4: Графік ФЧХ з частотою зрізу 10 </w:t>
      </w:r>
      <w:r w:rsidRPr="00030499">
        <w:rPr>
          <w:rFonts w:ascii="Times New Roman" w:hAnsi="Times New Roman" w:cs="Times New Roman"/>
          <w:i/>
          <w:sz w:val="28"/>
        </w:rPr>
        <w:t>Hz</w:t>
      </w:r>
    </w:p>
    <w:p w:rsidR="00EB2DDF" w:rsidRPr="00030499" w:rsidRDefault="00EB2DDF" w:rsidP="00FA31B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ru-RU"/>
        </w:rPr>
      </w:pPr>
    </w:p>
    <w:p w:rsidR="002122AB" w:rsidRDefault="002122AB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  <w:sectPr w:rsidR="002122AB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415BC1" w:rsidRPr="00D27C7A" w:rsidRDefault="00415BC1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515821653"/>
      <w:bookmarkStart w:id="12" w:name="_GoBack"/>
      <w:bookmarkEnd w:id="12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3</w:t>
      </w:r>
      <w:bookmarkEnd w:id="11"/>
    </w:p>
    <w:p w:rsidR="00EB2DDF" w:rsidRDefault="00415BC1" w:rsidP="00FA31B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2C2DA3">
        <w:rPr>
          <w:rFonts w:ascii="Times New Roman" w:hAnsi="Times New Roman"/>
          <w:sz w:val="28"/>
          <w:szCs w:val="28"/>
          <w:lang w:val="uk-UA"/>
        </w:rPr>
        <w:t>Моделювання роботи приладу</w:t>
      </w:r>
    </w:p>
    <w:p w:rsidR="00415BC1" w:rsidRPr="004F0CC4" w:rsidRDefault="004F0CC4" w:rsidP="00FA31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4F0CC4">
        <w:rPr>
          <w:rFonts w:ascii="Times New Roman" w:hAnsi="Times New Roman"/>
          <w:sz w:val="28"/>
          <w:szCs w:val="28"/>
          <w:lang w:val="uk-UA"/>
        </w:rPr>
        <w:t xml:space="preserve">Було проведено моделювання роботи </w:t>
      </w:r>
      <w:r>
        <w:rPr>
          <w:rFonts w:ascii="Times New Roman" w:hAnsi="Times New Roman"/>
          <w:sz w:val="28"/>
          <w:szCs w:val="28"/>
          <w:lang w:val="uk-UA"/>
        </w:rPr>
        <w:t>схеми</w:t>
      </w:r>
      <w:r w:rsidRPr="004F0CC4">
        <w:rPr>
          <w:rFonts w:ascii="Times New Roman" w:hAnsi="Times New Roman"/>
          <w:sz w:val="28"/>
          <w:szCs w:val="28"/>
          <w:lang w:val="uk-UA"/>
        </w:rPr>
        <w:t xml:space="preserve"> у SPICE-системі LTspice XVII [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4F0CC4">
        <w:rPr>
          <w:rFonts w:ascii="Times New Roman" w:hAnsi="Times New Roman"/>
          <w:sz w:val="28"/>
          <w:szCs w:val="28"/>
          <w:lang w:val="uk-UA"/>
        </w:rPr>
        <w:t>].</w:t>
      </w:r>
    </w:p>
    <w:p w:rsidR="004F0CC4" w:rsidRDefault="004F0CC4" w:rsidP="00FA31BB">
      <w:pPr>
        <w:pStyle w:val="Default"/>
        <w:spacing w:line="360" w:lineRule="auto"/>
        <w:ind w:firstLine="709"/>
        <w:jc w:val="both"/>
        <w:rPr>
          <w:rFonts w:cstheme="minorBidi"/>
          <w:color w:val="auto"/>
          <w:sz w:val="28"/>
          <w:szCs w:val="28"/>
          <w:lang w:val="uk-UA"/>
        </w:rPr>
      </w:pPr>
      <w:r w:rsidRPr="004F0CC4">
        <w:rPr>
          <w:rFonts w:cstheme="minorBidi"/>
          <w:color w:val="auto"/>
          <w:sz w:val="28"/>
          <w:szCs w:val="28"/>
          <w:lang w:val="uk-UA"/>
        </w:rPr>
        <w:t xml:space="preserve">Для перевірки розрахунків, що були виконані у другому розділі, було проведено симуляцію роботи фільтрів в режимі AC sweep, на частоті вхідного сигналу від </w:t>
      </w:r>
      <w:r w:rsidR="00F26F1C">
        <w:rPr>
          <w:rFonts w:cstheme="minorBidi"/>
          <w:color w:val="auto"/>
          <w:sz w:val="28"/>
          <w:szCs w:val="28"/>
          <w:lang w:val="uk-UA"/>
        </w:rPr>
        <w:t>1</w:t>
      </w:r>
      <w:r w:rsidRPr="004F0CC4">
        <w:rPr>
          <w:rFonts w:cstheme="minorBidi"/>
          <w:color w:val="auto"/>
          <w:sz w:val="28"/>
          <w:szCs w:val="28"/>
          <w:lang w:val="uk-UA"/>
        </w:rPr>
        <w:t xml:space="preserve"> до 10 </w:t>
      </w:r>
      <w:r w:rsidR="00F26F1C">
        <w:rPr>
          <w:rFonts w:cstheme="minorBidi"/>
          <w:color w:val="auto"/>
          <w:sz w:val="28"/>
          <w:szCs w:val="28"/>
          <w:lang w:val="uk-UA"/>
        </w:rPr>
        <w:t>к</w:t>
      </w:r>
      <w:r w:rsidRPr="004F0CC4">
        <w:rPr>
          <w:rFonts w:cstheme="minorBidi"/>
          <w:color w:val="auto"/>
          <w:sz w:val="28"/>
          <w:szCs w:val="28"/>
          <w:lang w:val="uk-UA"/>
        </w:rPr>
        <w:t xml:space="preserve">Гц. </w:t>
      </w:r>
      <w:r w:rsidR="00B038B2">
        <w:rPr>
          <w:rFonts w:cstheme="minorBidi"/>
          <w:color w:val="auto"/>
          <w:sz w:val="28"/>
          <w:szCs w:val="28"/>
          <w:lang w:val="uk-UA"/>
        </w:rPr>
        <w:t>Результати симуляції можна побачити на рис. 3.1.</w:t>
      </w:r>
    </w:p>
    <w:p w:rsidR="00F26F1C" w:rsidRDefault="00F26F1C" w:rsidP="00FA31BB">
      <w:pPr>
        <w:pStyle w:val="Default"/>
        <w:spacing w:line="360" w:lineRule="auto"/>
        <w:jc w:val="center"/>
        <w:rPr>
          <w:rFonts w:cstheme="minorBidi"/>
          <w:color w:val="auto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FA6527" wp14:editId="42E25E5D">
            <wp:extent cx="5940425" cy="4070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1C" w:rsidRPr="00F26F1C" w:rsidRDefault="00F26F1C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3</w:t>
      </w:r>
      <w:r w:rsidRPr="00BE7BFA">
        <w:rPr>
          <w:rFonts w:ascii="Times New Roman" w:hAnsi="Times New Roman" w:cs="Times New Roman"/>
          <w:i/>
          <w:sz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lang w:val="uk-UA"/>
        </w:rPr>
        <w:t>1</w:t>
      </w:r>
      <w:r w:rsidRPr="00BE7BFA">
        <w:rPr>
          <w:rFonts w:ascii="Times New Roman" w:hAnsi="Times New Roman" w:cs="Times New Roman"/>
          <w:i/>
          <w:sz w:val="28"/>
          <w:lang w:val="uk-UA"/>
        </w:rPr>
        <w:t xml:space="preserve">: </w:t>
      </w:r>
      <w:r>
        <w:rPr>
          <w:rFonts w:ascii="Times New Roman" w:hAnsi="Times New Roman" w:cs="Times New Roman"/>
          <w:i/>
          <w:sz w:val="28"/>
          <w:lang w:val="uk-UA"/>
        </w:rPr>
        <w:t>Графік</w:t>
      </w:r>
      <w:r w:rsidRPr="00F26F1C">
        <w:rPr>
          <w:rFonts w:ascii="Times New Roman" w:hAnsi="Times New Roman" w:cs="Times New Roman"/>
          <w:i/>
          <w:sz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lang w:val="uk-UA"/>
        </w:rPr>
        <w:t xml:space="preserve">АЧХ </w:t>
      </w:r>
      <w:r w:rsidRPr="00F26F1C">
        <w:rPr>
          <w:rFonts w:ascii="Times New Roman" w:hAnsi="Times New Roman" w:cs="Times New Roman"/>
          <w:i/>
          <w:sz w:val="28"/>
          <w:lang w:val="uk-UA"/>
        </w:rPr>
        <w:t>(суцільна лінія) та ФЧХ (пунктирна лінія)</w:t>
      </w:r>
    </w:p>
    <w:p w:rsidR="00EB2DDF" w:rsidRDefault="00A80C25" w:rsidP="00FA31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Дивлячись на рис. 3.1 можна зробити висновок, що симуляція відповідає розрахункам</w:t>
      </w:r>
      <w:r w:rsidR="00CC47B4">
        <w:rPr>
          <w:rFonts w:ascii="Times New Roman" w:hAnsi="Times New Roman"/>
          <w:sz w:val="28"/>
          <w:szCs w:val="28"/>
          <w:lang w:val="uk-UA"/>
        </w:rPr>
        <w:t xml:space="preserve"> проведеним у другому розділі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B038B2" w:rsidRDefault="00B038B2" w:rsidP="00FA31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рис. 3.2 зображена схема зібрана в симуляторі </w:t>
      </w:r>
      <w:r>
        <w:rPr>
          <w:rFonts w:ascii="Times New Roman" w:hAnsi="Times New Roman"/>
          <w:sz w:val="28"/>
          <w:szCs w:val="28"/>
        </w:rPr>
        <w:t>LTspice</w:t>
      </w:r>
      <w:r w:rsidRPr="00B038B2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XVII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B038B2" w:rsidRPr="00B038B2" w:rsidRDefault="00B038B2" w:rsidP="00FA31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рис. 3.3 зображені </w:t>
      </w:r>
      <w:r w:rsidRPr="00B038B2">
        <w:rPr>
          <w:rFonts w:ascii="Times New Roman" w:hAnsi="Times New Roman" w:cs="Times New Roman"/>
          <w:sz w:val="28"/>
          <w:lang w:val="uk-UA"/>
        </w:rPr>
        <w:t>Параметри АЧХ та ФЧХ на частоті 17 та 170 Гц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EB2DDF" w:rsidRDefault="00F26F1C" w:rsidP="00FA31B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048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.06.02 23-13-4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B2" w:rsidRPr="00B038B2" w:rsidRDefault="00F26F1C" w:rsidP="00B038B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3</w:t>
      </w:r>
      <w:r w:rsidRPr="00BE7BFA">
        <w:rPr>
          <w:rFonts w:ascii="Times New Roman" w:hAnsi="Times New Roman" w:cs="Times New Roman"/>
          <w:i/>
          <w:sz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lang w:val="uk-UA"/>
        </w:rPr>
        <w:t>2</w:t>
      </w:r>
      <w:r w:rsidRPr="00BE7BFA">
        <w:rPr>
          <w:rFonts w:ascii="Times New Roman" w:hAnsi="Times New Roman" w:cs="Times New Roman"/>
          <w:i/>
          <w:sz w:val="28"/>
          <w:lang w:val="uk-UA"/>
        </w:rPr>
        <w:t xml:space="preserve">: </w:t>
      </w:r>
      <w:r>
        <w:rPr>
          <w:rFonts w:ascii="Times New Roman" w:hAnsi="Times New Roman" w:cs="Times New Roman"/>
          <w:i/>
          <w:sz w:val="28"/>
          <w:lang w:val="uk-UA"/>
        </w:rPr>
        <w:t>Схе</w:t>
      </w:r>
      <w:r w:rsidR="008C6821">
        <w:rPr>
          <w:rFonts w:ascii="Times New Roman" w:hAnsi="Times New Roman" w:cs="Times New Roman"/>
          <w:i/>
          <w:sz w:val="28"/>
          <w:lang w:val="uk-UA"/>
        </w:rPr>
        <w:t>ма фільтра зібрана в симуляторі</w:t>
      </w:r>
    </w:p>
    <w:p w:rsidR="00EB2DDF" w:rsidRDefault="004D5435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5940425" cy="4043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.06.02 23-24-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35" w:rsidRPr="008C6821" w:rsidRDefault="004D5435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3</w:t>
      </w:r>
      <w:r w:rsidRPr="00BE7BFA">
        <w:rPr>
          <w:rFonts w:ascii="Times New Roman" w:hAnsi="Times New Roman" w:cs="Times New Roman"/>
          <w:i/>
          <w:sz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lang w:val="uk-UA"/>
        </w:rPr>
        <w:t>3</w:t>
      </w:r>
      <w:r w:rsidRPr="00BE7BFA">
        <w:rPr>
          <w:rFonts w:ascii="Times New Roman" w:hAnsi="Times New Roman" w:cs="Times New Roman"/>
          <w:i/>
          <w:sz w:val="28"/>
          <w:lang w:val="uk-UA"/>
        </w:rPr>
        <w:t xml:space="preserve">: </w:t>
      </w:r>
      <w:r>
        <w:rPr>
          <w:rFonts w:ascii="Times New Roman" w:hAnsi="Times New Roman" w:cs="Times New Roman"/>
          <w:i/>
          <w:sz w:val="28"/>
          <w:lang w:val="uk-UA"/>
        </w:rPr>
        <w:t>Параметри АЧХ</w:t>
      </w:r>
      <w:r w:rsidR="008C6821">
        <w:rPr>
          <w:rFonts w:ascii="Times New Roman" w:hAnsi="Times New Roman" w:cs="Times New Roman"/>
          <w:i/>
          <w:sz w:val="28"/>
          <w:lang w:val="uk-UA"/>
        </w:rPr>
        <w:t xml:space="preserve"> та ФЧХ на частоті 17 та 170 Гц</w:t>
      </w:r>
    </w:p>
    <w:p w:rsidR="004D5435" w:rsidRDefault="004D5435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З рис. 3.3 видно що швидкість затухання фільтру становить 40,9 дБ/Дек.</w:t>
      </w:r>
    </w:p>
    <w:p w:rsidR="00CC47B4" w:rsidRDefault="00CC47B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CC47B4" w:rsidRDefault="00CC47B4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  <w:sectPr w:rsidR="00CC47B4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CC47B4" w:rsidRPr="00D27C7A" w:rsidRDefault="00CC47B4" w:rsidP="00D27C7A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515821654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4</w:t>
      </w:r>
      <w:bookmarkEnd w:id="13"/>
    </w:p>
    <w:p w:rsidR="007F2234" w:rsidRPr="008C6821" w:rsidRDefault="00CC47B4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C2DA3">
        <w:rPr>
          <w:rFonts w:ascii="Times New Roman" w:hAnsi="Times New Roman"/>
          <w:sz w:val="28"/>
          <w:szCs w:val="28"/>
          <w:lang w:val="uk-UA"/>
        </w:rPr>
        <w:t>Дослідження робочого прототипу пристрою</w:t>
      </w:r>
    </w:p>
    <w:p w:rsidR="007F2234" w:rsidRPr="007F2234" w:rsidRDefault="007F2234" w:rsidP="00D27C7A">
      <w:pPr>
        <w:pStyle w:val="2"/>
        <w:numPr>
          <w:ilvl w:val="1"/>
          <w:numId w:val="14"/>
        </w:numPr>
        <w:spacing w:before="0" w:line="360" w:lineRule="auto"/>
        <w:ind w:left="0" w:firstLine="0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bookmarkStart w:id="14" w:name="_Toc515821655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  <w:t>Складання схеми</w:t>
      </w:r>
      <w:bookmarkEnd w:id="14"/>
    </w:p>
    <w:p w:rsidR="00686AD3" w:rsidRDefault="006901EB" w:rsidP="00D27C7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Робочий прототип б</w:t>
      </w:r>
      <w:r w:rsidR="00714E1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уло зібрано на макетній платі. Було взято змінні резистори </w:t>
      </w:r>
      <w:r w:rsidR="00714E19">
        <w:rPr>
          <w:rFonts w:ascii="Times New Roman" w:eastAsiaTheme="minorEastAsia" w:hAnsi="Times New Roman" w:cs="Times New Roman"/>
          <w:sz w:val="28"/>
          <w:szCs w:val="24"/>
        </w:rPr>
        <w:t>R</w:t>
      </w:r>
      <w:r w:rsidR="00714E19" w:rsidRPr="00714E19">
        <w:rPr>
          <w:rFonts w:ascii="Times New Roman" w:eastAsiaTheme="minorEastAsia" w:hAnsi="Times New Roman" w:cs="Times New Roman"/>
          <w:sz w:val="28"/>
          <w:szCs w:val="24"/>
          <w:lang w:val="ru-RU"/>
        </w:rPr>
        <w:t>1</w:t>
      </w:r>
      <w:r w:rsidR="00714E1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та </w:t>
      </w:r>
      <w:r w:rsidR="00714E19">
        <w:rPr>
          <w:rFonts w:ascii="Times New Roman" w:eastAsiaTheme="minorEastAsia" w:hAnsi="Times New Roman" w:cs="Times New Roman"/>
          <w:sz w:val="28"/>
          <w:szCs w:val="24"/>
        </w:rPr>
        <w:t>R</w:t>
      </w:r>
      <w:r w:rsidR="00714E19" w:rsidRPr="00714E19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2 </w:t>
      </w:r>
      <w:r w:rsidR="00714E19">
        <w:rPr>
          <w:rFonts w:ascii="Times New Roman" w:eastAsiaTheme="minorEastAsia" w:hAnsi="Times New Roman" w:cs="Times New Roman"/>
          <w:sz w:val="28"/>
          <w:szCs w:val="24"/>
          <w:lang w:val="uk-UA"/>
        </w:rPr>
        <w:t>для досягнення розрахованого значення в 33 кОм, а також для можливості зміни частоти зрізу. У якості двополярного</w:t>
      </w:r>
      <w:r w:rsidR="00811B53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джерела живлення використано дві послідовно з’єднані крони на 9В, загальна точка -під’єднана на землю. У якості з’єднувальних проводів – проводи для макетної плати типу «папа-папа».</w:t>
      </w:r>
      <w:r w:rsidR="00B038B2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На рис. 4.1 зображений робочий прототип схеми.</w:t>
      </w:r>
    </w:p>
    <w:p w:rsidR="00544252" w:rsidRDefault="00B970C3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B970C3"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C:\Users\Rider_From_Hell\Downloads\Telegram Desktop\IMG_8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der_From_Hell\Downloads\Telegram Desktop\IMG_864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AD3" w:rsidRPr="00686AD3" w:rsidRDefault="00686AD3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4.1</w:t>
      </w:r>
      <w:r w:rsidRPr="00BE7BFA">
        <w:rPr>
          <w:rFonts w:ascii="Times New Roman" w:hAnsi="Times New Roman" w:cs="Times New Roman"/>
          <w:i/>
          <w:sz w:val="28"/>
          <w:lang w:val="uk-UA"/>
        </w:rPr>
        <w:t xml:space="preserve">: </w:t>
      </w:r>
      <w:r>
        <w:rPr>
          <w:rFonts w:ascii="Times New Roman" w:hAnsi="Times New Roman" w:cs="Times New Roman"/>
          <w:i/>
          <w:sz w:val="28"/>
          <w:lang w:val="uk-UA"/>
        </w:rPr>
        <w:t>Робочий прототип схеми</w:t>
      </w:r>
    </w:p>
    <w:p w:rsidR="00544252" w:rsidRDefault="0054425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Дослідження схеми, а саме побудова АЧХ та ФЧХ було проведено за допомогою </w:t>
      </w:r>
      <w:r>
        <w:rPr>
          <w:rFonts w:ascii="Times New Roman" w:eastAsiaTheme="minorEastAsia" w:hAnsi="Times New Roman" w:cs="Times New Roman"/>
          <w:sz w:val="28"/>
          <w:szCs w:val="24"/>
        </w:rPr>
        <w:t>A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nalog D</w:t>
      </w:r>
      <w:r w:rsidRPr="00544252">
        <w:rPr>
          <w:rFonts w:ascii="Times New Roman" w:eastAsiaTheme="minorEastAsia" w:hAnsi="Times New Roman" w:cs="Times New Roman"/>
          <w:sz w:val="28"/>
          <w:szCs w:val="24"/>
          <w:lang w:val="uk-UA"/>
        </w:rPr>
        <w:t>iscovery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2</w:t>
      </w:r>
      <w:r w:rsid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 w:rsidR="00417B48">
        <w:rPr>
          <w:rFonts w:ascii="Times New Roman" w:eastAsiaTheme="minorEastAsia" w:hAnsi="Times New Roman" w:cs="Times New Roman"/>
          <w:sz w:val="28"/>
          <w:szCs w:val="24"/>
        </w:rPr>
        <w:t>[5]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B038B2" w:rsidRPr="00B754E9" w:rsidRDefault="00B038B2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На рис. 4.2, рис. 4.3 зображені </w:t>
      </w:r>
      <w:r w:rsidR="00B754E9" w:rsidRPr="00B754E9">
        <w:rPr>
          <w:rFonts w:ascii="Times New Roman" w:eastAsiaTheme="minorEastAsia" w:hAnsi="Times New Roman" w:cs="Times New Roman"/>
          <w:sz w:val="28"/>
          <w:szCs w:val="24"/>
          <w:lang w:val="uk-UA"/>
        </w:rPr>
        <w:t>е</w:t>
      </w:r>
      <w:r w:rsidRPr="00B754E9">
        <w:rPr>
          <w:rFonts w:ascii="Times New Roman" w:hAnsi="Times New Roman" w:cs="Times New Roman"/>
          <w:sz w:val="28"/>
          <w:lang w:val="uk-UA"/>
        </w:rPr>
        <w:t>кспериментальні значення АЧХ та ФЧХ</w:t>
      </w:r>
      <w:r w:rsidR="00B754E9">
        <w:rPr>
          <w:rFonts w:ascii="Times New Roman" w:hAnsi="Times New Roman" w:cs="Times New Roman"/>
          <w:sz w:val="28"/>
          <w:lang w:val="uk-UA"/>
        </w:rPr>
        <w:t>.</w:t>
      </w:r>
    </w:p>
    <w:p w:rsidR="00F1325C" w:rsidRDefault="00F1325C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5343525" cy="40234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6 at 12.51.2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27" cy="403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8" w:rsidRPr="00686AD3" w:rsidRDefault="00B038B2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4.2</w:t>
      </w:r>
      <w:r w:rsidR="00417B48" w:rsidRPr="00BE7BFA">
        <w:rPr>
          <w:rFonts w:ascii="Times New Roman" w:hAnsi="Times New Roman" w:cs="Times New Roman"/>
          <w:i/>
          <w:sz w:val="28"/>
          <w:lang w:val="uk-UA"/>
        </w:rPr>
        <w:t xml:space="preserve">: </w:t>
      </w:r>
      <w:r w:rsidR="00417B48">
        <w:rPr>
          <w:rFonts w:ascii="Times New Roman" w:hAnsi="Times New Roman" w:cs="Times New Roman"/>
          <w:i/>
          <w:sz w:val="28"/>
          <w:lang w:val="uk-UA"/>
        </w:rPr>
        <w:t>Експериментальні значення АЧХ та ФЧХ</w:t>
      </w:r>
    </w:p>
    <w:p w:rsidR="00417B48" w:rsidRDefault="00F1325C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5353050" cy="40443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26 at 12.51.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40" cy="40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48"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</w:p>
    <w:p w:rsidR="00686AD3" w:rsidRPr="00FF373B" w:rsidRDefault="00417B48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uk-UA"/>
        </w:rPr>
        <w:t>Рис. 4.</w:t>
      </w:r>
      <w:r w:rsidR="00B038B2">
        <w:rPr>
          <w:rFonts w:ascii="Times New Roman" w:hAnsi="Times New Roman" w:cs="Times New Roman"/>
          <w:i/>
          <w:sz w:val="28"/>
          <w:lang w:val="uk-UA"/>
        </w:rPr>
        <w:t>3</w:t>
      </w:r>
      <w:r w:rsidRPr="00BE7BFA">
        <w:rPr>
          <w:rFonts w:ascii="Times New Roman" w:hAnsi="Times New Roman" w:cs="Times New Roman"/>
          <w:i/>
          <w:sz w:val="28"/>
          <w:lang w:val="uk-UA"/>
        </w:rPr>
        <w:t>:</w:t>
      </w:r>
      <w:r>
        <w:rPr>
          <w:rFonts w:ascii="Times New Roman" w:hAnsi="Times New Roman" w:cs="Times New Roman"/>
          <w:i/>
          <w:sz w:val="28"/>
          <w:lang w:val="uk-UA"/>
        </w:rPr>
        <w:t>Експериментальні значення АЧХ та ФЧХ</w:t>
      </w:r>
      <w:r w:rsidR="0033614B">
        <w:rPr>
          <w:rFonts w:ascii="Times New Roman" w:hAnsi="Times New Roman" w:cs="Times New Roman"/>
          <w:i/>
          <w:sz w:val="28"/>
          <w:lang w:val="uk-UA"/>
        </w:rPr>
        <w:t xml:space="preserve"> на частотах 17 та 170</w:t>
      </w:r>
      <w:r w:rsidR="0033614B" w:rsidRPr="0033614B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="0033614B">
        <w:rPr>
          <w:rFonts w:ascii="Times New Roman" w:hAnsi="Times New Roman" w:cs="Times New Roman"/>
          <w:i/>
          <w:sz w:val="28"/>
        </w:rPr>
        <w:t>Hz</w:t>
      </w:r>
    </w:p>
    <w:p w:rsidR="0033614B" w:rsidRDefault="00B754E9" w:rsidP="00FA31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lastRenderedPageBreak/>
        <w:t>З рис. 4.2</w:t>
      </w:r>
      <w:r w:rsidR="0033614B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видно що характер залежності АЧХ на частотах до 1 кГц відповідає розрахункам, та симуляції. На частотах більше 1 кГц спостерігається ефект вихідного імпедансу 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рис. 4.4</w:t>
      </w:r>
      <w:r w:rsidR="00BB46F6">
        <w:rPr>
          <w:rFonts w:ascii="Times New Roman" w:eastAsiaTheme="minorEastAsia" w:hAnsi="Times New Roman" w:cs="Times New Roman"/>
          <w:sz w:val="28"/>
          <w:szCs w:val="24"/>
          <w:lang w:val="uk-UA"/>
        </w:rPr>
        <w:t>.</w:t>
      </w:r>
    </w:p>
    <w:p w:rsidR="0033614B" w:rsidRDefault="00BB46F6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A807150" wp14:editId="206B44CD">
            <wp:extent cx="4810125" cy="3905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F6" w:rsidRPr="00BB46F6" w:rsidRDefault="00BB46F6" w:rsidP="00FA31B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4.</w:t>
      </w:r>
      <w:r w:rsidR="00B754E9">
        <w:rPr>
          <w:rFonts w:ascii="Times New Roman" w:hAnsi="Times New Roman" w:cs="Times New Roman"/>
          <w:i/>
          <w:sz w:val="28"/>
          <w:lang w:val="uk-UA"/>
        </w:rPr>
        <w:t>4</w:t>
      </w:r>
      <w:r w:rsidRPr="00BE7BFA">
        <w:rPr>
          <w:rFonts w:ascii="Times New Roman" w:hAnsi="Times New Roman" w:cs="Times New Roman"/>
          <w:i/>
          <w:sz w:val="28"/>
          <w:lang w:val="uk-UA"/>
        </w:rPr>
        <w:t>:</w:t>
      </w:r>
      <w:r>
        <w:rPr>
          <w:rFonts w:ascii="Times New Roman" w:hAnsi="Times New Roman" w:cs="Times New Roman"/>
          <w:i/>
          <w:sz w:val="28"/>
          <w:lang w:val="uk-UA"/>
        </w:rPr>
        <w:t xml:space="preserve"> Ефект вихідного імпедансу</w:t>
      </w:r>
    </w:p>
    <w:p w:rsidR="00BB46F6" w:rsidRPr="006657E4" w:rsidRDefault="00BB46F6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BB46F6">
        <w:rPr>
          <w:rFonts w:ascii="Times New Roman" w:eastAsiaTheme="minorEastAsia" w:hAnsi="Times New Roman" w:cs="Times New Roman"/>
          <w:sz w:val="28"/>
          <w:szCs w:val="24"/>
          <w:lang w:val="uk-UA"/>
        </w:rPr>
        <w:t>Детальніше про ефект вихідного імпедансу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 w:rsidRPr="00BB46F6">
        <w:rPr>
          <w:rFonts w:ascii="Times New Roman" w:eastAsiaTheme="minorEastAsia" w:hAnsi="Times New Roman" w:cs="Times New Roman"/>
          <w:sz w:val="28"/>
          <w:szCs w:val="24"/>
          <w:lang w:val="ru-RU"/>
        </w:rPr>
        <w:t>[2]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.</w:t>
      </w:r>
    </w:p>
    <w:p w:rsidR="00D27C7A" w:rsidRPr="00D27C7A" w:rsidRDefault="007F2234" w:rsidP="00D27C7A">
      <w:pPr>
        <w:pStyle w:val="2"/>
        <w:numPr>
          <w:ilvl w:val="1"/>
          <w:numId w:val="14"/>
        </w:numPr>
        <w:spacing w:before="0" w:line="360" w:lineRule="auto"/>
        <w:ind w:left="0" w:firstLine="0"/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</w:pPr>
      <w:bookmarkStart w:id="15" w:name="_Toc515821656"/>
      <w:r w:rsidRPr="00D27C7A"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  <w:t>Порівняння результатів розрахунку, симуляції та досліджень</w:t>
      </w:r>
      <w:bookmarkEnd w:id="15"/>
    </w:p>
    <w:p w:rsidR="008C6821" w:rsidRPr="00F72A08" w:rsidRDefault="008C6821" w:rsidP="00D27C7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Порівнюючи результати симуляції та практики дивлячись на Таблицю 4.1 видно що на частоті 17 Гц похибка дуже велика, проте з ростом частоти похибка зменшується до більш-менш адекватних значень. Це можна пояснити тим, що опір резисторів </w:t>
      </w:r>
      <w:r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F72A08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та </w:t>
      </w:r>
      <w:r>
        <w:rPr>
          <w:rFonts w:ascii="Times New Roman" w:eastAsiaTheme="minorEastAsia" w:hAnsi="Times New Roman" w:cs="Times New Roman"/>
          <w:sz w:val="28"/>
          <w:szCs w:val="24"/>
        </w:rPr>
        <w:t>R</w:t>
      </w:r>
      <w:r w:rsidRPr="00F72A08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був виставлений не досить точно, а отже частота зрізу виявилася не такою як в симуляції. Також частину похибки можна пояснити неідеальністю реальної схеми та опором провідників. Проте в загальному характер залежності відповідає теорії.</w:t>
      </w:r>
    </w:p>
    <w:p w:rsidR="008C6821" w:rsidRDefault="008C6821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754E9" w:rsidRDefault="00B754E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754E9" w:rsidRDefault="00B754E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8C6821" w:rsidRDefault="008C6821" w:rsidP="00FA31BB">
      <w:pPr>
        <w:spacing w:after="0" w:line="360" w:lineRule="auto"/>
        <w:ind w:firstLine="709"/>
        <w:jc w:val="right"/>
        <w:rPr>
          <w:rFonts w:ascii="TimesNewRomanPS-ItalicMT" w:hAnsi="TimesNewRomanPS-ItalicMT" w:cs="TimesNewRomanPS-ItalicMT"/>
          <w:i/>
          <w:iCs/>
          <w:sz w:val="24"/>
          <w:szCs w:val="24"/>
          <w:lang w:val="ru-RU"/>
        </w:rPr>
      </w:pPr>
    </w:p>
    <w:p w:rsidR="007F2234" w:rsidRDefault="00DE5E74" w:rsidP="00FA31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  <w:lang w:val="ru-RU"/>
        </w:rPr>
        <w:lastRenderedPageBreak/>
        <w:t>Таблиця 4.1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49"/>
        <w:gridCol w:w="1898"/>
        <w:gridCol w:w="2070"/>
        <w:gridCol w:w="2021"/>
        <w:gridCol w:w="1607"/>
      </w:tblGrid>
      <w:tr w:rsidR="00A24044" w:rsidTr="00A24044">
        <w:tc>
          <w:tcPr>
            <w:tcW w:w="1749" w:type="dxa"/>
          </w:tcPr>
          <w:p w:rsidR="00A24044" w:rsidRPr="00686AD3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f, Hz</w:t>
            </w:r>
          </w:p>
        </w:tc>
        <w:tc>
          <w:tcPr>
            <w:tcW w:w="1898" w:type="dxa"/>
          </w:tcPr>
          <w:p w:rsidR="00A24044" w:rsidRPr="00686AD3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 xml:space="preserve">Теорія, 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dB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 xml:space="preserve">Симуляція, 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dB</w:t>
            </w:r>
          </w:p>
        </w:tc>
        <w:tc>
          <w:tcPr>
            <w:tcW w:w="2021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 xml:space="preserve">Практика, 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dB</w:t>
            </w:r>
          </w:p>
        </w:tc>
        <w:tc>
          <w:tcPr>
            <w:tcW w:w="1607" w:type="dxa"/>
          </w:tcPr>
          <w:p w:rsidR="00A24044" w:rsidRP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Похибка %</w:t>
            </w:r>
          </w:p>
        </w:tc>
      </w:tr>
      <w:tr w:rsidR="00A24044" w:rsidTr="00A24044">
        <w:tc>
          <w:tcPr>
            <w:tcW w:w="1749" w:type="dxa"/>
          </w:tcPr>
          <w:p w:rsidR="00A24044" w:rsidRPr="00686AD3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17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eastAsia="ru-RU"/>
              </w:rPr>
            </w:pPr>
            <w:r w:rsidRPr="006D141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ru-RU" w:eastAsia="ru-RU"/>
              </w:rPr>
              <w:t>-1.7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eastAsia="ru-RU"/>
              </w:rPr>
              <w:t>3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-1.36</w:t>
            </w:r>
          </w:p>
        </w:tc>
        <w:tc>
          <w:tcPr>
            <w:tcW w:w="2021" w:type="dxa"/>
          </w:tcPr>
          <w:p w:rsidR="002B7644" w:rsidRPr="00A24044" w:rsidRDefault="00A24044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-0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.</w:t>
            </w:r>
            <w:r w:rsidRPr="00A24044">
              <w:rPr>
                <w:rFonts w:ascii="Times New Roman" w:hAnsi="Times New Roman" w:cs="Times New Roman"/>
                <w:color w:val="000000"/>
                <w:sz w:val="28"/>
              </w:rPr>
              <w:t>002</w:t>
            </w:r>
          </w:p>
        </w:tc>
        <w:tc>
          <w:tcPr>
            <w:tcW w:w="1607" w:type="dxa"/>
          </w:tcPr>
          <w:p w:rsidR="00A24044" w:rsidRPr="002B7644" w:rsidRDefault="002B7644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76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99,85294</w:t>
            </w:r>
          </w:p>
        </w:tc>
      </w:tr>
      <w:tr w:rsidR="00A24044" w:rsidTr="00A24044">
        <w:tc>
          <w:tcPr>
            <w:tcW w:w="1749" w:type="dxa"/>
          </w:tcPr>
          <w:p w:rsidR="00A24044" w:rsidRPr="00686AD3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30</w:t>
            </w:r>
          </w:p>
        </w:tc>
        <w:tc>
          <w:tcPr>
            <w:tcW w:w="1898" w:type="dxa"/>
          </w:tcPr>
          <w:p w:rsidR="00A24044" w:rsidRPr="006D141C" w:rsidRDefault="00A24044" w:rsidP="00FA31BB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6D141C">
              <w:rPr>
                <w:rFonts w:ascii="Times New Roman" w:hAnsi="Times New Roman" w:cs="Times New Roman"/>
                <w:color w:val="000000"/>
                <w:sz w:val="28"/>
              </w:rPr>
              <w:t>-12.14</w:t>
            </w:r>
          </w:p>
        </w:tc>
        <w:tc>
          <w:tcPr>
            <w:tcW w:w="2070" w:type="dxa"/>
          </w:tcPr>
          <w:p w:rsidR="00A24044" w:rsidRPr="00DE5E7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-11.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90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uk-UA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-9,7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1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18,45</w:t>
            </w:r>
          </w:p>
        </w:tc>
      </w:tr>
      <w:tr w:rsidR="00A24044" w:rsidTr="00A24044">
        <w:tc>
          <w:tcPr>
            <w:tcW w:w="1749" w:type="dxa"/>
          </w:tcPr>
          <w:p w:rsidR="00A24044" w:rsidRPr="00686AD3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45</w:t>
            </w:r>
          </w:p>
        </w:tc>
        <w:tc>
          <w:tcPr>
            <w:tcW w:w="1898" w:type="dxa"/>
          </w:tcPr>
          <w:p w:rsidR="00A24044" w:rsidRPr="006D141C" w:rsidRDefault="00A24044" w:rsidP="00FA31BB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6D141C">
              <w:rPr>
                <w:rFonts w:ascii="Times New Roman" w:hAnsi="Times New Roman" w:cs="Times New Roman"/>
                <w:color w:val="000000"/>
                <w:sz w:val="28"/>
              </w:rPr>
              <w:t>-19.45</w:t>
            </w:r>
          </w:p>
        </w:tc>
        <w:tc>
          <w:tcPr>
            <w:tcW w:w="2070" w:type="dxa"/>
          </w:tcPr>
          <w:p w:rsidR="00A24044" w:rsidRPr="00DE5E7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-19.1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uk-UA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-15,2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6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20,15</w:t>
            </w:r>
          </w:p>
        </w:tc>
      </w:tr>
      <w:tr w:rsidR="00A24044" w:rsidRPr="00072EDE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60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pStyle w:val="HTML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</w:t>
            </w:r>
            <w:r w:rsidRPr="006D141C"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</w:rPr>
              <w:t>4.5</w:t>
            </w: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3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-24.38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uk-UA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-20,4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5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16,12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75</w:t>
            </w:r>
          </w:p>
        </w:tc>
        <w:tc>
          <w:tcPr>
            <w:tcW w:w="1898" w:type="dxa"/>
          </w:tcPr>
          <w:p w:rsidR="00A24044" w:rsidRPr="006D141C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-28.51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-28.17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-24,01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14,76</w:t>
            </w:r>
          </w:p>
        </w:tc>
      </w:tr>
      <w:tr w:rsidR="00A24044" w:rsidTr="00A608E7">
        <w:trPr>
          <w:trHeight w:val="329"/>
        </w:trPr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90</w:t>
            </w:r>
          </w:p>
        </w:tc>
        <w:tc>
          <w:tcPr>
            <w:tcW w:w="1898" w:type="dxa"/>
          </w:tcPr>
          <w:p w:rsidR="00A24044" w:rsidRPr="006D141C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-31.65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-31.31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-26,96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13,89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105</w:t>
            </w:r>
          </w:p>
        </w:tc>
        <w:tc>
          <w:tcPr>
            <w:tcW w:w="1898" w:type="dxa"/>
          </w:tcPr>
          <w:p w:rsidR="00A24044" w:rsidRPr="006D141C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-34.36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-34.16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uk-UA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-30,6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8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10,19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120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-36.6</w:t>
            </w: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6</w:t>
            </w:r>
          </w:p>
        </w:tc>
        <w:tc>
          <w:tcPr>
            <w:tcW w:w="2070" w:type="dxa"/>
          </w:tcPr>
          <w:p w:rsidR="00A2404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-36.43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-32,97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9,49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135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en-US"/>
              </w:rPr>
            </w:pPr>
            <w:r w:rsidRPr="006D141C">
              <w:rPr>
                <w:rFonts w:ascii="Times New Roman" w:hAnsi="Times New Roman" w:cs="Times New Roman"/>
                <w:color w:val="000000"/>
                <w:sz w:val="28"/>
              </w:rPr>
              <w:t>-38.7</w:t>
            </w: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4</w:t>
            </w:r>
          </w:p>
        </w:tc>
        <w:tc>
          <w:tcPr>
            <w:tcW w:w="2070" w:type="dxa"/>
          </w:tcPr>
          <w:p w:rsidR="00A24044" w:rsidRPr="00DE5E7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-38.4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-37,03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3,68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150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-40.6</w:t>
            </w: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1</w:t>
            </w:r>
          </w:p>
        </w:tc>
        <w:tc>
          <w:tcPr>
            <w:tcW w:w="2070" w:type="dxa"/>
          </w:tcPr>
          <w:p w:rsidR="00A24044" w:rsidRPr="00DE5E7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-40.3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2021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uk-UA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-39,1</w:t>
            </w:r>
            <w:r>
              <w:rPr>
                <w:rFonts w:ascii="Times New Roman" w:hAnsi="Times New Roman" w:cs="Times New Roman"/>
                <w:color w:val="000000"/>
                <w:sz w:val="28"/>
                <w:lang w:val="uk-UA"/>
              </w:rPr>
              <w:t>8</w:t>
            </w:r>
          </w:p>
        </w:tc>
        <w:tc>
          <w:tcPr>
            <w:tcW w:w="1607" w:type="dxa"/>
          </w:tcPr>
          <w:p w:rsidR="00A24044" w:rsidRPr="00A608E7" w:rsidRDefault="00A608E7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A608E7">
              <w:rPr>
                <w:rFonts w:ascii="Times New Roman" w:hAnsi="Times New Roman" w:cs="Times New Roman"/>
                <w:color w:val="000000"/>
                <w:sz w:val="28"/>
              </w:rPr>
              <w:t>2,91</w:t>
            </w:r>
          </w:p>
        </w:tc>
      </w:tr>
      <w:tr w:rsidR="00A24044" w:rsidTr="00A24044">
        <w:tc>
          <w:tcPr>
            <w:tcW w:w="1749" w:type="dxa"/>
          </w:tcPr>
          <w:p w:rsidR="00A24044" w:rsidRPr="006D141C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170</w:t>
            </w:r>
          </w:p>
        </w:tc>
        <w:tc>
          <w:tcPr>
            <w:tcW w:w="1898" w:type="dxa"/>
          </w:tcPr>
          <w:p w:rsidR="00A24044" w:rsidRPr="00DE5E74" w:rsidRDefault="00A24044" w:rsidP="00FA31BB">
            <w:pPr>
              <w:pStyle w:val="HTML"/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  <w:lang w:val="en-US"/>
              </w:rPr>
            </w:pPr>
            <w:r w:rsidRPr="006D141C">
              <w:rPr>
                <w:rFonts w:ascii="Times New Roman" w:hAnsi="Times New Roman" w:cs="Times New Roman"/>
                <w:color w:val="000000"/>
                <w:sz w:val="28"/>
              </w:rPr>
              <w:t>-42.6</w:t>
            </w:r>
            <w:r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9</w:t>
            </w:r>
          </w:p>
        </w:tc>
        <w:tc>
          <w:tcPr>
            <w:tcW w:w="2070" w:type="dxa"/>
          </w:tcPr>
          <w:p w:rsidR="00A24044" w:rsidRPr="00DE5E74" w:rsidRDefault="00A24044" w:rsidP="00FA31BB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4"/>
              </w:rPr>
            </w:pPr>
            <w:r w:rsidRPr="00DE5E74">
              <w:rPr>
                <w:rFonts w:ascii="Times New Roman" w:eastAsiaTheme="minorEastAsia" w:hAnsi="Times New Roman" w:cs="Times New Roman"/>
                <w:sz w:val="28"/>
                <w:szCs w:val="24"/>
                <w:lang w:val="uk-UA"/>
              </w:rPr>
              <w:t>-42.6</w:t>
            </w:r>
            <w:r>
              <w:rPr>
                <w:rFonts w:ascii="Times New Roman" w:eastAsiaTheme="minorEastAsia" w:hAnsi="Times New Roman" w:cs="Times New Roman"/>
                <w:sz w:val="28"/>
                <w:szCs w:val="24"/>
              </w:rPr>
              <w:t>8</w:t>
            </w:r>
          </w:p>
        </w:tc>
        <w:tc>
          <w:tcPr>
            <w:tcW w:w="2021" w:type="dxa"/>
          </w:tcPr>
          <w:p w:rsidR="00A24044" w:rsidRPr="00A24044" w:rsidRDefault="00A24044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-41.</w:t>
            </w:r>
            <w:r w:rsidRPr="00A24044">
              <w:rPr>
                <w:rFonts w:ascii="Times New Roman" w:hAnsi="Times New Roman" w:cs="Times New Roman"/>
                <w:color w:val="000000"/>
                <w:sz w:val="28"/>
              </w:rPr>
              <w:t>12</w:t>
            </w:r>
          </w:p>
        </w:tc>
        <w:tc>
          <w:tcPr>
            <w:tcW w:w="1607" w:type="dxa"/>
          </w:tcPr>
          <w:p w:rsidR="00A24044" w:rsidRPr="002B7644" w:rsidRDefault="002B7644" w:rsidP="00FA31BB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76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3,6</w:t>
            </w:r>
            <w:r w:rsidR="00A608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6</w:t>
            </w:r>
          </w:p>
        </w:tc>
      </w:tr>
    </w:tbl>
    <w:p w:rsidR="008C6821" w:rsidRDefault="008C6821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714E19" w:rsidRDefault="00714E1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B754E9" w:rsidRDefault="00B754E9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  <w:sectPr w:rsidR="00B754E9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477ACF" w:rsidRPr="00317943" w:rsidRDefault="00477ACF" w:rsidP="00317943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</w:pPr>
      <w:bookmarkStart w:id="16" w:name="_Toc515821657"/>
      <w:r w:rsidRPr="00317943"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  <w:lastRenderedPageBreak/>
        <w:t>ВИСНОВКИ</w:t>
      </w:r>
      <w:bookmarkEnd w:id="16"/>
    </w:p>
    <w:p w:rsidR="00477ACF" w:rsidRDefault="00821276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Підсумуємо проведену роботу</w:t>
      </w:r>
    </w:p>
    <w:p w:rsidR="00821276" w:rsidRDefault="00821276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В першому розділі було обрано принципову схему для дослідження, та ОП на основі якого була зібрана схема.</w:t>
      </w:r>
    </w:p>
    <w:p w:rsidR="00821276" w:rsidRPr="006D40C6" w:rsidRDefault="00821276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В другому розділі було виведено передавальну функцію за допомогою якої в подальшому побудовано АЧХ та ФЧХ. Також було розраховано номінальні значення елементів схеми.</w:t>
      </w:r>
    </w:p>
    <w:p w:rsidR="00821276" w:rsidRDefault="00821276" w:rsidP="00FA31BB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 w:rsidRPr="006D40C6">
        <w:rPr>
          <w:rFonts w:ascii="Times New Roman" w:eastAsiaTheme="minorEastAsia" w:hAnsi="Times New Roman" w:cs="Times New Roman"/>
          <w:sz w:val="28"/>
          <w:szCs w:val="24"/>
          <w:lang w:val="uk-UA"/>
        </w:rPr>
        <w:t>В третьому розділі проведе</w:t>
      </w:r>
      <w:r w:rsidR="006D40C6" w:rsidRPr="006D40C6">
        <w:rPr>
          <w:rFonts w:ascii="Times New Roman" w:eastAsiaTheme="minorEastAsia" w:hAnsi="Times New Roman" w:cs="Times New Roman"/>
          <w:sz w:val="28"/>
          <w:szCs w:val="24"/>
          <w:lang w:val="uk-UA"/>
        </w:rPr>
        <w:t>но симуляцію роботи схеми в симуляторі</w:t>
      </w:r>
      <w:r w:rsidR="006D40C6" w:rsidRPr="006D40C6">
        <w:rPr>
          <w:rFonts w:ascii="Times New Roman" w:eastAsiaTheme="minorEastAsia" w:hAnsi="Times New Roman" w:cs="Times New Roman"/>
          <w:sz w:val="36"/>
          <w:szCs w:val="24"/>
          <w:lang w:val="uk-UA"/>
        </w:rPr>
        <w:t xml:space="preserve"> </w:t>
      </w:r>
      <w:r w:rsidR="006D40C6" w:rsidRPr="006D40C6">
        <w:rPr>
          <w:rFonts w:ascii="Times New Roman" w:hAnsi="Times New Roman" w:cs="Times New Roman"/>
          <w:sz w:val="28"/>
          <w:lang w:val="uk-UA"/>
        </w:rPr>
        <w:t>LTspice.</w:t>
      </w:r>
      <w:r w:rsidR="006D40C6" w:rsidRPr="006D40C6">
        <w:rPr>
          <w:rFonts w:ascii="Times New Roman" w:hAnsi="Times New Roman" w:cs="Times New Roman"/>
          <w:sz w:val="28"/>
          <w:lang w:val="uk-UA"/>
        </w:rPr>
        <w:t xml:space="preserve"> Результати симуляції відповідають розрахункам проведеним у розділі 2.</w:t>
      </w:r>
    </w:p>
    <w:p w:rsidR="006D40C6" w:rsidRDefault="006D40C6" w:rsidP="00FA31BB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четвертому розділі було зібрано робочий прототип схеми на макетній платі. Також було проведено дослідження роботи схеми, побудовано графіки АЧХ та ФЧХ. Також було порівняно результати розрахунків, симуляції та результати вимірювань.</w:t>
      </w:r>
    </w:p>
    <w:p w:rsidR="006413B0" w:rsidRPr="00374CBF" w:rsidRDefault="006413B0" w:rsidP="00FA31B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Загалом зібрана</w:t>
      </w:r>
      <w:r w:rsidR="00374CBF">
        <w:rPr>
          <w:rFonts w:ascii="Times New Roman" w:hAnsi="Times New Roman" w:cs="Times New Roman"/>
          <w:sz w:val="28"/>
          <w:lang w:val="uk-UA"/>
        </w:rPr>
        <w:t xml:space="preserve"> </w:t>
      </w:r>
      <w:r w:rsidR="00374CBF" w:rsidRPr="00374CBF">
        <w:rPr>
          <w:rFonts w:ascii="Times New Roman" w:hAnsi="Times New Roman" w:cs="Times New Roman"/>
          <w:sz w:val="28"/>
          <w:lang w:val="uk-UA"/>
        </w:rPr>
        <w:t>схема виконує поставлену задачу, а саме, працює як ФНЧ з швидкістю затухання 40 дБ/Дек, тому поставлену задачу можна вважати виконаною.</w:t>
      </w:r>
    </w:p>
    <w:p w:rsidR="00477ACF" w:rsidRDefault="00477AC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Default="00477AC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477ACF" w:rsidRPr="00477ACF" w:rsidRDefault="00477ACF" w:rsidP="00FA31B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uk-UA"/>
        </w:rPr>
        <w:sectPr w:rsidR="00477ACF" w:rsidRPr="00477ACF" w:rsidSect="00BF1BEB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33B20" w:rsidRPr="00317943" w:rsidRDefault="008C6821" w:rsidP="00317943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</w:pPr>
      <w:bookmarkStart w:id="17" w:name="_Toc515821658"/>
      <w:r w:rsidRPr="00317943">
        <w:rPr>
          <w:rFonts w:ascii="Times New Roman" w:eastAsiaTheme="minorEastAsia" w:hAnsi="Times New Roman" w:cs="Times New Roman"/>
          <w:color w:val="000000" w:themeColor="text1"/>
          <w:sz w:val="28"/>
          <w:szCs w:val="24"/>
          <w:lang w:val="uk-UA"/>
        </w:rPr>
        <w:lastRenderedPageBreak/>
        <w:t>ПЕРЕЛІК ВИКОРИСТАНИХ ДЖЕРЕЛ</w:t>
      </w:r>
      <w:bookmarkEnd w:id="17"/>
    </w:p>
    <w:p w:rsidR="000421C2" w:rsidRPr="000421C2" w:rsidRDefault="00B33B20" w:rsidP="00FA31BB">
      <w:pPr>
        <w:pStyle w:val="a7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253DBB">
        <w:rPr>
          <w:rFonts w:ascii="Times New Roman" w:eastAsiaTheme="minorEastAsia" w:hAnsi="Times New Roman" w:cs="Times New Roman"/>
          <w:sz w:val="28"/>
          <w:szCs w:val="24"/>
          <w:lang w:val="uk-UA"/>
        </w:rPr>
        <w:t>А. Дж. Пейтон, В. Волш. Аналоговая электроника на операционных усилителях – М.: БИНОМ, 1994 – 352с,: ил. – ISBN 5-7503-0013-7</w:t>
      </w:r>
    </w:p>
    <w:p w:rsidR="000421C2" w:rsidRPr="000421C2" w:rsidRDefault="00245B44" w:rsidP="00FA31BB">
      <w:pPr>
        <w:pStyle w:val="a7"/>
        <w:numPr>
          <w:ilvl w:val="0"/>
          <w:numId w:val="7"/>
        </w:numPr>
        <w:spacing w:after="0" w:line="360" w:lineRule="auto"/>
        <w:rPr>
          <w:sz w:val="24"/>
          <w:szCs w:val="24"/>
          <w:lang w:val="uk-UA"/>
        </w:rPr>
      </w:pPr>
      <w:r w:rsidRPr="000421C2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Analysis of the Sallen-Key Architecture / [Електронний ресурс] – Режим доступу: </w:t>
      </w:r>
      <w:hyperlink r:id="rId27" w:history="1">
        <w:r w:rsidR="001F2551" w:rsidRPr="000421C2">
          <w:rPr>
            <w:rFonts w:ascii="Times New Roman" w:eastAsiaTheme="minorEastAsia" w:hAnsi="Times New Roman" w:cs="Times New Roman"/>
            <w:sz w:val="28"/>
            <w:szCs w:val="24"/>
            <w:lang w:val="uk-UA"/>
          </w:rPr>
          <w:t>http://www.ti.com/lit/an/sloa024b/sloa024b.pdf</w:t>
        </w:r>
      </w:hyperlink>
      <w:r w:rsidR="000421C2" w:rsidRPr="000421C2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- Дата звернення: 31.05.18</w:t>
      </w:r>
    </w:p>
    <w:p w:rsidR="004F0CC4" w:rsidRPr="004F0CC4" w:rsidRDefault="00253DBB" w:rsidP="00FA31BB">
      <w:pPr>
        <w:pStyle w:val="a7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OKAWA Electric Design. Engineering Design Utilities / [Електронний ресурс] – Режим доступу: http://sim.okawa-denshi.jp/en/OPseikiLowkeisan.htm - Дата звернення</w:t>
      </w:r>
      <w:r w:rsidR="000421C2"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: 31</w:t>
      </w: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.0</w:t>
      </w:r>
      <w:r w:rsidR="000421C2"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5</w:t>
      </w: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.18</w:t>
      </w:r>
    </w:p>
    <w:p w:rsidR="001F2551" w:rsidRDefault="004F0CC4" w:rsidP="00FA31BB">
      <w:pPr>
        <w:pStyle w:val="a7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LTspice XVIII / Linear Technology/Analog Devices / [Електронний ресурс] – Режим доступу: http://www.linear.com/designtools/software/#LTspice 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– Дата звернення: </w:t>
      </w: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31.05.18 </w:t>
      </w:r>
    </w:p>
    <w:p w:rsidR="00417B48" w:rsidRDefault="00417B48" w:rsidP="00FA31BB">
      <w:pPr>
        <w:pStyle w:val="a7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>Analog Discovery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>2 / [Електронний ресурс] – Режим доступу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: </w:t>
      </w:r>
      <w:r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>https://ru.mouser.com/new/digil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>ent/digilent-analog-discovery-2 -</w:t>
      </w:r>
      <w:r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Дата звернення: </w:t>
      </w:r>
      <w:r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31.05.18</w:t>
      </w:r>
    </w:p>
    <w:p w:rsidR="00B754E9" w:rsidRPr="00F02768" w:rsidRDefault="00B754E9" w:rsidP="00F02768">
      <w:pPr>
        <w:pStyle w:val="a7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B754E9">
        <w:rPr>
          <w:rFonts w:ascii="Times New Roman" w:eastAsiaTheme="minorEastAsia" w:hAnsi="Times New Roman" w:cs="Times New Roman"/>
          <w:sz w:val="28"/>
          <w:szCs w:val="24"/>
          <w:lang w:val="uk-UA"/>
        </w:rPr>
        <w:t>TL082CP Datasheet</w:t>
      </w:r>
      <w:r w:rsidR="00F02768"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/ [Електронний ресурс] – Режим доступу</w:t>
      </w:r>
      <w:r w:rsidR="00F0276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: </w:t>
      </w:r>
      <w:r w:rsidRPr="00B754E9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http://pdf1.alldatasheet.com/datasheet-</w:t>
      </w:r>
      <w:r w:rsidR="00F02768">
        <w:rPr>
          <w:rFonts w:ascii="Times New Roman" w:eastAsiaTheme="minorEastAsia" w:hAnsi="Times New Roman" w:cs="Times New Roman"/>
          <w:sz w:val="28"/>
          <w:szCs w:val="24"/>
        </w:rPr>
        <w:t>p</w:t>
      </w:r>
      <w:r w:rsidRPr="00B754E9">
        <w:rPr>
          <w:rFonts w:ascii="Times New Roman" w:eastAsiaTheme="minorEastAsia" w:hAnsi="Times New Roman" w:cs="Times New Roman"/>
          <w:sz w:val="28"/>
          <w:szCs w:val="24"/>
          <w:lang w:val="uk-UA"/>
        </w:rPr>
        <w:t>df/view/25407/STMICROELECTRONICS/TL082CP.html</w:t>
      </w:r>
      <w:r w:rsidR="00F0276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-</w:t>
      </w:r>
      <w:r w:rsidR="00F02768" w:rsidRPr="00417B4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</w:t>
      </w:r>
      <w:r w:rsidR="00F02768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Дата звернення: </w:t>
      </w:r>
      <w:r w:rsidR="00F02768" w:rsidRPr="004F0CC4">
        <w:rPr>
          <w:rFonts w:ascii="Times New Roman" w:eastAsiaTheme="minorEastAsia" w:hAnsi="Times New Roman" w:cs="Times New Roman"/>
          <w:sz w:val="28"/>
          <w:szCs w:val="24"/>
          <w:lang w:val="uk-UA"/>
        </w:rPr>
        <w:t>31.05.18</w:t>
      </w:r>
    </w:p>
    <w:p w:rsidR="001F2F2C" w:rsidRDefault="001F2F2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F2F2C" w:rsidRDefault="001F2F2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F2F2C" w:rsidRDefault="001F2F2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F2F2C" w:rsidRDefault="001F2F2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1F2F2C" w:rsidRPr="001F2F2C" w:rsidRDefault="001F2F2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p w:rsidR="0098071C" w:rsidRPr="00253DBB" w:rsidRDefault="0098071C" w:rsidP="00FA31BB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4"/>
          <w:lang w:val="uk-UA"/>
        </w:rPr>
      </w:pPr>
    </w:p>
    <w:sectPr w:rsidR="0098071C" w:rsidRPr="00253DBB" w:rsidSect="00BF1BEB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C71" w:rsidRDefault="00290C71" w:rsidP="001F2551">
      <w:pPr>
        <w:spacing w:after="0" w:line="240" w:lineRule="auto"/>
      </w:pPr>
      <w:r>
        <w:separator/>
      </w:r>
    </w:p>
  </w:endnote>
  <w:endnote w:type="continuationSeparator" w:id="0">
    <w:p w:rsidR="00290C71" w:rsidRDefault="00290C71" w:rsidP="001F2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C71" w:rsidRDefault="00290C71" w:rsidP="001F2551">
      <w:pPr>
        <w:spacing w:after="0" w:line="240" w:lineRule="auto"/>
      </w:pPr>
      <w:r>
        <w:separator/>
      </w:r>
    </w:p>
  </w:footnote>
  <w:footnote w:type="continuationSeparator" w:id="0">
    <w:p w:rsidR="00290C71" w:rsidRDefault="00290C71" w:rsidP="001F2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73B" w:rsidRDefault="00FF373B">
    <w:pPr>
      <w:pStyle w:val="a9"/>
      <w:jc w:val="right"/>
    </w:pPr>
  </w:p>
  <w:p w:rsidR="00FF373B" w:rsidRDefault="00FF373B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9261349"/>
      <w:docPartObj>
        <w:docPartGallery w:val="Page Numbers (Top of Page)"/>
        <w:docPartUnique/>
      </w:docPartObj>
    </w:sdtPr>
    <w:sdtContent>
      <w:p w:rsidR="00FF373B" w:rsidRDefault="00FF373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8C5" w:rsidRPr="001408C5">
          <w:rPr>
            <w:noProof/>
            <w:lang w:val="ru-RU"/>
          </w:rPr>
          <w:t>20</w:t>
        </w:r>
        <w:r>
          <w:fldChar w:fldCharType="end"/>
        </w:r>
      </w:p>
    </w:sdtContent>
  </w:sdt>
  <w:p w:rsidR="00FF373B" w:rsidRDefault="00FF373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530D"/>
    <w:multiLevelType w:val="multilevel"/>
    <w:tmpl w:val="BA4463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2B577C"/>
    <w:multiLevelType w:val="multilevel"/>
    <w:tmpl w:val="BA4463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B00A18"/>
    <w:multiLevelType w:val="multilevel"/>
    <w:tmpl w:val="AA02B022"/>
    <w:lvl w:ilvl="0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4" w:hanging="2160"/>
      </w:pPr>
      <w:rPr>
        <w:rFonts w:hint="default"/>
      </w:rPr>
    </w:lvl>
  </w:abstractNum>
  <w:abstractNum w:abstractNumId="3" w15:restartNumberingAfterBreak="0">
    <w:nsid w:val="147E4E47"/>
    <w:multiLevelType w:val="hybridMultilevel"/>
    <w:tmpl w:val="982080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0157116"/>
    <w:multiLevelType w:val="hybridMultilevel"/>
    <w:tmpl w:val="31CE0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A230DE"/>
    <w:multiLevelType w:val="multilevel"/>
    <w:tmpl w:val="2E70EC24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155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515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515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75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2235" w:hanging="180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235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95" w:hanging="2160"/>
      </w:pPr>
      <w:rPr>
        <w:rFonts w:hint="default"/>
        <w:color w:val="000000" w:themeColor="text1"/>
      </w:rPr>
    </w:lvl>
  </w:abstractNum>
  <w:abstractNum w:abstractNumId="6" w15:restartNumberingAfterBreak="0">
    <w:nsid w:val="2EEB1EC9"/>
    <w:multiLevelType w:val="hybridMultilevel"/>
    <w:tmpl w:val="1BF045F0"/>
    <w:lvl w:ilvl="0" w:tplc="D55E381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312930F8"/>
    <w:multiLevelType w:val="hybridMultilevel"/>
    <w:tmpl w:val="A588B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DF6292"/>
    <w:multiLevelType w:val="multilevel"/>
    <w:tmpl w:val="97FC168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95D2B99"/>
    <w:multiLevelType w:val="multilevel"/>
    <w:tmpl w:val="6D94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A3785"/>
    <w:multiLevelType w:val="multilevel"/>
    <w:tmpl w:val="468E3C1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25176A5"/>
    <w:multiLevelType w:val="hybridMultilevel"/>
    <w:tmpl w:val="4CFA7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E72BB"/>
    <w:multiLevelType w:val="multilevel"/>
    <w:tmpl w:val="66B494A8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6C497311"/>
    <w:multiLevelType w:val="multilevel"/>
    <w:tmpl w:val="4AB46B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778633C0"/>
    <w:multiLevelType w:val="multilevel"/>
    <w:tmpl w:val="0724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933A62"/>
    <w:multiLevelType w:val="multilevel"/>
    <w:tmpl w:val="1BF045F0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30" w:hanging="360"/>
      </w:pPr>
    </w:lvl>
    <w:lvl w:ilvl="2" w:tentative="1">
      <w:start w:val="1"/>
      <w:numFmt w:val="lowerRoman"/>
      <w:lvlText w:val="%3."/>
      <w:lvlJc w:val="right"/>
      <w:pPr>
        <w:ind w:left="2250" w:hanging="180"/>
      </w:pPr>
    </w:lvl>
    <w:lvl w:ilvl="3" w:tentative="1">
      <w:start w:val="1"/>
      <w:numFmt w:val="decimal"/>
      <w:lvlText w:val="%4."/>
      <w:lvlJc w:val="left"/>
      <w:pPr>
        <w:ind w:left="2970" w:hanging="360"/>
      </w:pPr>
    </w:lvl>
    <w:lvl w:ilvl="4" w:tentative="1">
      <w:start w:val="1"/>
      <w:numFmt w:val="lowerLetter"/>
      <w:lvlText w:val="%5."/>
      <w:lvlJc w:val="left"/>
      <w:pPr>
        <w:ind w:left="3690" w:hanging="360"/>
      </w:pPr>
    </w:lvl>
    <w:lvl w:ilvl="5" w:tentative="1">
      <w:start w:val="1"/>
      <w:numFmt w:val="lowerRoman"/>
      <w:lvlText w:val="%6."/>
      <w:lvlJc w:val="right"/>
      <w:pPr>
        <w:ind w:left="4410" w:hanging="180"/>
      </w:pPr>
    </w:lvl>
    <w:lvl w:ilvl="6" w:tentative="1">
      <w:start w:val="1"/>
      <w:numFmt w:val="decimal"/>
      <w:lvlText w:val="%7."/>
      <w:lvlJc w:val="left"/>
      <w:pPr>
        <w:ind w:left="5130" w:hanging="360"/>
      </w:pPr>
    </w:lvl>
    <w:lvl w:ilvl="7" w:tentative="1">
      <w:start w:val="1"/>
      <w:numFmt w:val="lowerLetter"/>
      <w:lvlText w:val="%8."/>
      <w:lvlJc w:val="left"/>
      <w:pPr>
        <w:ind w:left="5850" w:hanging="360"/>
      </w:pPr>
    </w:lvl>
    <w:lvl w:ilvl="8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13"/>
  </w:num>
  <w:num w:numId="5">
    <w:abstractNumId w:val="11"/>
  </w:num>
  <w:num w:numId="6">
    <w:abstractNumId w:val="8"/>
  </w:num>
  <w:num w:numId="7">
    <w:abstractNumId w:val="6"/>
  </w:num>
  <w:num w:numId="8">
    <w:abstractNumId w:val="15"/>
  </w:num>
  <w:num w:numId="9">
    <w:abstractNumId w:val="0"/>
  </w:num>
  <w:num w:numId="10">
    <w:abstractNumId w:val="14"/>
  </w:num>
  <w:num w:numId="11">
    <w:abstractNumId w:val="9"/>
  </w:num>
  <w:num w:numId="12">
    <w:abstractNumId w:val="1"/>
  </w:num>
  <w:num w:numId="13">
    <w:abstractNumId w:val="4"/>
  </w:num>
  <w:num w:numId="14">
    <w:abstractNumId w:val="5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29A"/>
    <w:rsid w:val="00002371"/>
    <w:rsid w:val="000055C6"/>
    <w:rsid w:val="00030499"/>
    <w:rsid w:val="000421C2"/>
    <w:rsid w:val="0004688D"/>
    <w:rsid w:val="00071670"/>
    <w:rsid w:val="00072EDE"/>
    <w:rsid w:val="00081750"/>
    <w:rsid w:val="000D5E1B"/>
    <w:rsid w:val="0010071F"/>
    <w:rsid w:val="00113B49"/>
    <w:rsid w:val="001408C5"/>
    <w:rsid w:val="00173F1D"/>
    <w:rsid w:val="001F2551"/>
    <w:rsid w:val="001F2F2C"/>
    <w:rsid w:val="001F78E9"/>
    <w:rsid w:val="0020288E"/>
    <w:rsid w:val="002122AB"/>
    <w:rsid w:val="00245B44"/>
    <w:rsid w:val="00253DBB"/>
    <w:rsid w:val="00273FAA"/>
    <w:rsid w:val="002813E0"/>
    <w:rsid w:val="00285672"/>
    <w:rsid w:val="00290C71"/>
    <w:rsid w:val="0029258E"/>
    <w:rsid w:val="00295452"/>
    <w:rsid w:val="002B7644"/>
    <w:rsid w:val="002B7F42"/>
    <w:rsid w:val="002C2DA3"/>
    <w:rsid w:val="002C7790"/>
    <w:rsid w:val="002C7E9F"/>
    <w:rsid w:val="002D0B97"/>
    <w:rsid w:val="00317943"/>
    <w:rsid w:val="003274A1"/>
    <w:rsid w:val="003344CB"/>
    <w:rsid w:val="0033614B"/>
    <w:rsid w:val="003607B2"/>
    <w:rsid w:val="00363776"/>
    <w:rsid w:val="003669C3"/>
    <w:rsid w:val="00374CBF"/>
    <w:rsid w:val="003908AC"/>
    <w:rsid w:val="003B22CD"/>
    <w:rsid w:val="003D3762"/>
    <w:rsid w:val="003D3BF8"/>
    <w:rsid w:val="003F1B8E"/>
    <w:rsid w:val="00407E3D"/>
    <w:rsid w:val="00414A1C"/>
    <w:rsid w:val="00415BC1"/>
    <w:rsid w:val="00417B48"/>
    <w:rsid w:val="00435DC4"/>
    <w:rsid w:val="00437570"/>
    <w:rsid w:val="0045733F"/>
    <w:rsid w:val="0047226C"/>
    <w:rsid w:val="00477ACF"/>
    <w:rsid w:val="004D5435"/>
    <w:rsid w:val="004F0CC4"/>
    <w:rsid w:val="004F6C2C"/>
    <w:rsid w:val="00510EA8"/>
    <w:rsid w:val="0052031A"/>
    <w:rsid w:val="00521677"/>
    <w:rsid w:val="00524377"/>
    <w:rsid w:val="00544252"/>
    <w:rsid w:val="00567789"/>
    <w:rsid w:val="005735DC"/>
    <w:rsid w:val="00591320"/>
    <w:rsid w:val="005A04C5"/>
    <w:rsid w:val="005D00C0"/>
    <w:rsid w:val="005D4D14"/>
    <w:rsid w:val="005D763F"/>
    <w:rsid w:val="005F4F47"/>
    <w:rsid w:val="006129A9"/>
    <w:rsid w:val="006413B0"/>
    <w:rsid w:val="00645CDA"/>
    <w:rsid w:val="006463D5"/>
    <w:rsid w:val="00662C76"/>
    <w:rsid w:val="006657E4"/>
    <w:rsid w:val="0067787F"/>
    <w:rsid w:val="00686AD3"/>
    <w:rsid w:val="006901EB"/>
    <w:rsid w:val="006D141C"/>
    <w:rsid w:val="006D40C6"/>
    <w:rsid w:val="006D7E7B"/>
    <w:rsid w:val="006E422A"/>
    <w:rsid w:val="00714E19"/>
    <w:rsid w:val="00742293"/>
    <w:rsid w:val="00743138"/>
    <w:rsid w:val="00746E8B"/>
    <w:rsid w:val="007A1F46"/>
    <w:rsid w:val="007A2E2E"/>
    <w:rsid w:val="007E2504"/>
    <w:rsid w:val="007F029A"/>
    <w:rsid w:val="007F2234"/>
    <w:rsid w:val="008062A4"/>
    <w:rsid w:val="00810400"/>
    <w:rsid w:val="00811B53"/>
    <w:rsid w:val="00821276"/>
    <w:rsid w:val="008268A0"/>
    <w:rsid w:val="0084322A"/>
    <w:rsid w:val="00860FDB"/>
    <w:rsid w:val="008C6821"/>
    <w:rsid w:val="008D15BD"/>
    <w:rsid w:val="00932B3F"/>
    <w:rsid w:val="0094605D"/>
    <w:rsid w:val="00962C23"/>
    <w:rsid w:val="009641C0"/>
    <w:rsid w:val="0098071C"/>
    <w:rsid w:val="009935B2"/>
    <w:rsid w:val="009B7C81"/>
    <w:rsid w:val="009C187A"/>
    <w:rsid w:val="009D2DC0"/>
    <w:rsid w:val="009D6AA4"/>
    <w:rsid w:val="00A03169"/>
    <w:rsid w:val="00A24044"/>
    <w:rsid w:val="00A37014"/>
    <w:rsid w:val="00A5209F"/>
    <w:rsid w:val="00A608E7"/>
    <w:rsid w:val="00A80C25"/>
    <w:rsid w:val="00AE2676"/>
    <w:rsid w:val="00B00DCA"/>
    <w:rsid w:val="00B01C26"/>
    <w:rsid w:val="00B038B2"/>
    <w:rsid w:val="00B04226"/>
    <w:rsid w:val="00B1029F"/>
    <w:rsid w:val="00B33B20"/>
    <w:rsid w:val="00B70E79"/>
    <w:rsid w:val="00B754E9"/>
    <w:rsid w:val="00B77833"/>
    <w:rsid w:val="00B970C3"/>
    <w:rsid w:val="00BA0463"/>
    <w:rsid w:val="00BB0A2A"/>
    <w:rsid w:val="00BB46F6"/>
    <w:rsid w:val="00BB4DC2"/>
    <w:rsid w:val="00BC4FDB"/>
    <w:rsid w:val="00BE7BFA"/>
    <w:rsid w:val="00BF1BEB"/>
    <w:rsid w:val="00C534F9"/>
    <w:rsid w:val="00CA3264"/>
    <w:rsid w:val="00CC47B4"/>
    <w:rsid w:val="00CD0424"/>
    <w:rsid w:val="00CE15A4"/>
    <w:rsid w:val="00D27C7A"/>
    <w:rsid w:val="00D5564F"/>
    <w:rsid w:val="00D56DCF"/>
    <w:rsid w:val="00D70753"/>
    <w:rsid w:val="00D80CD1"/>
    <w:rsid w:val="00DC0B14"/>
    <w:rsid w:val="00DC6939"/>
    <w:rsid w:val="00DE5E74"/>
    <w:rsid w:val="00E019CE"/>
    <w:rsid w:val="00E53320"/>
    <w:rsid w:val="00E717A1"/>
    <w:rsid w:val="00EB2DDF"/>
    <w:rsid w:val="00F02768"/>
    <w:rsid w:val="00F12D12"/>
    <w:rsid w:val="00F1325C"/>
    <w:rsid w:val="00F26F1C"/>
    <w:rsid w:val="00F72A08"/>
    <w:rsid w:val="00F74CB5"/>
    <w:rsid w:val="00FA31BB"/>
    <w:rsid w:val="00FB09EC"/>
    <w:rsid w:val="00FF373B"/>
    <w:rsid w:val="00FF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FF9FE"/>
  <w15:chartTrackingRefBased/>
  <w15:docId w15:val="{9F15C2E3-AF8A-41AE-A5B2-64517BD69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FDB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71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54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7E9F"/>
    <w:rPr>
      <w:color w:val="808080"/>
    </w:rPr>
  </w:style>
  <w:style w:type="paragraph" w:styleId="a4">
    <w:name w:val="Title"/>
    <w:basedOn w:val="a"/>
    <w:next w:val="a"/>
    <w:link w:val="a5"/>
    <w:uiPriority w:val="10"/>
    <w:qFormat/>
    <w:rsid w:val="00BB0A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B0A2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E717A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6">
    <w:name w:val="TOC Heading"/>
    <w:basedOn w:val="1"/>
    <w:next w:val="a"/>
    <w:uiPriority w:val="39"/>
    <w:unhideWhenUsed/>
    <w:qFormat/>
    <w:rsid w:val="00E717A1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717A1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717A1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E717A1"/>
    <w:pPr>
      <w:spacing w:after="100"/>
      <w:ind w:left="440"/>
    </w:pPr>
    <w:rPr>
      <w:rFonts w:eastAsiaTheme="minorEastAsia" w:cs="Times New Roman"/>
      <w:lang w:val="ru-RU" w:eastAsia="ru-RU"/>
    </w:rPr>
  </w:style>
  <w:style w:type="paragraph" w:styleId="a7">
    <w:name w:val="List Paragraph"/>
    <w:basedOn w:val="a"/>
    <w:uiPriority w:val="34"/>
    <w:qFormat/>
    <w:rsid w:val="0045733F"/>
    <w:pPr>
      <w:ind w:left="720"/>
      <w:contextualSpacing/>
    </w:pPr>
  </w:style>
  <w:style w:type="paragraph" w:customStyle="1" w:styleId="Default">
    <w:name w:val="Default"/>
    <w:rsid w:val="004573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1F2551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1F2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F2551"/>
    <w:rPr>
      <w:lang w:val="en-US"/>
    </w:rPr>
  </w:style>
  <w:style w:type="paragraph" w:styleId="ab">
    <w:name w:val="footer"/>
    <w:basedOn w:val="a"/>
    <w:link w:val="ac"/>
    <w:uiPriority w:val="99"/>
    <w:unhideWhenUsed/>
    <w:rsid w:val="001F2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F2551"/>
    <w:rPr>
      <w:lang w:val="en-US"/>
    </w:rPr>
  </w:style>
  <w:style w:type="character" w:customStyle="1" w:styleId="spelle">
    <w:name w:val="spelle"/>
    <w:basedOn w:val="a0"/>
    <w:rsid w:val="00567789"/>
  </w:style>
  <w:style w:type="paragraph" w:styleId="ad">
    <w:name w:val="Normal (Web)"/>
    <w:basedOn w:val="a"/>
    <w:uiPriority w:val="99"/>
    <w:semiHidden/>
    <w:unhideWhenUsed/>
    <w:rsid w:val="006129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e">
    <w:name w:val="Table Grid"/>
    <w:basedOn w:val="a1"/>
    <w:uiPriority w:val="39"/>
    <w:rsid w:val="00686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D1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14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54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hyperlink" Target="http://www.ti.com/lit/an/sloa024b/sloa024b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61DA6-7D2E-4E87-ABF7-0A632633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26</Pages>
  <Words>3229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Rider_From_Hell</dc:creator>
  <cp:keywords/>
  <dc:description/>
  <cp:lastModifiedBy>Rider_From_Hell</cp:lastModifiedBy>
  <cp:revision>24</cp:revision>
  <dcterms:created xsi:type="dcterms:W3CDTF">2018-05-22T13:12:00Z</dcterms:created>
  <dcterms:modified xsi:type="dcterms:W3CDTF">2018-06-03T17:40:00Z</dcterms:modified>
</cp:coreProperties>
</file>