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</w:t>
            </w:r>
            <w:r w:rsidR="002E767C"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GXX</w:t>
            </w: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</w:p>
    <w:p w14:paraId="4376A3CD" w14:textId="267A32AE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Visual Encoding</w:t>
      </w:r>
    </w:p>
    <w:p w14:paraId="79F30660" w14:textId="792CFE8F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Description of the visual encoding you have selected for each data type, describing for the different idioms, which attributes are represented by which marks/channels.</w:t>
      </w:r>
      <w:r w:rsidR="00C267DF">
        <w:rPr>
          <w:lang w:val="en-US"/>
        </w:rPr>
        <w:t xml:space="preserve"> Explain which chart you customize and how you do it.</w:t>
      </w:r>
    </w:p>
    <w:p w14:paraId="07043868" w14:textId="024EBDAC" w:rsidR="00C75939" w:rsidRPr="00C75939" w:rsidRDefault="00911F25" w:rsidP="00C75939">
      <w:pPr>
        <w:pStyle w:val="Ttulo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2902">
    <w:abstractNumId w:val="2"/>
  </w:num>
  <w:num w:numId="2" w16cid:durableId="1770999403">
    <w:abstractNumId w:val="3"/>
  </w:num>
  <w:num w:numId="3" w16cid:durableId="70853044">
    <w:abstractNumId w:val="0"/>
  </w:num>
  <w:num w:numId="4" w16cid:durableId="86359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5356"/>
    <w:rsid w:val="004C7F34"/>
    <w:rsid w:val="0055395C"/>
    <w:rsid w:val="005D20A3"/>
    <w:rsid w:val="005D7D4B"/>
    <w:rsid w:val="00884D8B"/>
    <w:rsid w:val="00911F25"/>
    <w:rsid w:val="00961EDA"/>
    <w:rsid w:val="00A62CEF"/>
    <w:rsid w:val="00B83B42"/>
    <w:rsid w:val="00C121E0"/>
    <w:rsid w:val="00C267DF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Tomás Almeida e Silva Martins Alves</cp:lastModifiedBy>
  <cp:revision>9</cp:revision>
  <dcterms:created xsi:type="dcterms:W3CDTF">2020-09-25T14:53:00Z</dcterms:created>
  <dcterms:modified xsi:type="dcterms:W3CDTF">2022-09-09T13:56:00Z</dcterms:modified>
</cp:coreProperties>
</file>