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79C1" w14:textId="77777777" w:rsidR="007A7A46" w:rsidRPr="007A7A46" w:rsidRDefault="007A7A46" w:rsidP="007A7A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40"/>
          <w:szCs w:val="40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  <w:t>Введение:</w:t>
      </w:r>
    </w:p>
    <w:p w14:paraId="730FC5D7" w14:textId="77777777" w:rsidR="007A7A46" w:rsidRPr="007A7A46" w:rsidRDefault="007A7A46" w:rsidP="007A7A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ind w:firstLine="36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1. Авторское право:</w:t>
      </w:r>
    </w:p>
    <w:p w14:paraId="3F25B514" w14:textId="77777777" w:rsidR="007A7A46" w:rsidRPr="007A7A46" w:rsidRDefault="007A7A46" w:rsidP="007A7A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Определение:</w:t>
      </w:r>
      <w:r w:rsidRPr="007A7A4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Авторское право — это юридическая концепция, предоставляющая авторам оригинальных произведений интеллекта право контролировать использование своих творческих результатов. Это право включает в себя контроль над воспроизведением, распространением, публичным исполнением, адаптацией и другими формами использования произведения.</w:t>
      </w:r>
    </w:p>
    <w:p w14:paraId="24A0905E" w14:textId="77777777" w:rsidR="007A7A46" w:rsidRPr="007A7A46" w:rsidRDefault="007A7A46" w:rsidP="007A7A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ind w:firstLine="36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2. Роль авторского права в науке:</w:t>
      </w:r>
    </w:p>
    <w:p w14:paraId="3ECF204B" w14:textId="77777777" w:rsidR="007A7A46" w:rsidRPr="007A7A46" w:rsidRDefault="007A7A46" w:rsidP="007A7A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Защита интеллектуальной собственности:</w:t>
      </w:r>
      <w:r w:rsidRPr="007A7A4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Авторское право служит инструментом защиты интеллектуальной собственности в научной среде. Он призван обеспечивать авторам возможность контролировать использование своих научных исследований, публикаций, книг, статей и других творческих трудов.</w:t>
      </w:r>
    </w:p>
    <w:p w14:paraId="2B16B54A" w14:textId="77777777" w:rsidR="007A7A46" w:rsidRPr="007A7A46" w:rsidRDefault="007A7A46" w:rsidP="007A7A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Стимулирование творчества:</w:t>
      </w:r>
      <w:r w:rsidRPr="007A7A4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Механизмы авторского права создают стимул для исследователей и ученых заниматься творческой деятельностью. Гарантии защиты прав авторов позволяют им чувствовать уверенность в том, что результаты их труда будут признаны и защищены.</w:t>
      </w:r>
    </w:p>
    <w:p w14:paraId="21359BC5" w14:textId="77777777" w:rsidR="007A7A46" w:rsidRPr="007A7A46" w:rsidRDefault="007A7A46" w:rsidP="007A7A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Обеспечение доступа к знаниям:</w:t>
      </w:r>
      <w:r w:rsidRPr="007A7A4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В то же время, авторское право направлено не только на защиту интересов авторов, но и на балансирование с обеспечением общественного доступа к знаниям. Многие системы авторского права включают в себя механизмы исключений и ограничений, которые позволяют использовать творческие работы в определенных случаях без согласия автора, например, в образовательных целях или для научных исследований.</w:t>
      </w:r>
    </w:p>
    <w:p w14:paraId="20A59DC6" w14:textId="77777777" w:rsidR="007A7A46" w:rsidRPr="007A7A46" w:rsidRDefault="007A7A46" w:rsidP="007A7A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Эволюция с технологическими изменениями:</w:t>
      </w:r>
      <w:r w:rsidRPr="007A7A4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С развитием технологий и цифровой среды роль авторского права в науке становится особенно актуальной. Вопросы цифрового распространения, доступа в интернете и взаимодействия с большим объемом информации требуют постоянного обновления законодательства и подходов к защите авторских прав.</w:t>
      </w:r>
    </w:p>
    <w:p w14:paraId="4CB8415B" w14:textId="77777777" w:rsidR="007A7A46" w:rsidRPr="007A7A46" w:rsidRDefault="007A7A46" w:rsidP="007A7A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История авторского права в науке:</w:t>
      </w:r>
    </w:p>
    <w:p w14:paraId="53B0139A" w14:textId="77777777" w:rsidR="007A7A46" w:rsidRPr="007A08DF" w:rsidRDefault="007A7A46" w:rsidP="007A7A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  <w:t>Древний мир:</w:t>
      </w:r>
    </w:p>
    <w:p w14:paraId="69EC3119" w14:textId="77777777" w:rsidR="0038220C" w:rsidRPr="007A7A46" w:rsidRDefault="0038220C" w:rsidP="007A7A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40"/>
          <w:szCs w:val="40"/>
          <w:lang w:eastAsia="ru-RU"/>
          <w14:ligatures w14:val="none"/>
        </w:rPr>
      </w:pPr>
    </w:p>
    <w:p w14:paraId="2745374B" w14:textId="77777777" w:rsidR="007A7A46" w:rsidRPr="007A08DF" w:rsidRDefault="007A7A46" w:rsidP="0038220C">
      <w:pPr>
        <w:pStyle w:val="a3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Роль древних цивилизаций в защите интеллектуальной собственности:</w:t>
      </w:r>
    </w:p>
    <w:p w14:paraId="25670A4B" w14:textId="77777777" w:rsidR="007A7A46" w:rsidRPr="007A08DF" w:rsidRDefault="007A7A46" w:rsidP="0038220C">
      <w:pPr>
        <w:pStyle w:val="a3"/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 xml:space="preserve">В древних цивилизациях, таких как древнегреческая и древнеримская, не было таких формальных законов об авторском праве, какие мы </w:t>
      </w:r>
      <w:r w:rsidRPr="007A08DF">
        <w:rPr>
          <w:rFonts w:ascii="Segoe UI" w:hAnsi="Segoe UI" w:cs="Segoe UI"/>
          <w:color w:val="D1D5DB"/>
        </w:rPr>
        <w:lastRenderedPageBreak/>
        <w:t>знаем сегодня. Однако существовали определенные нормы и обычаи, которые защищали результаты труда. Например, афинская система аттических законов включала нормы, регулирующие копирование искусства. Также, в римском обществе, существовали ограничения на использование именно чужих текстов.</w:t>
      </w:r>
    </w:p>
    <w:p w14:paraId="7D02B51C" w14:textId="77777777" w:rsidR="007A7A46" w:rsidRPr="007A08DF" w:rsidRDefault="007A7A46" w:rsidP="0038220C">
      <w:pPr>
        <w:pStyle w:val="a3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Примеры из древнегреческой и древнеримской культур:</w:t>
      </w:r>
    </w:p>
    <w:p w14:paraId="6BEAF984" w14:textId="77777777" w:rsidR="007A7A46" w:rsidRPr="007A08DF" w:rsidRDefault="007A7A46" w:rsidP="0038220C">
      <w:pPr>
        <w:pStyle w:val="a3"/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 Древней Греции и Риме ценилась интеллектуальная собственность, и художественные труды были защищены в пределах обычного права. Например, афинский законопроект "</w:t>
      </w:r>
      <w:proofErr w:type="spellStart"/>
      <w:r w:rsidRPr="007A08DF">
        <w:rPr>
          <w:rFonts w:ascii="Segoe UI" w:hAnsi="Segoe UI" w:cs="Segoe UI"/>
          <w:color w:val="D1D5DB"/>
        </w:rPr>
        <w:t>Гипереида</w:t>
      </w:r>
      <w:proofErr w:type="spellEnd"/>
      <w:r w:rsidRPr="007A08DF">
        <w:rPr>
          <w:rFonts w:ascii="Segoe UI" w:hAnsi="Segoe UI" w:cs="Segoe UI"/>
          <w:color w:val="D1D5DB"/>
        </w:rPr>
        <w:t>" в IV веке до н. э. устанавливал ответственность за плагиат и копирование. Римский поэт Овидий в своей работе "</w:t>
      </w:r>
      <w:proofErr w:type="spellStart"/>
      <w:r w:rsidRPr="007A08DF">
        <w:rPr>
          <w:rFonts w:ascii="Segoe UI" w:hAnsi="Segoe UI" w:cs="Segoe UI"/>
          <w:color w:val="D1D5DB"/>
        </w:rPr>
        <w:t>Тризначения</w:t>
      </w:r>
      <w:proofErr w:type="spellEnd"/>
      <w:r w:rsidRPr="007A08DF">
        <w:rPr>
          <w:rFonts w:ascii="Segoe UI" w:hAnsi="Segoe UI" w:cs="Segoe UI"/>
          <w:color w:val="D1D5DB"/>
        </w:rPr>
        <w:t>" также упоминал о том, что его труды были скопированы без разрешения.</w:t>
      </w:r>
    </w:p>
    <w:p w14:paraId="30733105" w14:textId="77777777" w:rsidR="007A7A46" w:rsidRPr="007A08DF" w:rsidRDefault="007A7A46" w:rsidP="0038220C">
      <w:pPr>
        <w:pStyle w:val="a3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Влияние на современное представление об авторском праве:</w:t>
      </w:r>
    </w:p>
    <w:p w14:paraId="4E2C4E3A" w14:textId="77777777" w:rsidR="007A7A46" w:rsidRPr="007A08DF" w:rsidRDefault="007A7A46" w:rsidP="0038220C">
      <w:pPr>
        <w:pStyle w:val="a3"/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Хотя формы защиты интеллектуальной собственности в древности были ограничены и не столь формализованы, они оказали влияние на формирование современной концепции авторского права. Очень ранние прецеденты, связанные с защитой идей и творческих трудов, оказались важными шагами на пути к формированию более сложных систем правовой защиты, которые существуют сегодня.</w:t>
      </w:r>
    </w:p>
    <w:p w14:paraId="14C1F6DE" w14:textId="77777777" w:rsidR="007A7A46" w:rsidRPr="007A08DF" w:rsidRDefault="007A7A46" w:rsidP="0038220C">
      <w:pPr>
        <w:pStyle w:val="a3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Обзор законов и норм того времени:</w:t>
      </w:r>
    </w:p>
    <w:p w14:paraId="7028566C" w14:textId="77777777" w:rsidR="007A7A46" w:rsidRPr="007A08DF" w:rsidRDefault="007A7A46" w:rsidP="0038220C">
      <w:pPr>
        <w:pStyle w:val="a3"/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Древние общества регулировали интеллектуальную собственность в контексте обычаев, норм и местных законов. Эти нормы часто зависели от конкретного вида творческой деятельности. Законы о защите авторства, хотя и не были четко сформулированы, создавали определенный уровень ответственности за копирование и использование творческих работ без согласия автора.</w:t>
      </w:r>
    </w:p>
    <w:p w14:paraId="56885AC7" w14:textId="77777777" w:rsidR="007A7A46" w:rsidRPr="007A08DF" w:rsidRDefault="007A7A46" w:rsidP="0038220C">
      <w:pPr>
        <w:pStyle w:val="a3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Важность интеллектуальной собственности в обществе:</w:t>
      </w:r>
    </w:p>
    <w:p w14:paraId="480F73B6" w14:textId="77777777" w:rsidR="007A7A46" w:rsidRPr="007A08DF" w:rsidRDefault="007A7A46" w:rsidP="0038220C">
      <w:pPr>
        <w:pStyle w:val="a3"/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Понимание важности интеллектуальной собственности в древних обществах свидетельствует о том, что даже тогда люди придавали ценность творческим усилиям и стремились защитить их от несанкционированного использования.</w:t>
      </w:r>
    </w:p>
    <w:p w14:paraId="03CE1C0B" w14:textId="77777777" w:rsidR="0038220C" w:rsidRPr="0038220C" w:rsidRDefault="0038220C" w:rsidP="0038220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38220C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5-й век до н. э.:</w:t>
      </w:r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Законы Афин о плагиате и копировании в искусстве, включая работы искусства.</w:t>
      </w:r>
    </w:p>
    <w:p w14:paraId="15167D15" w14:textId="77777777" w:rsidR="0038220C" w:rsidRPr="0038220C" w:rsidRDefault="0038220C" w:rsidP="0038220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38220C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I век до н. э.:</w:t>
      </w:r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Римский поэт Овидий упоминает о защите своих трудов от несанкционированного копирования в "</w:t>
      </w:r>
      <w:proofErr w:type="spellStart"/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Тризначениях</w:t>
      </w:r>
      <w:proofErr w:type="spellEnd"/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".</w:t>
      </w:r>
    </w:p>
    <w:p w14:paraId="72F4B636" w14:textId="77777777" w:rsidR="0038220C" w:rsidRPr="007A08DF" w:rsidRDefault="0038220C" w:rsidP="0038220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</w:p>
    <w:p w14:paraId="18611C10" w14:textId="77777777" w:rsidR="007A7A46" w:rsidRPr="007A08DF" w:rsidRDefault="007A7A46" w:rsidP="007A7A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  <w:t>Средневековье и Ренессанс:</w:t>
      </w:r>
    </w:p>
    <w:p w14:paraId="5BD969C9" w14:textId="77777777" w:rsidR="0038220C" w:rsidRPr="007A7A46" w:rsidRDefault="0038220C" w:rsidP="007A7A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40"/>
          <w:szCs w:val="40"/>
          <w:lang w:eastAsia="ru-RU"/>
          <w14:ligatures w14:val="none"/>
        </w:rPr>
      </w:pPr>
    </w:p>
    <w:p w14:paraId="405F9206" w14:textId="77777777" w:rsidR="007A7A46" w:rsidRPr="007A08DF" w:rsidRDefault="007A7A46" w:rsidP="007A7A46">
      <w:pPr>
        <w:pStyle w:val="a3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Влияние изобретения печатного пресса на распространение и защиту идей:</w:t>
      </w:r>
    </w:p>
    <w:p w14:paraId="2D71D961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 xml:space="preserve">В период Средневековья роль авторского права оставалась нечеткой, но с изобретением печатного пресса в XV веке ситуация начала изменяться. Печатный пресс значительно ускорил распространение книг и идей, что </w:t>
      </w:r>
      <w:r w:rsidRPr="007A08DF">
        <w:rPr>
          <w:rFonts w:ascii="Segoe UI" w:hAnsi="Segoe UI" w:cs="Segoe UI"/>
          <w:color w:val="D1D5DB"/>
        </w:rPr>
        <w:lastRenderedPageBreak/>
        <w:t>привело к увеличению важности вопросов защиты авторских прав. За счет возможности массового производства копий трудов возникла необходимость в более четкой защите авторских интересов.</w:t>
      </w:r>
    </w:p>
    <w:p w14:paraId="03AD38FB" w14:textId="77777777" w:rsidR="007A7A46" w:rsidRPr="007A08DF" w:rsidRDefault="007A7A46" w:rsidP="007A7A46">
      <w:pPr>
        <w:pStyle w:val="a3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Роль королевских привилегий в обеспечении защиты авторских прав:</w:t>
      </w:r>
    </w:p>
    <w:p w14:paraId="276FA763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 средневековой Европе монархи выдавали королевские привилегии, которые предоставляли авторам и издателям временные монополии на печать и распространение конкретных текстов. Это был прежде всего способ государства поддерживать культурные и научные достижения, обеспечивая создателям труда вознаграждение.</w:t>
      </w:r>
    </w:p>
    <w:p w14:paraId="01754F45" w14:textId="77777777" w:rsidR="007A7A46" w:rsidRPr="007A08DF" w:rsidRDefault="007A7A46" w:rsidP="007A7A46">
      <w:pPr>
        <w:pStyle w:val="a3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Эволюция законов об авторском праве в Ренессансе:</w:t>
      </w:r>
    </w:p>
    <w:p w14:paraId="0C6EB66D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 эпоху Ренессанса усиливалась роль интеллектуальной собственности. Открытие новых знаний и рост культурного интереса привели к усилению идей защиты авторских прав. Итальянский город Венеция в XVI веке стал одним из первых мест, где появились формальные правила, регулирующие печать и издание книг.</w:t>
      </w:r>
    </w:p>
    <w:p w14:paraId="0E593B75" w14:textId="77777777" w:rsidR="007A7A46" w:rsidRPr="007A08DF" w:rsidRDefault="007A7A46" w:rsidP="007A7A46">
      <w:pPr>
        <w:pStyle w:val="a3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Рост культуры и печати:</w:t>
      </w:r>
    </w:p>
    <w:p w14:paraId="104ABDE7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Рост интереса к культуре и образованию в Ренессансе сделал книги более востребованными. Защита авторских прав стала важным аспектом стимулирования культурного развития и создания новых произведений.</w:t>
      </w:r>
    </w:p>
    <w:p w14:paraId="1E640034" w14:textId="77777777" w:rsidR="007A7A46" w:rsidRPr="007A08DF" w:rsidRDefault="007A7A46" w:rsidP="007A7A46">
      <w:pPr>
        <w:pStyle w:val="a3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Примеры известных случаев защиты авторских прав:</w:t>
      </w:r>
    </w:p>
    <w:p w14:paraId="7D688C56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 xml:space="preserve">В это время появились отдельные примеры защиты авторских прав, такие как случай с писателем Пьетро </w:t>
      </w:r>
      <w:proofErr w:type="spellStart"/>
      <w:r w:rsidRPr="007A08DF">
        <w:rPr>
          <w:rFonts w:ascii="Segoe UI" w:hAnsi="Segoe UI" w:cs="Segoe UI"/>
          <w:color w:val="D1D5DB"/>
        </w:rPr>
        <w:t>Аретино</w:t>
      </w:r>
      <w:proofErr w:type="spellEnd"/>
      <w:r w:rsidRPr="007A08DF">
        <w:rPr>
          <w:rFonts w:ascii="Segoe UI" w:hAnsi="Segoe UI" w:cs="Segoe UI"/>
          <w:color w:val="D1D5DB"/>
        </w:rPr>
        <w:t>, который вел активную защиту своих текстов от плагиата.</w:t>
      </w:r>
    </w:p>
    <w:p w14:paraId="2EDCC5B4" w14:textId="77777777" w:rsidR="007A7A46" w:rsidRPr="007A08DF" w:rsidRDefault="007A7A46" w:rsidP="007A7A46">
      <w:pPr>
        <w:pStyle w:val="a3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Влияние Ренессанса на формирование основ современного понимания авторских прав:</w:t>
      </w:r>
    </w:p>
    <w:p w14:paraId="66994F66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Интенсивное развитие культуры, образования и науки в Ренессансе оказало сильное воздействие на формирование основ современной системы авторских прав. Этот период подчеркивал важность интеллектуальной собственности и оказал влияние на дальнейшее развитие законов об авторском праве.</w:t>
      </w:r>
    </w:p>
    <w:p w14:paraId="5E6EEFFB" w14:textId="77777777" w:rsidR="0038220C" w:rsidRPr="0038220C" w:rsidRDefault="0038220C" w:rsidP="0038220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38220C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XV век:</w:t>
      </w:r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Изобретение печатного пресса </w:t>
      </w:r>
      <w:proofErr w:type="spellStart"/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Йоганном</w:t>
      </w:r>
      <w:proofErr w:type="spellEnd"/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Гутенбергом, что существенно изменило распространение книг и создало новые вызовы для защиты авторских прав.</w:t>
      </w:r>
    </w:p>
    <w:p w14:paraId="60F95BC7" w14:textId="77777777" w:rsidR="0038220C" w:rsidRPr="0038220C" w:rsidRDefault="0038220C" w:rsidP="0038220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38220C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XVI век:</w:t>
      </w:r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Расцвет меценатства в эпоху Ренессанса, подчеркивающий важность поддержки творческой деятельности.</w:t>
      </w:r>
    </w:p>
    <w:p w14:paraId="4D620EFD" w14:textId="77777777" w:rsidR="0038220C" w:rsidRPr="007A08DF" w:rsidRDefault="0038220C" w:rsidP="0038220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</w:p>
    <w:p w14:paraId="46BF62BB" w14:textId="77777777" w:rsidR="007A7A46" w:rsidRPr="007A08DF" w:rsidRDefault="007A7A46" w:rsidP="007A7A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  <w:t>Эпоха промышленной революции:</w:t>
      </w:r>
    </w:p>
    <w:p w14:paraId="0EAE6613" w14:textId="77777777" w:rsidR="0038220C" w:rsidRPr="007A7A46" w:rsidRDefault="0038220C" w:rsidP="007A7A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40"/>
          <w:szCs w:val="40"/>
          <w:lang w:eastAsia="ru-RU"/>
          <w14:ligatures w14:val="none"/>
        </w:rPr>
      </w:pPr>
    </w:p>
    <w:p w14:paraId="5870C8DF" w14:textId="77777777" w:rsidR="007A7A46" w:rsidRPr="007A08DF" w:rsidRDefault="007A7A46" w:rsidP="007A7A4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Рост промышленности и необходимость защиты интеллектуальной собственности:</w:t>
      </w:r>
    </w:p>
    <w:p w14:paraId="79D6F4B7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 xml:space="preserve">В период промышленной революции в XIX веке промышленное производство стало массовым и распространенным. Это создало новые </w:t>
      </w:r>
      <w:r w:rsidRPr="007A08DF">
        <w:rPr>
          <w:rFonts w:ascii="Segoe UI" w:hAnsi="Segoe UI" w:cs="Segoe UI"/>
          <w:color w:val="D1D5DB"/>
        </w:rPr>
        <w:lastRenderedPageBreak/>
        <w:t>вызовы для защиты интеллектуальной собственности, так как технологии стали более доступными, и конкуренция между предприятиями усилилась.</w:t>
      </w:r>
    </w:p>
    <w:p w14:paraId="46770B4A" w14:textId="77777777" w:rsidR="007A7A46" w:rsidRPr="007A08DF" w:rsidRDefault="007A7A46" w:rsidP="007A7A4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Законодательные акты и создание первых органов по защите авторских прав:</w:t>
      </w:r>
    </w:p>
    <w:p w14:paraId="5FF8E4A1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С ростом потребления и производства интеллектуальной собственности встал вопрос о необходимости формальной правовой защиты. В различных странах были приняты первые законы об авторском праве, и созданы органы для регистрации и защиты прав, такие как офисы авторских прав.</w:t>
      </w:r>
    </w:p>
    <w:p w14:paraId="6A67F104" w14:textId="77777777" w:rsidR="007A7A46" w:rsidRPr="007A08DF" w:rsidRDefault="007A7A46" w:rsidP="007A7A4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Расширение объектов авторского права:</w:t>
      </w:r>
    </w:p>
    <w:p w14:paraId="30962250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Промышленная революция привнесла множество новых форм творчества и инноваций. Появились фотография, звукозапись и другие виды интеллектуальной собственности, требующие расширения объектов, подлежащих авторскому праву.</w:t>
      </w:r>
    </w:p>
    <w:p w14:paraId="0AAF1435" w14:textId="77777777" w:rsidR="007A7A46" w:rsidRPr="007A08DF" w:rsidRDefault="007A7A46" w:rsidP="007A7A4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Влияние технологических изменений на авторское право:</w:t>
      </w:r>
    </w:p>
    <w:p w14:paraId="79A6F11E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Развитие технологий, таких как телеграф и железные дороги, сделало возможным быстрое распространение и коммерциализацию произведений. Это создало новые вызовы и возможности для авторского права в свете увеличившегося объема торговли и обмена информацией.</w:t>
      </w:r>
    </w:p>
    <w:p w14:paraId="147D1120" w14:textId="77777777" w:rsidR="007A7A46" w:rsidRPr="007A08DF" w:rsidRDefault="007A7A46" w:rsidP="007A7A4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Международные соглашения:</w:t>
      </w:r>
    </w:p>
    <w:p w14:paraId="1D06AA9B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С появлением мировой торговли и обмена информацией стало ясно, что для эффективной защиты интеллектуальной собственности требуется сотрудничество на международном уровне. Это привело к заключению первых международных соглашений, например, Бернской конвенции, устанавливающей основные принципы авторского права.</w:t>
      </w:r>
    </w:p>
    <w:p w14:paraId="23CBB5B5" w14:textId="77777777" w:rsidR="007A7A46" w:rsidRPr="007A08DF" w:rsidRDefault="007A7A46" w:rsidP="007A7A4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Развитие понимания экономической ценности интеллектуальной собственности:</w:t>
      </w:r>
    </w:p>
    <w:p w14:paraId="59069979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 этот период произошло изменение в восприятии интеллектуальной собственности, считавшейся не только выражением творческого потенциала, но и ценным экономическим ресурсом. Это стало стимулом для дальнейшего развития правовых механизмов защиты.</w:t>
      </w:r>
    </w:p>
    <w:p w14:paraId="09089A0D" w14:textId="38666724" w:rsidR="0038220C" w:rsidRPr="007A08DF" w:rsidRDefault="0038220C" w:rsidP="0038220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5"/>
          <w:rFonts w:ascii="Segoe UI" w:hAnsi="Segoe UI" w:cs="Segoe UI"/>
          <w:color w:val="D1D5DB"/>
          <w:bdr w:val="single" w:sz="2" w:space="0" w:color="D9D9E3" w:frame="1"/>
          <w:shd w:val="clear" w:color="auto" w:fill="343541"/>
        </w:rPr>
        <w:t>XIX век:</w:t>
      </w:r>
      <w:r w:rsidRPr="007A08DF">
        <w:rPr>
          <w:rFonts w:ascii="Segoe UI" w:hAnsi="Segoe UI" w:cs="Segoe UI"/>
          <w:color w:val="D1D5DB"/>
          <w:shd w:val="clear" w:color="auto" w:fill="343541"/>
        </w:rPr>
        <w:t xml:space="preserve"> Создание первых законов об авторском праве в различных странах, таких как Закон об авторском праве 1710 года в Великобритании, а также рост промышленного производства и массовой печати.</w:t>
      </w:r>
    </w:p>
    <w:p w14:paraId="208EAF5F" w14:textId="77777777" w:rsidR="0038220C" w:rsidRPr="007A08DF" w:rsidRDefault="0038220C" w:rsidP="007A7A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</w:pPr>
    </w:p>
    <w:p w14:paraId="15BE720D" w14:textId="538E98F4" w:rsidR="007A7A46" w:rsidRPr="007A08DF" w:rsidRDefault="007A7A46" w:rsidP="007A7A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  <w:t>20 век:</w:t>
      </w:r>
    </w:p>
    <w:p w14:paraId="6BDB13A4" w14:textId="77777777" w:rsidR="0038220C" w:rsidRPr="007A7A46" w:rsidRDefault="0038220C" w:rsidP="007A7A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</w:p>
    <w:p w14:paraId="71D31CFA" w14:textId="77777777" w:rsidR="007A7A46" w:rsidRPr="007A08DF" w:rsidRDefault="007A7A46" w:rsidP="007A7A46">
      <w:pPr>
        <w:pStyle w:val="a3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Международные соглашения и создание Всемирной организации интеллектуальной собственности (ВОИС):</w:t>
      </w:r>
    </w:p>
    <w:p w14:paraId="4B0BA14D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 20 веке был существенный прогресс в области международного сотрудничества по вопросам авторского права. В 1886 году была подписана Парижская конвенция, а позднее создана Всемирная организация интеллектуальной собственности (ВОИС), чтобы содействовать защите прав интеллектуальной собственности на мировом уровне.</w:t>
      </w:r>
    </w:p>
    <w:p w14:paraId="1837D1D4" w14:textId="77777777" w:rsidR="007A7A46" w:rsidRPr="007A08DF" w:rsidRDefault="007A7A46" w:rsidP="007A7A46">
      <w:pPr>
        <w:pStyle w:val="a3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Влияние технологических изменений на авторское право:</w:t>
      </w:r>
    </w:p>
    <w:p w14:paraId="3079771A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lastRenderedPageBreak/>
        <w:t>Развитие киноиндустрии, радиовещания и телевидения создали новые вызовы для авторского права. Вопросы авторских прав в сфере звукозаписи и трансляций стали актуальными в свете технологических инноваций.</w:t>
      </w:r>
    </w:p>
    <w:p w14:paraId="3EDAE60E" w14:textId="77777777" w:rsidR="007A7A46" w:rsidRPr="007A08DF" w:rsidRDefault="007A7A46" w:rsidP="007A7A46">
      <w:pPr>
        <w:pStyle w:val="a3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Роль авторского права в цифровой эре:</w:t>
      </w:r>
    </w:p>
    <w:p w14:paraId="6EB8771B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 цифровой эпохе, начиная с 1980-х годов, авторское право стало особенно актуальным. Компьютерные технологии, интернет и цифровая передача данных предоставили новые возможности для распространения и использования творческих работ, но также создали проблемы в области пиратства и нелегального распространения.</w:t>
      </w:r>
    </w:p>
    <w:p w14:paraId="35BE46B6" w14:textId="77777777" w:rsidR="007A7A46" w:rsidRPr="007A08DF" w:rsidRDefault="007A7A46" w:rsidP="007A7A46">
      <w:pPr>
        <w:pStyle w:val="a3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Модернизация законов об авторском праве:</w:t>
      </w:r>
    </w:p>
    <w:p w14:paraId="5FAB905A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Многие страны внесли изменения в свои законы об авторском праве, чтобы адаптироваться к новым реалиям цифрового века. Эти изменения касаются таких аспектов, как ответственность интернет-провайдеров, защита технических средств защиты (ТСЗ), и обновление длительности срока действия авторских прав.</w:t>
      </w:r>
    </w:p>
    <w:p w14:paraId="53CDBD89" w14:textId="77777777" w:rsidR="007A7A46" w:rsidRPr="007A08DF" w:rsidRDefault="007A7A46" w:rsidP="007A7A46">
      <w:pPr>
        <w:pStyle w:val="a3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Международные торговые соглашения:</w:t>
      </w:r>
    </w:p>
    <w:p w14:paraId="16ED1FBE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Подписание многочисленных международных торговых соглашений, таких как Соглашение об торговле аспектами прав интеллектуальной собственности (TRIPS), стало еще одним важным этапом в развитии системы защиты авторских прав.</w:t>
      </w:r>
    </w:p>
    <w:p w14:paraId="21E76FE0" w14:textId="77777777" w:rsidR="007A7A46" w:rsidRPr="007A08DF" w:rsidRDefault="007A7A46" w:rsidP="007A7A46">
      <w:pPr>
        <w:pStyle w:val="a3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Защита от пиратства и нарушений:</w:t>
      </w:r>
    </w:p>
    <w:p w14:paraId="46BBB286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 20 веке акцент сместился на борьбу с пиратством и нарушениями авторских прав. Это включало в себя принятие мер по укреплению правоохранительных органов, разработку технических средств защиты и обострение ответственности за нарушение авторских прав.</w:t>
      </w:r>
    </w:p>
    <w:p w14:paraId="29BCA9D4" w14:textId="77777777" w:rsidR="007A7A46" w:rsidRPr="007A08DF" w:rsidRDefault="007A7A46" w:rsidP="007A7A46">
      <w:pPr>
        <w:pStyle w:val="a3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Роль общественного сознания:</w:t>
      </w:r>
    </w:p>
    <w:p w14:paraId="45CBFA1D" w14:textId="77777777" w:rsidR="007A7A46" w:rsidRPr="007A08DF" w:rsidRDefault="007A7A46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Важной тенденцией стало повышенное осознание общественности вопросов, связанных с авторским правом, и растущее признание важности защиты творческих работ в условиях новых технологий.</w:t>
      </w:r>
    </w:p>
    <w:p w14:paraId="714493BF" w14:textId="77777777" w:rsidR="0038220C" w:rsidRPr="0038220C" w:rsidRDefault="0038220C" w:rsidP="003822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38220C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1886 год:</w:t>
      </w:r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Подписание Парижской конвенции об охране промышленной собственности, создающей первый международный стандарт для защиты авторских прав.</w:t>
      </w:r>
    </w:p>
    <w:p w14:paraId="6EE50936" w14:textId="77777777" w:rsidR="0038220C" w:rsidRPr="0038220C" w:rsidRDefault="0038220C" w:rsidP="003822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38220C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1980-е годы:</w:t>
      </w:r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Возникновение цифровой эры с появлением компьютеров и интернета, создающего новые вызовы для авторского права.</w:t>
      </w:r>
    </w:p>
    <w:p w14:paraId="158546C4" w14:textId="77777777" w:rsidR="0038220C" w:rsidRPr="007A08DF" w:rsidRDefault="0038220C" w:rsidP="007A7A46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</w:p>
    <w:p w14:paraId="77F53CAD" w14:textId="77777777" w:rsidR="007A7A46" w:rsidRPr="007A7A46" w:rsidRDefault="007A7A46" w:rsidP="007A7A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40"/>
          <w:szCs w:val="40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  <w:t>Современность:</w:t>
      </w:r>
    </w:p>
    <w:p w14:paraId="71B7C60A" w14:textId="77777777" w:rsidR="0038220C" w:rsidRPr="007A08DF" w:rsidRDefault="0038220C" w:rsidP="0038220C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Текущее состояние авторского права в области науки:</w:t>
      </w:r>
    </w:p>
    <w:p w14:paraId="32355A21" w14:textId="77777777" w:rsidR="0038220C" w:rsidRPr="007A08DF" w:rsidRDefault="0038220C" w:rsidP="0038220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 современности авторское право продолжает играть важную роль в области науки. С развитием новых форм коммуникации, открытого доступа и глобальных исследовательских сетей, вопросы авторских прав приобретают новые аспекты.</w:t>
      </w:r>
    </w:p>
    <w:p w14:paraId="43CF7E6D" w14:textId="77777777" w:rsidR="0038220C" w:rsidRPr="007A08DF" w:rsidRDefault="0038220C" w:rsidP="0038220C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lastRenderedPageBreak/>
        <w:t>Проблемы и вызовы, связанные с цифровой технологией, интернетом и глобализацией:</w:t>
      </w:r>
    </w:p>
    <w:p w14:paraId="0A31FEA8" w14:textId="77777777" w:rsidR="0038220C" w:rsidRPr="007A08DF" w:rsidRDefault="0038220C" w:rsidP="0038220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Современные вызовы включают в себя проблемы цифрового пиратства, нарушений авторских прав в сети интернет, а также вопросы глобальной природы исследований, где авторские права могут подвергаться риску из-за различий в законодательстве между странами.</w:t>
      </w:r>
    </w:p>
    <w:p w14:paraId="3B032B74" w14:textId="77777777" w:rsidR="0038220C" w:rsidRPr="007A08DF" w:rsidRDefault="0038220C" w:rsidP="0038220C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Возможные пути решения проблем и адаптации законодательства к современным вызовам:</w:t>
      </w:r>
    </w:p>
    <w:p w14:paraId="03A6D25E" w14:textId="77777777" w:rsidR="0038220C" w:rsidRPr="007A08DF" w:rsidRDefault="0038220C" w:rsidP="0038220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Разработка более эффективных и адаптивных законов об авторском праве, а также сотрудничество на мировом уровне становятся ключевыми аспектами решения современных проблем. Возможными путями решения являются развитие технологий для защиты авторских прав, создание стандартов в области открытого доступа и принятие новых подходов к управлению интеллектуальной собственностью.</w:t>
      </w:r>
    </w:p>
    <w:p w14:paraId="31E10FBB" w14:textId="77777777" w:rsidR="0038220C" w:rsidRPr="007A08DF" w:rsidRDefault="0038220C" w:rsidP="0038220C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Важность баланса между защитой авторских прав и обеспечением доступа к знаниям:</w:t>
      </w:r>
    </w:p>
    <w:p w14:paraId="22253986" w14:textId="77777777" w:rsidR="0038220C" w:rsidRPr="007A08DF" w:rsidRDefault="0038220C" w:rsidP="0038220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 современной парадигме все более актуальна необходимость баланса между защитой прав авторов и обеспечением открытого доступа к знаниям. Это требует гибкости в законодательстве и поиска инновационных моделей распространения знаний.</w:t>
      </w:r>
    </w:p>
    <w:p w14:paraId="091C9330" w14:textId="77777777" w:rsidR="0038220C" w:rsidRPr="007A08DF" w:rsidRDefault="0038220C" w:rsidP="0038220C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Роль авторского права в стимулировании инноваций и развитии науки:</w:t>
      </w:r>
    </w:p>
    <w:p w14:paraId="2847532F" w14:textId="77777777" w:rsidR="0038220C" w:rsidRPr="007A08DF" w:rsidRDefault="0038220C" w:rsidP="0038220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Современное авторское право должно продолжать стимулировать инновации и развитие науки, обеспечивая авторам справедливое вознаграждение за их труд и в то же время поддерживая открытость и свободный обмен знанием.</w:t>
      </w:r>
    </w:p>
    <w:p w14:paraId="534EF522" w14:textId="77777777" w:rsidR="0038220C" w:rsidRPr="007A08DF" w:rsidRDefault="0038220C" w:rsidP="0038220C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Тенденции в области общественного мнения по вопросам авторского права:</w:t>
      </w:r>
    </w:p>
    <w:p w14:paraId="171F08FF" w14:textId="77777777" w:rsidR="0038220C" w:rsidRPr="007A08DF" w:rsidRDefault="0038220C" w:rsidP="0038220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С ростом информированности общественности вопросы авторских прав становятся более явными. Уважение к творческим усилиям и признание необходимости защиты прав владельцев интеллектуальной собственности становятся важными компонентами общественного мнения.</w:t>
      </w:r>
    </w:p>
    <w:p w14:paraId="3152D23C" w14:textId="77777777" w:rsidR="0038220C" w:rsidRPr="0038220C" w:rsidRDefault="0038220C" w:rsidP="0038220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38220C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1994 год:</w:t>
      </w:r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Подписание Соглашения о торговле аспектами прав интеллектуальной собственности (TRIPS), устанавливающего международные стандарты в области защиты интеллектуальной собственности.</w:t>
      </w:r>
    </w:p>
    <w:p w14:paraId="515821B6" w14:textId="77777777" w:rsidR="0038220C" w:rsidRPr="0038220C" w:rsidRDefault="0038220C" w:rsidP="0038220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38220C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2010-е годы:</w:t>
      </w:r>
      <w:r w:rsidRPr="0038220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Рост вопросов, связанных с цифровым пиратством, открытым доступом и глобализацией, требующих адаптации существующего законодательства.</w:t>
      </w:r>
    </w:p>
    <w:p w14:paraId="6515D2D8" w14:textId="77777777" w:rsidR="0038220C" w:rsidRPr="007A08DF" w:rsidRDefault="0038220C" w:rsidP="0038220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</w:p>
    <w:p w14:paraId="334221C9" w14:textId="77777777" w:rsidR="007A7A46" w:rsidRPr="007A7A46" w:rsidRDefault="007A7A46" w:rsidP="007A7A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40"/>
          <w:szCs w:val="40"/>
          <w:lang w:eastAsia="ru-RU"/>
          <w14:ligatures w14:val="none"/>
        </w:rPr>
      </w:pPr>
      <w:r w:rsidRPr="007A7A46">
        <w:rPr>
          <w:rFonts w:ascii="Segoe UI" w:eastAsia="Times New Roman" w:hAnsi="Segoe UI" w:cs="Segoe UI"/>
          <w:b/>
          <w:bCs/>
          <w:color w:val="D1D5DB"/>
          <w:kern w:val="0"/>
          <w:sz w:val="40"/>
          <w:szCs w:val="40"/>
          <w:bdr w:val="single" w:sz="2" w:space="0" w:color="D9D9E3" w:frame="1"/>
          <w:lang w:eastAsia="ru-RU"/>
          <w14:ligatures w14:val="none"/>
        </w:rPr>
        <w:t>Заключение:</w:t>
      </w:r>
    </w:p>
    <w:p w14:paraId="52DC20D8" w14:textId="77777777" w:rsidR="0038220C" w:rsidRPr="007A08DF" w:rsidRDefault="0038220C" w:rsidP="00DA7F05">
      <w:pPr>
        <w:pStyle w:val="a3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Эволюция Роли Авторского Права:</w:t>
      </w:r>
    </w:p>
    <w:p w14:paraId="61E4F1EE" w14:textId="77777777" w:rsidR="0038220C" w:rsidRPr="007A08DF" w:rsidRDefault="0038220C" w:rsidP="00DA7F05">
      <w:pPr>
        <w:pStyle w:val="a3"/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 xml:space="preserve">История авторского права в науке является историей постоянной эволюции и адаптации к изменяющимся обстоятельствам. С </w:t>
      </w:r>
      <w:r w:rsidRPr="007A08DF">
        <w:rPr>
          <w:rFonts w:ascii="Segoe UI" w:hAnsi="Segoe UI" w:cs="Segoe UI"/>
          <w:color w:val="D1D5DB"/>
        </w:rPr>
        <w:lastRenderedPageBreak/>
        <w:t>древности до современности авторское право играло важную роль в обеспечении стимулов для творчества и инноваций.</w:t>
      </w:r>
    </w:p>
    <w:p w14:paraId="27223425" w14:textId="77777777" w:rsidR="0038220C" w:rsidRPr="007A08DF" w:rsidRDefault="0038220C" w:rsidP="00DA7F05">
      <w:pPr>
        <w:pStyle w:val="a3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gramStart"/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Баланс</w:t>
      </w:r>
      <w:proofErr w:type="gramEnd"/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 xml:space="preserve"> Между Защитой и Доступом:</w:t>
      </w:r>
    </w:p>
    <w:p w14:paraId="66372C82" w14:textId="77777777" w:rsidR="0038220C" w:rsidRPr="007A08DF" w:rsidRDefault="0038220C" w:rsidP="00DA7F05">
      <w:pPr>
        <w:pStyle w:val="a3"/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Сегодняшний вызов заключается в поиске баланса между защитой прав авторов и обеспечением общественного доступа к знаниям. Важно разработать современные модели, способные поддерживать творчество и научные исследования, не ограничивая при этом свободный обмен информацией.</w:t>
      </w:r>
    </w:p>
    <w:p w14:paraId="6DB3527D" w14:textId="77777777" w:rsidR="0038220C" w:rsidRPr="007A08DF" w:rsidRDefault="0038220C" w:rsidP="00DA7F05">
      <w:pPr>
        <w:pStyle w:val="a3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Технологические Изменения и Глобализация:</w:t>
      </w:r>
    </w:p>
    <w:p w14:paraId="13706865" w14:textId="77777777" w:rsidR="0038220C" w:rsidRPr="007A08DF" w:rsidRDefault="0038220C" w:rsidP="00DA7F05">
      <w:pPr>
        <w:pStyle w:val="a3"/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Влияние технологических изменений, особенно в цифровой эре, и глобализация представляют новые вызовы для авторского права. Эти изменения требуют не только обновления законодательства, но и поиска инновационных подходов к защите прав интеллектуальной собственности.</w:t>
      </w:r>
    </w:p>
    <w:p w14:paraId="5A619C38" w14:textId="77777777" w:rsidR="0038220C" w:rsidRPr="007A08DF" w:rsidRDefault="0038220C" w:rsidP="00DA7F05">
      <w:pPr>
        <w:pStyle w:val="a3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Роль Общественного Мнения:</w:t>
      </w:r>
    </w:p>
    <w:p w14:paraId="6DB2ECA7" w14:textId="77777777" w:rsidR="0038220C" w:rsidRPr="007A08DF" w:rsidRDefault="0038220C" w:rsidP="00DA7F05">
      <w:pPr>
        <w:pStyle w:val="a3"/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Современная парадигма авторского права также отражает изменения в общественном мнении. Осознание важности защиты творческих усилий и признание социальной ценности интеллектуальной собственности влияют на формирование законов и политик в данной области.</w:t>
      </w:r>
    </w:p>
    <w:p w14:paraId="042DBA7B" w14:textId="77777777" w:rsidR="0038220C" w:rsidRPr="007A08DF" w:rsidRDefault="0038220C" w:rsidP="00DA7F05">
      <w:pPr>
        <w:pStyle w:val="a3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Style w:val="a4"/>
          <w:rFonts w:ascii="Segoe UI" w:hAnsi="Segoe UI" w:cs="Segoe UI"/>
          <w:color w:val="D1D5DB"/>
          <w:bdr w:val="single" w:sz="2" w:space="0" w:color="D9D9E3" w:frame="1"/>
        </w:rPr>
        <w:t>Способы Решения Проблем:</w:t>
      </w:r>
    </w:p>
    <w:p w14:paraId="6957C53E" w14:textId="77777777" w:rsidR="0038220C" w:rsidRPr="007A08DF" w:rsidRDefault="0038220C" w:rsidP="00DA7F05">
      <w:pPr>
        <w:pStyle w:val="a3"/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7A08DF">
        <w:rPr>
          <w:rFonts w:ascii="Segoe UI" w:hAnsi="Segoe UI" w:cs="Segoe UI"/>
          <w:color w:val="D1D5DB"/>
        </w:rPr>
        <w:t>Решение современных проблем авторского права включает в себя разработку эффективных механизмов защиты, адаптацию законодательства к новым вызовам, сотрудничество на мировом уровне и обеспечение баланса между интересами авторов и общества.</w:t>
      </w:r>
    </w:p>
    <w:p w14:paraId="5DEF03F7" w14:textId="77777777" w:rsidR="007A7A46" w:rsidRPr="0038220C" w:rsidRDefault="007A7A46"/>
    <w:sectPr w:rsidR="007A7A46" w:rsidRPr="00382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D11"/>
    <w:multiLevelType w:val="multilevel"/>
    <w:tmpl w:val="D734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E64F0"/>
    <w:multiLevelType w:val="multilevel"/>
    <w:tmpl w:val="2EF2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7312A"/>
    <w:multiLevelType w:val="multilevel"/>
    <w:tmpl w:val="A04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B5BAD"/>
    <w:multiLevelType w:val="multilevel"/>
    <w:tmpl w:val="6B02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60869"/>
    <w:multiLevelType w:val="multilevel"/>
    <w:tmpl w:val="BD4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2130E9"/>
    <w:multiLevelType w:val="multilevel"/>
    <w:tmpl w:val="4FCE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7272F"/>
    <w:multiLevelType w:val="multilevel"/>
    <w:tmpl w:val="C87E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445F3"/>
    <w:multiLevelType w:val="multilevel"/>
    <w:tmpl w:val="5EAA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13569D"/>
    <w:multiLevelType w:val="multilevel"/>
    <w:tmpl w:val="131E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B3AF6"/>
    <w:multiLevelType w:val="multilevel"/>
    <w:tmpl w:val="8E1A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1.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DD44F60"/>
    <w:multiLevelType w:val="multilevel"/>
    <w:tmpl w:val="D58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7C04E1"/>
    <w:multiLevelType w:val="hybridMultilevel"/>
    <w:tmpl w:val="C2EC4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A6CF1"/>
    <w:multiLevelType w:val="multilevel"/>
    <w:tmpl w:val="772E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923C64"/>
    <w:multiLevelType w:val="multilevel"/>
    <w:tmpl w:val="1986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974B3"/>
    <w:multiLevelType w:val="multilevel"/>
    <w:tmpl w:val="8A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A70476"/>
    <w:multiLevelType w:val="multilevel"/>
    <w:tmpl w:val="87C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C1335F"/>
    <w:multiLevelType w:val="multilevel"/>
    <w:tmpl w:val="0762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455923"/>
    <w:multiLevelType w:val="multilevel"/>
    <w:tmpl w:val="A4D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720234"/>
    <w:multiLevelType w:val="multilevel"/>
    <w:tmpl w:val="87F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BA1D57"/>
    <w:multiLevelType w:val="multilevel"/>
    <w:tmpl w:val="6EC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002684"/>
    <w:multiLevelType w:val="hybridMultilevel"/>
    <w:tmpl w:val="801C5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04430">
    <w:abstractNumId w:val="5"/>
  </w:num>
  <w:num w:numId="2" w16cid:durableId="1883785995">
    <w:abstractNumId w:val="13"/>
  </w:num>
  <w:num w:numId="3" w16cid:durableId="1639803535">
    <w:abstractNumId w:val="0"/>
  </w:num>
  <w:num w:numId="4" w16cid:durableId="360479859">
    <w:abstractNumId w:val="16"/>
  </w:num>
  <w:num w:numId="5" w16cid:durableId="749615541">
    <w:abstractNumId w:val="9"/>
  </w:num>
  <w:num w:numId="6" w16cid:durableId="1370305056">
    <w:abstractNumId w:val="1"/>
  </w:num>
  <w:num w:numId="7" w16cid:durableId="1010909264">
    <w:abstractNumId w:val="14"/>
  </w:num>
  <w:num w:numId="8" w16cid:durableId="1324627952">
    <w:abstractNumId w:val="17"/>
  </w:num>
  <w:num w:numId="9" w16cid:durableId="350649397">
    <w:abstractNumId w:val="12"/>
  </w:num>
  <w:num w:numId="10" w16cid:durableId="1893229102">
    <w:abstractNumId w:val="2"/>
  </w:num>
  <w:num w:numId="11" w16cid:durableId="69279734">
    <w:abstractNumId w:val="7"/>
  </w:num>
  <w:num w:numId="12" w16cid:durableId="1101878035">
    <w:abstractNumId w:val="10"/>
  </w:num>
  <w:num w:numId="13" w16cid:durableId="1082869105">
    <w:abstractNumId w:val="4"/>
  </w:num>
  <w:num w:numId="14" w16cid:durableId="2139489076">
    <w:abstractNumId w:val="15"/>
  </w:num>
  <w:num w:numId="15" w16cid:durableId="915437869">
    <w:abstractNumId w:val="6"/>
  </w:num>
  <w:num w:numId="16" w16cid:durableId="768047561">
    <w:abstractNumId w:val="20"/>
  </w:num>
  <w:num w:numId="17" w16cid:durableId="222302758">
    <w:abstractNumId w:val="3"/>
  </w:num>
  <w:num w:numId="18" w16cid:durableId="1607082308">
    <w:abstractNumId w:val="8"/>
  </w:num>
  <w:num w:numId="19" w16cid:durableId="234826698">
    <w:abstractNumId w:val="19"/>
  </w:num>
  <w:num w:numId="20" w16cid:durableId="476537809">
    <w:abstractNumId w:val="18"/>
  </w:num>
  <w:num w:numId="21" w16cid:durableId="2529340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2F"/>
    <w:rsid w:val="000D598C"/>
    <w:rsid w:val="00274948"/>
    <w:rsid w:val="0038220C"/>
    <w:rsid w:val="003F2DD2"/>
    <w:rsid w:val="007A08DF"/>
    <w:rsid w:val="007A7A46"/>
    <w:rsid w:val="008551FD"/>
    <w:rsid w:val="009E2409"/>
    <w:rsid w:val="00DA7F05"/>
    <w:rsid w:val="00FD0016"/>
    <w:rsid w:val="00FE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78C5"/>
  <w15:chartTrackingRefBased/>
  <w15:docId w15:val="{C682244D-B4DC-484A-BE2F-483CD62A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E2409"/>
    <w:rPr>
      <w:b/>
      <w:bCs/>
    </w:rPr>
  </w:style>
  <w:style w:type="character" w:styleId="a5">
    <w:name w:val="Emphasis"/>
    <w:basedOn w:val="a0"/>
    <w:uiPriority w:val="20"/>
    <w:qFormat/>
    <w:rsid w:val="003822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9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571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8071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8512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5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23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498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197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268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067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6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666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404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24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0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55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553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708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610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55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301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650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Пайков</dc:creator>
  <cp:keywords/>
  <dc:description/>
  <cp:lastModifiedBy>Александр Пайков</cp:lastModifiedBy>
  <cp:revision>10</cp:revision>
  <dcterms:created xsi:type="dcterms:W3CDTF">2023-11-27T11:29:00Z</dcterms:created>
  <dcterms:modified xsi:type="dcterms:W3CDTF">2023-11-28T08:09:00Z</dcterms:modified>
</cp:coreProperties>
</file>