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Planning: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planear el segundo sprint, se estimaron historias de usuario relacionadas a los conocimientos ya adquiridos por el Equipo Scrum, siendo tareas relacionadas al registro, vista y eliminación de datos. Las Historias de Usuario estimadas para el desarrollo son las siguientes: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 Visualizar Glucemia en Gráficos</w:t>
      </w:r>
    </w:p>
    <w:tbl>
      <w:tblPr>
        <w:tblStyle w:val="Table1"/>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80"/>
        <w:gridCol w:w="6855"/>
        <w:tblGridChange w:id="0">
          <w:tblGrid>
            <w:gridCol w:w="1500"/>
            <w:gridCol w:w="1080"/>
            <w:gridCol w:w="685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HU 33</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Visualizar Glucemia Registrada en Gráficos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Acceder mis resultados de glucemia registrados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center"/>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Mostrar mis resultados en citas médicas y mantener un monitoreo de mis resultados.</w:t>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Visualizar Presión Sanguínea en Gráficos</w:t>
      </w:r>
    </w:p>
    <w:tbl>
      <w:tblPr>
        <w:tblStyle w:val="Table2"/>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40"/>
        <w:tblGridChange w:id="0">
          <w:tblGrid>
            <w:gridCol w:w="1530"/>
            <w:gridCol w:w="1065"/>
            <w:gridCol w:w="684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1C">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 Visualizar Glucemia en Gráficos</w:t>
      </w:r>
    </w:p>
    <w:tbl>
      <w:tblPr>
        <w:tblStyle w:val="Table3"/>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25"/>
        <w:tblGridChange w:id="0">
          <w:tblGrid>
            <w:gridCol w:w="1530"/>
            <w:gridCol w:w="1065"/>
            <w:gridCol w:w="682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2a4" w:val="clear"/>
            <w:tcMar>
              <w:top w:w="0.0" w:type="dxa"/>
              <w:left w:w="40.0" w:type="dxa"/>
              <w:bottom w:w="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d9ead3" w:val="clear"/>
            <w:tcMar>
              <w:top w:w="0.0" w:type="dxa"/>
              <w:left w:w="40.0" w:type="dxa"/>
              <w:bottom w:w="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Notificar Recordatorios de Registro de Síntomas</w:t>
      </w:r>
    </w:p>
    <w:tbl>
      <w:tblPr>
        <w:tblStyle w:val="Table4"/>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55"/>
        <w:tblGridChange w:id="0">
          <w:tblGrid>
            <w:gridCol w:w="1530"/>
            <w:gridCol w:w="1065"/>
            <w:gridCol w:w="685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HU 23</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Notificar recordatorios de registro de síntomas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Que el sistema me recuerde que debo registrar mis síntomas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Recordar que debo registrar mi sintomatología</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Notificar Citas Médicas Registradas</w:t>
      </w:r>
    </w:p>
    <w:tbl>
      <w:tblPr>
        <w:tblStyle w:val="Table5"/>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870"/>
        <w:tblGridChange w:id="0">
          <w:tblGrid>
            <w:gridCol w:w="1530"/>
            <w:gridCol w:w="1065"/>
            <w:gridCol w:w="687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HU 14</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Notificar Citas Médicas registradas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Que el sistema me notifique cuando son mis citas médicas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Recordar cuando tengo mis citas médicas</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6. Notificar Consumo de Medicamentos</w:t>
      </w:r>
    </w:p>
    <w:tbl>
      <w:tblPr>
        <w:tblStyle w:val="Table6"/>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65"/>
        <w:gridCol w:w="6945"/>
        <w:tblGridChange w:id="0">
          <w:tblGrid>
            <w:gridCol w:w="1530"/>
            <w:gridCol w:w="1065"/>
            <w:gridCol w:w="6945"/>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ID y Estimación</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Desglose</w:t>
            </w:r>
          </w:p>
        </w:tc>
        <w:tc>
          <w:tcPr>
            <w:tcBorders>
              <w:top w:color="000000" w:space="0" w:sz="5" w:val="single"/>
              <w:left w:color="cccccc" w:space="0" w:sz="5" w:val="single"/>
              <w:bottom w:color="000000" w:space="0" w:sz="5" w:val="single"/>
              <w:right w:color="000000" w:space="0" w:sz="5" w:val="single"/>
            </w:tcBorders>
            <w:shd w:fill="ffa347" w:val="clear"/>
            <w:tcMar>
              <w:top w:w="0.0" w:type="dxa"/>
              <w:left w:w="40.0" w:type="dxa"/>
              <w:bottom w:w="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Justificación</w:t>
            </w:r>
          </w:p>
        </w:tc>
      </w:tr>
      <w:tr>
        <w:trPr>
          <w:cantSplit w:val="0"/>
          <w:trHeight w:val="315" w:hRule="atLeast"/>
          <w:tblHeader w:val="0"/>
        </w:trPr>
        <w:tc>
          <w:tcPr>
            <w:vMerge w:val="restart"/>
            <w:tcBorders>
              <w:top w:color="000000" w:space="0" w:sz="6" w:val="single"/>
              <w:left w:color="000000" w:space="0" w:sz="6" w:val="single"/>
              <w:bottom w:color="000000" w:space="0" w:sz="6" w:val="single"/>
              <w:right w:color="000000" w:space="0" w:sz="6" w:val="single"/>
            </w:tcBorders>
            <w:shd w:fill="ffa347" w:val="clear"/>
            <w:tcMar>
              <w:top w:w="0.0" w:type="dxa"/>
              <w:left w:w="40.0" w:type="dxa"/>
              <w:bottom w:w="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HU 10</w:t>
            </w:r>
          </w:p>
        </w:tc>
        <w:tc>
          <w:tcPr>
            <w:tcBorders>
              <w:top w:color="000000"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Historia</w:t>
            </w:r>
          </w:p>
        </w:tc>
        <w:tc>
          <w:tcPr>
            <w:tcBorders>
              <w:top w:color="000000"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Notificar el consumo de medicamentos registrados</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Como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Usuario</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Quiero</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Que el sistema me notifique a que hora debo tomar mi medicación registrada</w:t>
            </w:r>
          </w:p>
        </w:tc>
      </w:tr>
      <w:tr>
        <w:trPr>
          <w:cantSplit w:val="0"/>
          <w:trHeight w:val="315" w:hRule="atLeast"/>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d2a4" w:val="clear"/>
            <w:tcMar>
              <w:top w:w="0.0" w:type="dxa"/>
              <w:left w:w="40.0" w:type="dxa"/>
              <w:bottom w:w="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Para</w:t>
            </w:r>
          </w:p>
        </w:tc>
        <w:tc>
          <w:tcPr>
            <w:tcBorders>
              <w:top w:color="cccccc" w:space="0" w:sz="6" w:val="single"/>
              <w:left w:color="cccccc" w:space="0" w:sz="6" w:val="single"/>
              <w:bottom w:color="000000" w:space="0" w:sz="6" w:val="single"/>
              <w:right w:color="000000" w:space="0" w:sz="6" w:val="single"/>
            </w:tcBorders>
            <w:shd w:fill="d9ead3" w:val="clear"/>
            <w:tcMar>
              <w:top w:w="0.0" w:type="dxa"/>
              <w:left w:w="40.0" w:type="dxa"/>
              <w:bottom w:w="0.0" w:type="dxa"/>
              <w:right w:w="40.0" w:type="dxa"/>
            </w:tcMar>
            <w:vAlign w:val="center"/>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Tomar correctamente mi medicación</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Estas tareas se estiman a desarrollar en plazo de 3 semanas, lo que incluye la correcta ejecución de las tecnologías a utilizar, es decir, el equipo debe capacitarse en ellas para lograr cumplir con las tareas asignadas. En caso de no verse capacitado, se deberá optar por otras tecnologías para cumplir con el plazo del sprint, lo cual puede implicar el desarrollo de tareas de menor prioridad en este sprint.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