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publicaciones del apartado informativo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ASODI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ha iniciado sesión en el sistema y tiene permisos para realizar publicaciones en el apartado informativo.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Este caso de uso permite al Usuario Administrador crear y publicar contenido informativo en el apartado correspondiente.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accede a la sección de realización de publicaciones informativas.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proporciona al Usuario Administrador una interfaz para crear una nueva publicación.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ingresa el contenido de la publicación, que puede incluir texto, imágenes o archivos adjuntos.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guarda la publicación.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verifica si la publicación se ha guardado con éxito.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publicación se guarda con éxito, el sistema la hace visible en la sección de publicaciones informativas.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visualizado los anuncios informativos y eventos relevantes proporcionados por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anuncios informativos disponibles para mostrar al Usuario Paciente, el sistema muestra un mensaje indicando que no hay anuncios disponibles y el proceso termina.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cancela la visualización de un anuncio o la navegación entre anuncios, el sistema regresa a la pantalla anterior y el proceso continúa.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1uGBDosC2WJsFAbtF1HyrsHKw==">CgMxLjA4AHIhMUREYmtBYkhiZU41MU1VQjk3UTRlUmNKNHNwc0FVQlMz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