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Visualizar publicaciones registradas previamente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-Usuario ASODI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 Usuario ASODI ha iniciado sesión en el sistema y tiene acceso a la sección de visualización de publicaciones registradas previamente.</w:t>
            </w:r>
          </w:p>
        </w:tc>
      </w:tr>
      <w:tr>
        <w:trPr>
          <w:cantSplit w:val="0"/>
          <w:trHeight w:val="914.9414062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caso de uso permite al Usuario Administrador visualizar las publicaciones informativas que han sido registradas previamente en el sistema.</w:t>
            </w:r>
          </w:p>
        </w:tc>
      </w:tr>
      <w:tr>
        <w:trPr>
          <w:cantSplit w:val="0"/>
          <w:trHeight w:val="3954.51984585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Administrador inicia sesión en el sistema.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Administrador accede a la sección de visualización de publicaciones registradas previamente.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 Gestión de Publicaciones Informativas muestra una lista de las publicaciones previamente registradas en el sistema.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Administrador puede seleccionar una publicación específica para ver más detalles.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 Gestión de Publicaciones Informativas muestra los detalles completos de la publicación seleccionada.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Administrador puede navegar entre diferentes publicaciones o regresar a la lista de publicaciones.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ASODI ha visualizado las publicaciones informativas que han sido registradas previamente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no hay publicaciones registradas previamente, el sistema muestra un mensaje indicando que no hay publicaciones disponibles y el proceso termina.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Usuario Administrador cancela la visualización de una publicación o la navegación entre publicaciones, el sistema regresa a la pantalla anterior y el proceso continúa.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C57CD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3D2VraB1g2FAfLWUe06vtkhVsQ==">CgMxLjA4AHIhMTZLZHVPNmt6OVFwUGhZVGJfbjhiQUpLX3QzOFRCcTFM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