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672" w:rsidRDefault="001E3777">
      <w:pPr>
        <w:spacing w:line="240" w:lineRule="auto"/>
        <w:jc w:val="center"/>
        <w:rPr>
          <w:rStyle w:val="fontstyle01"/>
          <w:b w:val="0"/>
          <w:sz w:val="32"/>
          <w:szCs w:val="32"/>
        </w:rPr>
      </w:pPr>
      <w:r>
        <w:rPr>
          <w:rStyle w:val="fontstyle01"/>
          <w:sz w:val="32"/>
          <w:szCs w:val="32"/>
        </w:rPr>
        <w:t>ДИДАКТИКА ЛЕКСИКОЛОГИИ В ЛИЦЕЙСКОМ КЛАССЕ /</w:t>
      </w:r>
      <w:r>
        <w:rPr>
          <w:sz w:val="32"/>
          <w:szCs w:val="32"/>
        </w:rPr>
        <w:t xml:space="preserve"> </w:t>
      </w:r>
      <w:r>
        <w:rPr>
          <w:rStyle w:val="fontstyle01"/>
          <w:sz w:val="32"/>
          <w:szCs w:val="32"/>
        </w:rPr>
        <w:t>DIDACTICS OF LEXICOLOGY IN THE LYCEUM CLASS</w:t>
      </w:r>
    </w:p>
    <w:p w:rsidR="00BA7672" w:rsidRDefault="001E3777">
      <w:pPr>
        <w:spacing w:line="240" w:lineRule="auto"/>
        <w:jc w:val="both"/>
        <w:rPr>
          <w:sz w:val="32"/>
          <w:szCs w:val="32"/>
        </w:rPr>
      </w:pPr>
      <w:r>
        <w:rPr>
          <w:rStyle w:val="fontstyle01"/>
          <w:i/>
          <w:sz w:val="32"/>
          <w:szCs w:val="32"/>
        </w:rPr>
        <w:t>Аннотация</w:t>
      </w:r>
      <w:r>
        <w:rPr>
          <w:rStyle w:val="fontstyle01"/>
          <w:sz w:val="32"/>
          <w:szCs w:val="32"/>
        </w:rPr>
        <w:t xml:space="preserve">. </w:t>
      </w:r>
      <w:r>
        <w:rPr>
          <w:rFonts w:cs="Times New Roman"/>
          <w:color w:val="000000"/>
          <w:sz w:val="32"/>
          <w:szCs w:val="32"/>
        </w:rPr>
        <w:t>Исследование посвящено анализу отражения в языковой семантике представлений о стыде – древнейшей</w:t>
      </w:r>
      <w:r>
        <w:rPr>
          <w:color w:val="000000"/>
          <w:sz w:val="32"/>
          <w:szCs w:val="32"/>
        </w:rPr>
        <w:t xml:space="preserve"> </w:t>
      </w:r>
      <w:r>
        <w:rPr>
          <w:rFonts w:cs="Times New Roman"/>
          <w:color w:val="000000"/>
          <w:sz w:val="32"/>
          <w:szCs w:val="32"/>
        </w:rPr>
        <w:t xml:space="preserve">эмоции, оказывающей влияние на поведение человека в социуме. </w:t>
      </w:r>
      <w:r>
        <w:rPr>
          <w:rStyle w:val="fontstyle01"/>
          <w:b w:val="0"/>
          <w:sz w:val="32"/>
          <w:szCs w:val="32"/>
        </w:rPr>
        <w:t>Объектом исследования</w:t>
      </w:r>
      <w:r>
        <w:rPr>
          <w:rStyle w:val="fontstyle01"/>
          <w:sz w:val="32"/>
          <w:szCs w:val="32"/>
        </w:rPr>
        <w:t xml:space="preserve"> </w:t>
      </w:r>
      <w:r>
        <w:rPr>
          <w:rStyle w:val="fontstyle21"/>
          <w:sz w:val="32"/>
          <w:szCs w:val="32"/>
        </w:rPr>
        <w:t>выступает семантика стыда в русском языке</w:t>
      </w:r>
      <w:r>
        <w:rPr>
          <w:rStyle w:val="fontstyle21"/>
          <w:b/>
          <w:sz w:val="32"/>
          <w:szCs w:val="32"/>
        </w:rPr>
        <w:t>.</w:t>
      </w:r>
      <w:r>
        <w:rPr>
          <w:b/>
          <w:sz w:val="32"/>
          <w:szCs w:val="32"/>
        </w:rPr>
        <w:t xml:space="preserve"> </w:t>
      </w:r>
      <w:r>
        <w:rPr>
          <w:rFonts w:cs="Times New Roman"/>
          <w:b/>
          <w:color w:val="000000"/>
          <w:sz w:val="32"/>
          <w:szCs w:val="32"/>
        </w:rPr>
        <w:t xml:space="preserve"> </w:t>
      </w:r>
      <w:r>
        <w:rPr>
          <w:rStyle w:val="fontstyle01"/>
          <w:b w:val="0"/>
          <w:sz w:val="32"/>
          <w:szCs w:val="32"/>
        </w:rPr>
        <w:t>Предметом исследования</w:t>
      </w:r>
      <w:r>
        <w:rPr>
          <w:rStyle w:val="fontstyle01"/>
          <w:sz w:val="32"/>
          <w:szCs w:val="32"/>
        </w:rPr>
        <w:t xml:space="preserve"> </w:t>
      </w:r>
      <w:r>
        <w:rPr>
          <w:rStyle w:val="fontstyle21"/>
          <w:sz w:val="32"/>
          <w:szCs w:val="32"/>
        </w:rPr>
        <w:t>являются способы репрезентации семантического поля</w:t>
      </w:r>
      <w:r>
        <w:rPr>
          <w:color w:val="000000"/>
          <w:sz w:val="32"/>
          <w:szCs w:val="32"/>
        </w:rPr>
        <w:t xml:space="preserve"> </w:t>
      </w:r>
      <w:r>
        <w:rPr>
          <w:rStyle w:val="fontstyle21"/>
          <w:sz w:val="32"/>
          <w:szCs w:val="32"/>
        </w:rPr>
        <w:t xml:space="preserve">стыда. </w:t>
      </w:r>
      <w:r>
        <w:rPr>
          <w:rFonts w:cs="Times New Roman"/>
          <w:color w:val="000000"/>
          <w:sz w:val="32"/>
          <w:szCs w:val="32"/>
        </w:rPr>
        <w:t>Дидактический</w:t>
      </w:r>
      <w:r>
        <w:rPr>
          <w:color w:val="000000"/>
          <w:sz w:val="32"/>
          <w:szCs w:val="32"/>
        </w:rPr>
        <w:t xml:space="preserve"> </w:t>
      </w:r>
      <w:r>
        <w:rPr>
          <w:rFonts w:cs="Times New Roman"/>
          <w:color w:val="000000"/>
          <w:sz w:val="32"/>
          <w:szCs w:val="32"/>
        </w:rPr>
        <w:t xml:space="preserve">аспект находит отражение в анализе </w:t>
      </w:r>
      <w:proofErr w:type="gramStart"/>
      <w:r>
        <w:rPr>
          <w:rFonts w:cs="Times New Roman"/>
          <w:color w:val="000000"/>
          <w:sz w:val="32"/>
          <w:szCs w:val="32"/>
        </w:rPr>
        <w:t>Национального</w:t>
      </w:r>
      <w:proofErr w:type="gramEnd"/>
      <w:r>
        <w:rPr>
          <w:rFonts w:cs="Times New Roman"/>
          <w:color w:val="000000"/>
          <w:sz w:val="32"/>
          <w:szCs w:val="32"/>
        </w:rPr>
        <w:t xml:space="preserve"> </w:t>
      </w:r>
      <w:proofErr w:type="spellStart"/>
      <w:r>
        <w:rPr>
          <w:rFonts w:cs="Times New Roman"/>
          <w:color w:val="000000"/>
          <w:sz w:val="32"/>
          <w:szCs w:val="32"/>
        </w:rPr>
        <w:t>куррикулума</w:t>
      </w:r>
      <w:proofErr w:type="spellEnd"/>
      <w:r>
        <w:rPr>
          <w:sz w:val="32"/>
          <w:szCs w:val="32"/>
        </w:rPr>
        <w:t xml:space="preserve"> и учебников по русскому языку и литературе Республики Молдова. </w:t>
      </w:r>
    </w:p>
    <w:p w:rsidR="00BA7672" w:rsidRDefault="001E3777">
      <w:pPr>
        <w:spacing w:line="240" w:lineRule="auto"/>
        <w:jc w:val="both"/>
        <w:rPr>
          <w:rFonts w:cs="Times New Roman"/>
          <w:color w:val="000000"/>
          <w:sz w:val="32"/>
          <w:szCs w:val="32"/>
        </w:rPr>
      </w:pPr>
      <w:proofErr w:type="gramStart"/>
      <w:r>
        <w:rPr>
          <w:b/>
          <w:i/>
          <w:sz w:val="32"/>
          <w:szCs w:val="32"/>
        </w:rPr>
        <w:t>Ключевые слова</w:t>
      </w:r>
      <w:r>
        <w:rPr>
          <w:sz w:val="32"/>
          <w:szCs w:val="32"/>
        </w:rPr>
        <w:t xml:space="preserve">: </w:t>
      </w:r>
      <w:r>
        <w:rPr>
          <w:rFonts w:cs="Times New Roman"/>
          <w:color w:val="000000"/>
          <w:sz w:val="32"/>
          <w:szCs w:val="32"/>
        </w:rPr>
        <w:t xml:space="preserve">семантическое поле; </w:t>
      </w:r>
      <w:proofErr w:type="spellStart"/>
      <w:r>
        <w:rPr>
          <w:rFonts w:cs="Times New Roman"/>
          <w:color w:val="000000"/>
          <w:sz w:val="32"/>
          <w:szCs w:val="32"/>
        </w:rPr>
        <w:t>полевый</w:t>
      </w:r>
      <w:proofErr w:type="spellEnd"/>
      <w:r>
        <w:rPr>
          <w:rFonts w:cs="Times New Roman"/>
          <w:color w:val="000000"/>
          <w:sz w:val="32"/>
          <w:szCs w:val="32"/>
        </w:rPr>
        <w:t xml:space="preserve"> подход; ядро; периферия; стыд;</w:t>
      </w:r>
      <w:r>
        <w:rPr>
          <w:color w:val="000000"/>
          <w:sz w:val="32"/>
          <w:szCs w:val="32"/>
        </w:rPr>
        <w:t xml:space="preserve"> </w:t>
      </w:r>
      <w:r>
        <w:rPr>
          <w:rFonts w:cs="Times New Roman"/>
          <w:color w:val="000000"/>
          <w:sz w:val="32"/>
          <w:szCs w:val="32"/>
        </w:rPr>
        <w:t>дидактический аспект.</w:t>
      </w:r>
      <w:proofErr w:type="gramEnd"/>
    </w:p>
    <w:p w:rsidR="00BA7672" w:rsidRDefault="00BA7672">
      <w:pPr>
        <w:spacing w:line="240" w:lineRule="auto"/>
        <w:jc w:val="both"/>
        <w:rPr>
          <w:rFonts w:cs="Times New Roman"/>
          <w:color w:val="000000"/>
          <w:sz w:val="32"/>
          <w:szCs w:val="32"/>
        </w:rPr>
      </w:pPr>
    </w:p>
    <w:p w:rsidR="00BA7672" w:rsidRDefault="001E3777">
      <w:pPr>
        <w:spacing w:line="240" w:lineRule="auto"/>
        <w:jc w:val="both"/>
        <w:rPr>
          <w:bCs/>
          <w:iCs/>
          <w:sz w:val="32"/>
          <w:szCs w:val="32"/>
          <w:lang w:val="en-US"/>
        </w:rPr>
      </w:pPr>
      <w:r>
        <w:rPr>
          <w:b/>
          <w:bCs/>
          <w:i/>
          <w:iCs/>
          <w:sz w:val="32"/>
          <w:szCs w:val="32"/>
          <w:lang w:val="en-US"/>
        </w:rPr>
        <w:t xml:space="preserve">Abstract. </w:t>
      </w:r>
      <w:r>
        <w:rPr>
          <w:bCs/>
          <w:iCs/>
          <w:sz w:val="32"/>
          <w:szCs w:val="32"/>
          <w:lang w:val="en-US"/>
        </w:rPr>
        <w:t xml:space="preserve">The article is devoted to the analysis of the reflection in the linguistic semantics of ideas about shame </w:t>
      </w:r>
      <w:r>
        <w:rPr>
          <w:rFonts w:cs="Times New Roman"/>
          <w:color w:val="000000"/>
          <w:sz w:val="32"/>
          <w:szCs w:val="32"/>
          <w:lang w:val="en-US"/>
        </w:rPr>
        <w:t>–</w:t>
      </w:r>
      <w:r>
        <w:rPr>
          <w:bCs/>
          <w:iCs/>
          <w:sz w:val="32"/>
          <w:szCs w:val="32"/>
          <w:lang w:val="en-US"/>
        </w:rPr>
        <w:t xml:space="preserve"> the oldest emotions that influence human behavior in society. The object of the study is the semantics of shame in the Russian language. The subject of the research is the ways of representing the semantic field «shame». The didactic aspect is reflected in the analysis of the National Curriculum and textbooks on the Russian language and literature of the Republic of Moldova.</w:t>
      </w:r>
    </w:p>
    <w:p w:rsidR="00BA7672" w:rsidRDefault="001E3777">
      <w:pPr>
        <w:spacing w:line="240" w:lineRule="auto"/>
        <w:jc w:val="both"/>
        <w:rPr>
          <w:rFonts w:cs="Times New Roman"/>
          <w:color w:val="000000"/>
          <w:sz w:val="32"/>
          <w:szCs w:val="32"/>
          <w:lang w:val="en-US"/>
        </w:rPr>
      </w:pPr>
      <w:r>
        <w:rPr>
          <w:b/>
          <w:bCs/>
          <w:i/>
          <w:iCs/>
          <w:sz w:val="32"/>
          <w:szCs w:val="32"/>
          <w:lang w:val="en-US"/>
        </w:rPr>
        <w:t xml:space="preserve">Keywords: </w:t>
      </w:r>
      <w:r>
        <w:rPr>
          <w:bCs/>
          <w:iCs/>
          <w:sz w:val="32"/>
          <w:szCs w:val="32"/>
          <w:lang w:val="en-US"/>
        </w:rPr>
        <w:t>semantic field; field approach; core; periphery; shame; didactic aspect.</w:t>
      </w:r>
    </w:p>
    <w:p w:rsidR="00BA7672" w:rsidRPr="001E3777" w:rsidRDefault="001E3777">
      <w:pPr>
        <w:spacing w:line="240" w:lineRule="auto"/>
        <w:jc w:val="both"/>
        <w:rPr>
          <w:rFonts w:cs="Times New Roman"/>
          <w:color w:val="000000"/>
          <w:sz w:val="32"/>
          <w:szCs w:val="32"/>
        </w:rPr>
      </w:pPr>
      <w:r>
        <w:rPr>
          <w:rStyle w:val="fontstyle21"/>
          <w:sz w:val="32"/>
          <w:szCs w:val="32"/>
        </w:rPr>
        <w:t>Лексика русского языка носит системный характер, поэтому изучение лексикологии</w:t>
      </w:r>
      <w:r>
        <w:rPr>
          <w:rFonts w:cs="Times New Roman"/>
          <w:color w:val="000000"/>
          <w:sz w:val="32"/>
          <w:szCs w:val="32"/>
        </w:rPr>
        <w:t xml:space="preserve"> </w:t>
      </w:r>
      <w:r>
        <w:rPr>
          <w:rStyle w:val="fontstyle21"/>
          <w:sz w:val="32"/>
          <w:szCs w:val="32"/>
        </w:rPr>
        <w:t>в гимназическом цикле образования связано с лексическими микросистемами, к которым</w:t>
      </w:r>
      <w:r>
        <w:rPr>
          <w:rFonts w:cs="Times New Roman"/>
          <w:color w:val="000000"/>
          <w:sz w:val="32"/>
          <w:szCs w:val="32"/>
        </w:rPr>
        <w:t xml:space="preserve"> </w:t>
      </w:r>
      <w:r>
        <w:rPr>
          <w:rStyle w:val="fontstyle21"/>
          <w:sz w:val="32"/>
          <w:szCs w:val="32"/>
        </w:rPr>
        <w:t>относятся:</w:t>
      </w:r>
      <w:r>
        <w:rPr>
          <w:rFonts w:cs="Times New Roman"/>
          <w:color w:val="000000"/>
          <w:sz w:val="32"/>
          <w:szCs w:val="32"/>
        </w:rPr>
        <w:t xml:space="preserve"> </w:t>
      </w:r>
    </w:p>
    <w:p w:rsidR="00BA7672" w:rsidRPr="001E3777" w:rsidRDefault="001E3777">
      <w:pPr>
        <w:spacing w:line="240" w:lineRule="auto"/>
        <w:jc w:val="both"/>
        <w:rPr>
          <w:rFonts w:cs="Times New Roman"/>
          <w:color w:val="000000"/>
          <w:sz w:val="32"/>
          <w:szCs w:val="32"/>
        </w:rPr>
      </w:pPr>
      <w:r>
        <w:rPr>
          <w:rStyle w:val="fontstyle31"/>
          <w:rFonts w:eastAsia="Symbol" w:cs="Symbol"/>
          <w:sz w:val="32"/>
          <w:szCs w:val="32"/>
        </w:rPr>
        <w:t></w:t>
      </w:r>
      <w:r>
        <w:rPr>
          <w:rStyle w:val="fontstyle31"/>
          <w:rFonts w:cs="Times New Roman"/>
          <w:sz w:val="32"/>
          <w:szCs w:val="32"/>
        </w:rPr>
        <w:t></w:t>
      </w:r>
      <w:r>
        <w:rPr>
          <w:rStyle w:val="fontstyle21"/>
          <w:sz w:val="32"/>
          <w:szCs w:val="32"/>
        </w:rPr>
        <w:t>синонимия;</w:t>
      </w:r>
      <w:r>
        <w:rPr>
          <w:rFonts w:cs="Times New Roman"/>
          <w:color w:val="000000"/>
          <w:sz w:val="32"/>
          <w:szCs w:val="32"/>
        </w:rPr>
        <w:t xml:space="preserve"> </w:t>
      </w:r>
    </w:p>
    <w:p w:rsidR="00BA7672" w:rsidRPr="001E3777" w:rsidRDefault="001E3777">
      <w:pPr>
        <w:spacing w:line="240" w:lineRule="auto"/>
        <w:jc w:val="both"/>
        <w:rPr>
          <w:rFonts w:cs="Times New Roman"/>
          <w:color w:val="000000"/>
          <w:sz w:val="32"/>
          <w:szCs w:val="32"/>
        </w:rPr>
      </w:pPr>
      <w:r>
        <w:rPr>
          <w:rStyle w:val="fontstyle31"/>
          <w:rFonts w:eastAsia="Symbol" w:cs="Symbol"/>
          <w:sz w:val="32"/>
          <w:szCs w:val="32"/>
        </w:rPr>
        <w:t></w:t>
      </w:r>
      <w:r>
        <w:rPr>
          <w:rStyle w:val="fontstyle31"/>
          <w:rFonts w:cs="Times New Roman"/>
          <w:sz w:val="32"/>
          <w:szCs w:val="32"/>
        </w:rPr>
        <w:t></w:t>
      </w:r>
      <w:r>
        <w:rPr>
          <w:rStyle w:val="fontstyle21"/>
          <w:sz w:val="32"/>
          <w:szCs w:val="32"/>
        </w:rPr>
        <w:t>антонимия;</w:t>
      </w:r>
      <w:r>
        <w:rPr>
          <w:rFonts w:cs="Times New Roman"/>
          <w:color w:val="000000"/>
          <w:sz w:val="32"/>
          <w:szCs w:val="32"/>
        </w:rPr>
        <w:t xml:space="preserve"> </w:t>
      </w:r>
    </w:p>
    <w:p w:rsidR="00BA7672" w:rsidRPr="001E3777" w:rsidRDefault="001E3777">
      <w:pPr>
        <w:spacing w:line="240" w:lineRule="auto"/>
        <w:jc w:val="both"/>
        <w:rPr>
          <w:rFonts w:cs="Times New Roman"/>
          <w:color w:val="000000"/>
          <w:sz w:val="32"/>
          <w:szCs w:val="32"/>
        </w:rPr>
      </w:pPr>
      <w:r>
        <w:rPr>
          <w:rStyle w:val="fontstyle31"/>
          <w:rFonts w:eastAsia="Symbol" w:cs="Symbol"/>
          <w:sz w:val="32"/>
          <w:szCs w:val="32"/>
        </w:rPr>
        <w:t></w:t>
      </w:r>
      <w:r>
        <w:rPr>
          <w:rStyle w:val="fontstyle31"/>
          <w:rFonts w:cs="Times New Roman"/>
          <w:sz w:val="32"/>
          <w:szCs w:val="32"/>
        </w:rPr>
        <w:t></w:t>
      </w:r>
      <w:r>
        <w:rPr>
          <w:rStyle w:val="fontstyle21"/>
          <w:sz w:val="32"/>
          <w:szCs w:val="32"/>
        </w:rPr>
        <w:t>омонимия;</w:t>
      </w:r>
      <w:r>
        <w:rPr>
          <w:rFonts w:cs="Times New Roman"/>
          <w:color w:val="000000"/>
          <w:sz w:val="32"/>
          <w:szCs w:val="32"/>
        </w:rPr>
        <w:t xml:space="preserve"> </w:t>
      </w:r>
    </w:p>
    <w:p w:rsidR="00BA7672" w:rsidRPr="001E3777" w:rsidRDefault="001E3777">
      <w:pPr>
        <w:spacing w:line="240" w:lineRule="auto"/>
        <w:jc w:val="both"/>
        <w:rPr>
          <w:rFonts w:cs="Times New Roman"/>
          <w:color w:val="000000"/>
          <w:sz w:val="32"/>
          <w:szCs w:val="32"/>
        </w:rPr>
      </w:pPr>
      <w:r>
        <w:rPr>
          <w:rStyle w:val="fontstyle31"/>
          <w:rFonts w:eastAsia="Symbol" w:cs="Symbol"/>
          <w:sz w:val="32"/>
          <w:szCs w:val="32"/>
        </w:rPr>
        <w:t></w:t>
      </w:r>
      <w:r>
        <w:rPr>
          <w:rStyle w:val="fontstyle31"/>
          <w:rFonts w:cs="Times New Roman"/>
          <w:sz w:val="32"/>
          <w:szCs w:val="32"/>
        </w:rPr>
        <w:t></w:t>
      </w:r>
      <w:proofErr w:type="spellStart"/>
      <w:r>
        <w:rPr>
          <w:rStyle w:val="fontstyle21"/>
          <w:sz w:val="32"/>
          <w:szCs w:val="32"/>
        </w:rPr>
        <w:t>паронимия</w:t>
      </w:r>
      <w:proofErr w:type="spellEnd"/>
      <w:r>
        <w:rPr>
          <w:rStyle w:val="fontstyle21"/>
          <w:sz w:val="32"/>
          <w:szCs w:val="32"/>
        </w:rPr>
        <w:t>.</w:t>
      </w:r>
      <w:r>
        <w:rPr>
          <w:rFonts w:cs="Times New Roman"/>
          <w:color w:val="000000"/>
          <w:sz w:val="32"/>
          <w:szCs w:val="32"/>
        </w:rPr>
        <w:t xml:space="preserve"> </w:t>
      </w:r>
    </w:p>
    <w:p w:rsidR="00BA7672" w:rsidRDefault="001E3777">
      <w:pPr>
        <w:spacing w:line="240" w:lineRule="auto"/>
        <w:jc w:val="both"/>
        <w:rPr>
          <w:rStyle w:val="fontstyle21"/>
          <w:sz w:val="32"/>
          <w:szCs w:val="32"/>
        </w:rPr>
      </w:pPr>
      <w:r>
        <w:rPr>
          <w:rStyle w:val="fontstyle21"/>
          <w:sz w:val="32"/>
          <w:szCs w:val="32"/>
        </w:rPr>
        <w:t>Однако парадигматические отношения в лексике намного более разнообразны, чем те,</w:t>
      </w:r>
      <w:r>
        <w:rPr>
          <w:rFonts w:cs="Times New Roman"/>
          <w:color w:val="000000"/>
          <w:sz w:val="32"/>
          <w:szCs w:val="32"/>
        </w:rPr>
        <w:t xml:space="preserve"> </w:t>
      </w:r>
      <w:r>
        <w:rPr>
          <w:rStyle w:val="fontstyle21"/>
          <w:sz w:val="32"/>
          <w:szCs w:val="32"/>
        </w:rPr>
        <w:t xml:space="preserve">что представлены в действующих учебниках в Республике Молдова. Тем не </w:t>
      </w:r>
      <w:proofErr w:type="gramStart"/>
      <w:r>
        <w:rPr>
          <w:rStyle w:val="fontstyle21"/>
          <w:sz w:val="32"/>
          <w:szCs w:val="32"/>
        </w:rPr>
        <w:t>менее</w:t>
      </w:r>
      <w:proofErr w:type="gramEnd"/>
      <w:r>
        <w:rPr>
          <w:rStyle w:val="fontstyle21"/>
          <w:sz w:val="32"/>
          <w:szCs w:val="32"/>
        </w:rPr>
        <w:t xml:space="preserve"> в старших классах учитель вправе выделить время для обучения и другим способам группировки лексики. В связи с этим урок по изучению </w:t>
      </w:r>
      <w:proofErr w:type="gramStart"/>
      <w:r>
        <w:rPr>
          <w:rStyle w:val="fontstyle21"/>
          <w:sz w:val="32"/>
          <w:szCs w:val="32"/>
        </w:rPr>
        <w:t>средств вербализации семантики состояния стыда</w:t>
      </w:r>
      <w:proofErr w:type="gramEnd"/>
      <w:r>
        <w:rPr>
          <w:rStyle w:val="fontstyle21"/>
          <w:sz w:val="32"/>
          <w:szCs w:val="32"/>
        </w:rPr>
        <w:t xml:space="preserve"> можно провести в любом классе, желательно тогда, когда изученный литературный материал позволит самостоятельно рассуждать на тему стыда, стеснения, неловкости и т.п. Одним из способов группировки лексики, с которым необходимо </w:t>
      </w:r>
      <w:r>
        <w:rPr>
          <w:rStyle w:val="fontstyle21"/>
          <w:sz w:val="32"/>
          <w:szCs w:val="32"/>
        </w:rPr>
        <w:lastRenderedPageBreak/>
        <w:t>познакомить</w:t>
      </w:r>
      <w:r>
        <w:rPr>
          <w:rFonts w:cs="Times New Roman"/>
          <w:color w:val="000000"/>
          <w:sz w:val="32"/>
          <w:szCs w:val="32"/>
        </w:rPr>
        <w:t xml:space="preserve"> </w:t>
      </w:r>
      <w:r>
        <w:rPr>
          <w:rStyle w:val="fontstyle21"/>
          <w:sz w:val="32"/>
          <w:szCs w:val="32"/>
        </w:rPr>
        <w:t xml:space="preserve">учащихся, является семантическое поле. </w:t>
      </w:r>
      <w:proofErr w:type="gramStart"/>
      <w:r>
        <w:rPr>
          <w:rStyle w:val="fontstyle21"/>
          <w:sz w:val="32"/>
          <w:szCs w:val="32"/>
        </w:rPr>
        <w:t>Учитывая тот факт, что лексика изучается в 5</w:t>
      </w:r>
      <w:r>
        <w:rPr>
          <w:rFonts w:cs="Times New Roman"/>
          <w:color w:val="000000"/>
          <w:sz w:val="32"/>
          <w:szCs w:val="32"/>
        </w:rPr>
        <w:t xml:space="preserve"> </w:t>
      </w:r>
      <w:r>
        <w:rPr>
          <w:rStyle w:val="fontstyle21"/>
          <w:sz w:val="32"/>
          <w:szCs w:val="32"/>
        </w:rPr>
        <w:t>классе, когда еще учащимся знакомо малое количество художественных произведений, а</w:t>
      </w:r>
      <w:r>
        <w:rPr>
          <w:rFonts w:cs="Times New Roman"/>
          <w:color w:val="000000"/>
          <w:sz w:val="32"/>
          <w:szCs w:val="32"/>
        </w:rPr>
        <w:t xml:space="preserve"> </w:t>
      </w:r>
      <w:r>
        <w:rPr>
          <w:rStyle w:val="fontstyle21"/>
          <w:sz w:val="32"/>
          <w:szCs w:val="32"/>
        </w:rPr>
        <w:t>повторяется лексика в 10 классе, считаем, что урок по изучению семантического поля стыда следует провести в 10 классе, так как это позволяет построить урок с учетом</w:t>
      </w:r>
      <w:r>
        <w:rPr>
          <w:rFonts w:cs="Times New Roman"/>
          <w:color w:val="000000"/>
          <w:sz w:val="32"/>
          <w:szCs w:val="32"/>
        </w:rPr>
        <w:t xml:space="preserve"> </w:t>
      </w:r>
      <w:proofErr w:type="spellStart"/>
      <w:r>
        <w:rPr>
          <w:rStyle w:val="fontstyle21"/>
          <w:sz w:val="32"/>
          <w:szCs w:val="32"/>
        </w:rPr>
        <w:t>текстоцентрического</w:t>
      </w:r>
      <w:proofErr w:type="spellEnd"/>
      <w:r>
        <w:rPr>
          <w:rStyle w:val="fontstyle21"/>
          <w:sz w:val="32"/>
          <w:szCs w:val="32"/>
        </w:rPr>
        <w:t xml:space="preserve"> подхода и совместить анализ изучаемого произведения с данной</w:t>
      </w:r>
      <w:r>
        <w:rPr>
          <w:rFonts w:cs="Times New Roman"/>
          <w:color w:val="000000"/>
          <w:sz w:val="32"/>
          <w:szCs w:val="32"/>
        </w:rPr>
        <w:t xml:space="preserve"> </w:t>
      </w:r>
      <w:r>
        <w:rPr>
          <w:rStyle w:val="fontstyle21"/>
          <w:sz w:val="32"/>
          <w:szCs w:val="32"/>
        </w:rPr>
        <w:t>языковой темой.</w:t>
      </w:r>
      <w:proofErr w:type="gramEnd"/>
      <w:r>
        <w:rPr>
          <w:rStyle w:val="fontstyle21"/>
          <w:sz w:val="32"/>
          <w:szCs w:val="32"/>
        </w:rPr>
        <w:t xml:space="preserve">  Этим обстоятельством мотивирована и </w:t>
      </w:r>
      <w:r>
        <w:rPr>
          <w:rStyle w:val="fontstyle21"/>
          <w:b/>
          <w:sz w:val="32"/>
          <w:szCs w:val="32"/>
        </w:rPr>
        <w:t xml:space="preserve">актуальность </w:t>
      </w:r>
      <w:proofErr w:type="gramStart"/>
      <w:r>
        <w:rPr>
          <w:rStyle w:val="fontstyle21"/>
          <w:b/>
          <w:sz w:val="32"/>
          <w:szCs w:val="32"/>
        </w:rPr>
        <w:t>статьи</w:t>
      </w:r>
      <w:proofErr w:type="gramEnd"/>
      <w:r>
        <w:rPr>
          <w:rStyle w:val="fontstyle21"/>
          <w:b/>
          <w:sz w:val="32"/>
          <w:szCs w:val="32"/>
        </w:rPr>
        <w:t xml:space="preserve"> и цель</w:t>
      </w:r>
      <w:r>
        <w:rPr>
          <w:rStyle w:val="fontstyle21"/>
          <w:sz w:val="32"/>
          <w:szCs w:val="32"/>
        </w:rPr>
        <w:t xml:space="preserve"> – разработать комплекс упражнений по изучению семантического поля «стыд». </w:t>
      </w: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№1. Проанализируйте средства выражения семантики стыда в приведенных примерах из художественных произведений. </w:t>
      </w:r>
      <w:r>
        <w:rPr>
          <w:rFonts w:cs="Times New Roman"/>
          <w:color w:val="000000"/>
          <w:sz w:val="32"/>
          <w:szCs w:val="32"/>
        </w:rPr>
        <w:t xml:space="preserve">И нужно было нанимать в дядьки </w:t>
      </w:r>
      <w:proofErr w:type="spellStart"/>
      <w:r>
        <w:rPr>
          <w:rFonts w:cs="Times New Roman"/>
          <w:color w:val="000000"/>
          <w:sz w:val="32"/>
          <w:szCs w:val="32"/>
        </w:rPr>
        <w:t>басурмана</w:t>
      </w:r>
      <w:proofErr w:type="spellEnd"/>
      <w:r>
        <w:rPr>
          <w:rFonts w:cs="Times New Roman"/>
          <w:color w:val="000000"/>
          <w:sz w:val="32"/>
          <w:szCs w:val="32"/>
        </w:rPr>
        <w:t xml:space="preserve">, как будто у барина не стало и своих людей! “ Мне было </w:t>
      </w:r>
      <w:r>
        <w:rPr>
          <w:rFonts w:cs="Times New Roman"/>
          <w:i/>
          <w:iCs/>
          <w:color w:val="000000"/>
          <w:sz w:val="32"/>
          <w:szCs w:val="32"/>
        </w:rPr>
        <w:t>стыдно</w:t>
      </w:r>
      <w:r>
        <w:rPr>
          <w:rFonts w:cs="Times New Roman"/>
          <w:color w:val="000000"/>
          <w:sz w:val="32"/>
          <w:szCs w:val="32"/>
        </w:rPr>
        <w:t xml:space="preserve">. Я отвернулся и сказал ему: </w:t>
      </w:r>
      <w:proofErr w:type="gramStart"/>
      <w:r>
        <w:rPr>
          <w:rFonts w:cs="Times New Roman"/>
          <w:color w:val="000000"/>
          <w:sz w:val="32"/>
          <w:szCs w:val="32"/>
        </w:rPr>
        <w:t>Поди</w:t>
      </w:r>
      <w:proofErr w:type="gramEnd"/>
      <w:r>
        <w:rPr>
          <w:rFonts w:cs="Times New Roman"/>
          <w:color w:val="000000"/>
          <w:sz w:val="32"/>
          <w:szCs w:val="32"/>
        </w:rPr>
        <w:t xml:space="preserve"> вон, Савельич; я чаю не хочу (А.С. Пушкин «Капитанская дочка») </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i/>
          <w:iCs/>
          <w:color w:val="000000"/>
          <w:sz w:val="32"/>
          <w:szCs w:val="32"/>
        </w:rPr>
        <w:t xml:space="preserve">Стыда </w:t>
      </w:r>
      <w:r>
        <w:rPr>
          <w:rFonts w:cs="Times New Roman"/>
          <w:color w:val="000000"/>
          <w:sz w:val="32"/>
          <w:szCs w:val="32"/>
        </w:rPr>
        <w:t>и тайной муки полный, Без гнева вытерпев упрек, Ступил опять Гарун безмолвный</w:t>
      </w:r>
      <w:proofErr w:type="gramStart"/>
      <w:r>
        <w:rPr>
          <w:rFonts w:cs="Times New Roman"/>
          <w:color w:val="000000"/>
          <w:sz w:val="32"/>
          <w:szCs w:val="32"/>
        </w:rPr>
        <w:t xml:space="preserve"> З</w:t>
      </w:r>
      <w:proofErr w:type="gramEnd"/>
      <w:r>
        <w:rPr>
          <w:rFonts w:cs="Times New Roman"/>
          <w:color w:val="000000"/>
          <w:sz w:val="32"/>
          <w:szCs w:val="32"/>
        </w:rPr>
        <w:t xml:space="preserve">а неприветливый порог. (М. Ю. Лермонтов «Беглец») </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color w:val="000000"/>
          <w:sz w:val="32"/>
          <w:szCs w:val="32"/>
        </w:rPr>
        <w:t>«– Какие глупости вы говорите сегодня! Стыдитесь, пожалуйста» (Ф.М. Достоевский «Чужая жена и муж под кроватью»)</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 И ничего – ни утешения и ни горечи – она не ощутила, одно только слабое и далекое удивление да неясный, неизвестно к чему относящийся </w:t>
      </w:r>
      <w:r>
        <w:rPr>
          <w:rFonts w:cs="Times New Roman"/>
          <w:i/>
          <w:iCs/>
          <w:color w:val="000000"/>
          <w:sz w:val="32"/>
          <w:szCs w:val="32"/>
        </w:rPr>
        <w:t>стыд</w:t>
      </w:r>
      <w:r>
        <w:rPr>
          <w:rFonts w:cs="Times New Roman"/>
          <w:color w:val="000000"/>
          <w:sz w:val="32"/>
          <w:szCs w:val="32"/>
        </w:rPr>
        <w:t xml:space="preserve"> (В. Распутин «Живи и помни»).</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Pr="001E3777" w:rsidRDefault="001E3777">
      <w:pPr>
        <w:spacing w:line="240" w:lineRule="auto"/>
        <w:jc w:val="both"/>
        <w:rPr>
          <w:rFonts w:cs="Times New Roman"/>
          <w:color w:val="000000"/>
          <w:sz w:val="32"/>
          <w:szCs w:val="32"/>
        </w:rPr>
      </w:pPr>
      <w:r>
        <w:rPr>
          <w:rFonts w:cs="Times New Roman"/>
          <w:color w:val="000000"/>
          <w:sz w:val="32"/>
          <w:szCs w:val="32"/>
        </w:rPr>
        <w:t xml:space="preserve">Они всего боялись и даже перед носильщиками </w:t>
      </w:r>
      <w:r>
        <w:rPr>
          <w:rFonts w:cs="Times New Roman"/>
          <w:i/>
          <w:iCs/>
          <w:color w:val="000000"/>
          <w:sz w:val="32"/>
          <w:szCs w:val="32"/>
        </w:rPr>
        <w:t xml:space="preserve">неловко </w:t>
      </w:r>
      <w:r>
        <w:rPr>
          <w:rFonts w:cs="Times New Roman"/>
          <w:color w:val="000000"/>
          <w:sz w:val="32"/>
          <w:szCs w:val="32"/>
        </w:rPr>
        <w:t xml:space="preserve">и торопливо сдергивали свои растрепанные шапки. (И.А. Бунин «На чужой стороне») </w:t>
      </w:r>
    </w:p>
    <w:p w:rsidR="00BA7672" w:rsidRPr="001E3777" w:rsidRDefault="00BA7672">
      <w:pPr>
        <w:spacing w:line="240" w:lineRule="auto"/>
        <w:jc w:val="both"/>
        <w:rPr>
          <w:rFonts w:cs="Times New Roman"/>
          <w:color w:val="000000"/>
          <w:sz w:val="32"/>
          <w:szCs w:val="32"/>
        </w:rPr>
      </w:pPr>
    </w:p>
    <w:p w:rsidR="00BA7672" w:rsidRPr="001E3777" w:rsidRDefault="00BA7672">
      <w:pPr>
        <w:spacing w:line="240" w:lineRule="auto"/>
        <w:jc w:val="both"/>
        <w:rPr>
          <w:rFonts w:cs="Times New Roman"/>
          <w:color w:val="000000"/>
          <w:sz w:val="32"/>
          <w:szCs w:val="32"/>
        </w:rPr>
      </w:pPr>
    </w:p>
    <w:p w:rsidR="00BA7672" w:rsidRPr="001E3777" w:rsidRDefault="001E3777">
      <w:pPr>
        <w:spacing w:line="240" w:lineRule="auto"/>
        <w:jc w:val="both"/>
        <w:rPr>
          <w:rFonts w:cs="Times New Roman"/>
          <w:color w:val="000000"/>
          <w:sz w:val="32"/>
          <w:szCs w:val="32"/>
        </w:rPr>
      </w:pPr>
      <w:r>
        <w:rPr>
          <w:rFonts w:cs="Times New Roman"/>
          <w:color w:val="000000"/>
          <w:sz w:val="32"/>
          <w:szCs w:val="32"/>
        </w:rPr>
        <w:lastRenderedPageBreak/>
        <w:t xml:space="preserve">Он это чувствовал, </w:t>
      </w:r>
      <w:r>
        <w:rPr>
          <w:rFonts w:cs="Times New Roman"/>
          <w:i/>
          <w:iCs/>
          <w:color w:val="000000"/>
          <w:sz w:val="32"/>
          <w:szCs w:val="32"/>
        </w:rPr>
        <w:t xml:space="preserve">неловко </w:t>
      </w:r>
      <w:r>
        <w:rPr>
          <w:rFonts w:cs="Times New Roman"/>
          <w:color w:val="000000"/>
          <w:sz w:val="32"/>
          <w:szCs w:val="32"/>
        </w:rPr>
        <w:t xml:space="preserve">улыбался и даже бодрился, а сам думал, сравнивая дочь со старухой: нет, моя душевнее была! (И.А. Бунин «Худая трава») </w:t>
      </w:r>
    </w:p>
    <w:p w:rsidR="00BA7672" w:rsidRPr="001E3777" w:rsidRDefault="00BA7672">
      <w:pPr>
        <w:spacing w:line="240" w:lineRule="auto"/>
        <w:jc w:val="both"/>
        <w:rPr>
          <w:rFonts w:cs="Times New Roman"/>
          <w:color w:val="000000"/>
          <w:sz w:val="32"/>
          <w:szCs w:val="32"/>
        </w:rPr>
      </w:pPr>
    </w:p>
    <w:p w:rsidR="00BA7672" w:rsidRPr="001E3777" w:rsidRDefault="001E3777">
      <w:pPr>
        <w:spacing w:line="240" w:lineRule="auto"/>
        <w:jc w:val="both"/>
        <w:rPr>
          <w:rFonts w:cs="Times New Roman"/>
          <w:color w:val="000000"/>
          <w:sz w:val="32"/>
          <w:szCs w:val="32"/>
        </w:rPr>
      </w:pPr>
      <w:r>
        <w:rPr>
          <w:rFonts w:cs="Times New Roman"/>
          <w:color w:val="000000"/>
          <w:sz w:val="32"/>
          <w:szCs w:val="32"/>
        </w:rPr>
        <w:t xml:space="preserve">Священник оробел, </w:t>
      </w:r>
      <w:r>
        <w:rPr>
          <w:rFonts w:cs="Times New Roman"/>
          <w:i/>
          <w:iCs/>
          <w:color w:val="000000"/>
          <w:sz w:val="32"/>
          <w:szCs w:val="32"/>
        </w:rPr>
        <w:t xml:space="preserve">смущенно </w:t>
      </w:r>
      <w:r>
        <w:rPr>
          <w:rFonts w:cs="Times New Roman"/>
          <w:color w:val="000000"/>
          <w:sz w:val="32"/>
          <w:szCs w:val="32"/>
        </w:rPr>
        <w:t xml:space="preserve">ответил, что желал бы совершить служение (И.А. Бунин «Иоанн Рыдалец»). </w:t>
      </w:r>
    </w:p>
    <w:p w:rsidR="00BA7672" w:rsidRPr="001E3777" w:rsidRDefault="00BA7672">
      <w:pPr>
        <w:spacing w:line="240" w:lineRule="auto"/>
        <w:jc w:val="both"/>
        <w:rPr>
          <w:rFonts w:cs="Times New Roman"/>
          <w:color w:val="000000"/>
          <w:sz w:val="32"/>
          <w:szCs w:val="32"/>
        </w:rPr>
      </w:pPr>
    </w:p>
    <w:p w:rsidR="00BA7672" w:rsidRPr="001E3777" w:rsidRDefault="00BA7672">
      <w:pPr>
        <w:spacing w:line="240" w:lineRule="auto"/>
        <w:jc w:val="both"/>
        <w:rPr>
          <w:rFonts w:cs="Times New Roman"/>
          <w:color w:val="000000"/>
          <w:sz w:val="32"/>
          <w:szCs w:val="32"/>
        </w:rPr>
      </w:pPr>
    </w:p>
    <w:p w:rsidR="00BA7672" w:rsidRPr="001E3777" w:rsidRDefault="001E3777">
      <w:pPr>
        <w:spacing w:line="240" w:lineRule="auto"/>
        <w:jc w:val="both"/>
        <w:rPr>
          <w:rFonts w:cs="Times New Roman"/>
          <w:color w:val="000000"/>
          <w:sz w:val="32"/>
          <w:szCs w:val="32"/>
        </w:rPr>
      </w:pPr>
      <w:r>
        <w:rPr>
          <w:rFonts w:cs="Times New Roman"/>
          <w:color w:val="000000"/>
          <w:sz w:val="32"/>
          <w:szCs w:val="32"/>
        </w:rPr>
        <w:t xml:space="preserve">И к чему вообще так настойчиво и неуклонно идет он, изо дня в </w:t>
      </w:r>
      <w:proofErr w:type="gramStart"/>
      <w:r>
        <w:rPr>
          <w:rFonts w:cs="Times New Roman"/>
          <w:color w:val="000000"/>
          <w:sz w:val="32"/>
          <w:szCs w:val="32"/>
        </w:rPr>
        <w:t>день</w:t>
      </w:r>
      <w:proofErr w:type="gramEnd"/>
      <w:r>
        <w:rPr>
          <w:rFonts w:cs="Times New Roman"/>
          <w:color w:val="000000"/>
          <w:sz w:val="32"/>
          <w:szCs w:val="32"/>
        </w:rPr>
        <w:t xml:space="preserve"> опустошая свое разоренное жилье, стремясь дотла искоренить даже следы того, что так случайно было создано диким гением Романа, и непрестанно </w:t>
      </w:r>
      <w:proofErr w:type="spellStart"/>
      <w:r>
        <w:rPr>
          <w:rFonts w:cs="Times New Roman"/>
          <w:color w:val="000000"/>
          <w:sz w:val="32"/>
          <w:szCs w:val="32"/>
        </w:rPr>
        <w:t>алкая</w:t>
      </w:r>
      <w:proofErr w:type="spellEnd"/>
      <w:r>
        <w:rPr>
          <w:rFonts w:cs="Times New Roman"/>
          <w:color w:val="000000"/>
          <w:sz w:val="32"/>
          <w:szCs w:val="32"/>
        </w:rPr>
        <w:t xml:space="preserve"> обиды, </w:t>
      </w:r>
      <w:r>
        <w:rPr>
          <w:rFonts w:cs="Times New Roman"/>
          <w:i/>
          <w:iCs/>
          <w:color w:val="000000"/>
          <w:sz w:val="32"/>
          <w:szCs w:val="32"/>
        </w:rPr>
        <w:t xml:space="preserve">позора </w:t>
      </w:r>
      <w:r>
        <w:rPr>
          <w:rFonts w:cs="Times New Roman"/>
          <w:color w:val="000000"/>
          <w:sz w:val="32"/>
          <w:szCs w:val="32"/>
        </w:rPr>
        <w:t xml:space="preserve">и побоев? </w:t>
      </w:r>
    </w:p>
    <w:p w:rsidR="00BA7672" w:rsidRPr="001E3777" w:rsidRDefault="001E3777">
      <w:pPr>
        <w:spacing w:line="240" w:lineRule="auto"/>
        <w:jc w:val="both"/>
        <w:rPr>
          <w:rFonts w:cs="Times New Roman"/>
          <w:color w:val="000000"/>
          <w:sz w:val="32"/>
          <w:szCs w:val="32"/>
        </w:rPr>
      </w:pPr>
      <w:r>
        <w:rPr>
          <w:rFonts w:cs="Times New Roman"/>
          <w:color w:val="000000"/>
          <w:sz w:val="32"/>
          <w:szCs w:val="32"/>
        </w:rPr>
        <w:t xml:space="preserve">(И.А. Бунин «Я все молчу») </w:t>
      </w:r>
    </w:p>
    <w:p w:rsidR="00BA7672" w:rsidRDefault="001E3777">
      <w:pPr>
        <w:spacing w:line="240" w:lineRule="auto"/>
        <w:jc w:val="both"/>
        <w:rPr>
          <w:rFonts w:cs="Times New Roman"/>
          <w:b/>
          <w:bCs/>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№2. На основе примеров из задания №1 сформулируйте собственное определение понятия «стыд». </w:t>
      </w: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№3. Изучите информационный материал и, используя примеры из художественных текстов, составьте поле состояния стыда в русской культуре. </w:t>
      </w:r>
      <w:r>
        <w:rPr>
          <w:rFonts w:cs="Times New Roman"/>
          <w:color w:val="000000"/>
          <w:sz w:val="32"/>
          <w:szCs w:val="32"/>
        </w:rPr>
        <w:t xml:space="preserve">В состав семантического поля входят </w:t>
      </w:r>
      <w:proofErr w:type="spellStart"/>
      <w:r>
        <w:rPr>
          <w:rFonts w:cs="Times New Roman"/>
          <w:color w:val="000000"/>
          <w:sz w:val="32"/>
          <w:szCs w:val="32"/>
        </w:rPr>
        <w:t>разноуровневые</w:t>
      </w:r>
      <w:proofErr w:type="spellEnd"/>
      <w:r>
        <w:rPr>
          <w:rFonts w:cs="Times New Roman"/>
          <w:color w:val="000000"/>
          <w:sz w:val="32"/>
          <w:szCs w:val="32"/>
        </w:rPr>
        <w:t xml:space="preserve"> средства языка (лексические, фразеологические, синтаксические), которые объединены на основе выражаемой ими общей понятийной категории – значения. В поле выделяются ядро и периферия. Компоненты ядра наиболее часто и полно выражают значение поля, периферийные компоненты менее частотны и не так конкретны, их значения варьируются.</w:t>
      </w:r>
    </w:p>
    <w:p w:rsidR="00BA7672" w:rsidRDefault="00BA7672">
      <w:pPr>
        <w:spacing w:line="240" w:lineRule="auto"/>
        <w:jc w:val="both"/>
        <w:rPr>
          <w:rFonts w:cs="Times New Roman"/>
          <w:color w:val="000000"/>
          <w:sz w:val="32"/>
          <w:szCs w:val="32"/>
        </w:rPr>
      </w:pPr>
    </w:p>
    <w:p w:rsidR="00BA7672" w:rsidRDefault="001E3777">
      <w:pPr>
        <w:spacing w:line="240" w:lineRule="auto"/>
        <w:jc w:val="center"/>
        <w:rPr>
          <w:rFonts w:cs="Times New Roman"/>
          <w:color w:val="000000"/>
          <w:sz w:val="32"/>
          <w:szCs w:val="32"/>
        </w:rPr>
      </w:pPr>
      <w:r>
        <w:rPr>
          <w:noProof/>
          <w:lang w:eastAsia="ru-RU"/>
        </w:rPr>
        <w:drawing>
          <wp:inline distT="0" distB="0" distL="0" distR="0">
            <wp:extent cx="2952750" cy="1762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stretch>
                      <a:fillRect/>
                    </a:stretch>
                  </pic:blipFill>
                  <pic:spPr bwMode="auto">
                    <a:xfrm>
                      <a:off x="0" y="0"/>
                      <a:ext cx="2952750" cy="1762125"/>
                    </a:xfrm>
                    <a:prstGeom prst="rect">
                      <a:avLst/>
                    </a:prstGeom>
                  </pic:spPr>
                </pic:pic>
              </a:graphicData>
            </a:graphic>
          </wp:inline>
        </w:drawing>
      </w:r>
    </w:p>
    <w:p w:rsidR="00BA7672" w:rsidRDefault="001E3777">
      <w:pPr>
        <w:spacing w:line="240" w:lineRule="auto"/>
        <w:jc w:val="center"/>
        <w:rPr>
          <w:rFonts w:cs="Times New Roman"/>
          <w:color w:val="000000"/>
          <w:sz w:val="32"/>
          <w:szCs w:val="32"/>
        </w:rPr>
      </w:pPr>
      <w:r>
        <w:rPr>
          <w:rFonts w:cs="Times New Roman"/>
          <w:color w:val="000000"/>
          <w:sz w:val="32"/>
          <w:szCs w:val="32"/>
        </w:rPr>
        <w:t>Рис. 1.</w:t>
      </w:r>
    </w:p>
    <w:p w:rsidR="00BA7672" w:rsidRDefault="001E3777">
      <w:pPr>
        <w:shd w:val="clear" w:color="auto" w:fill="FFFF00"/>
        <w:spacing w:line="240" w:lineRule="auto"/>
        <w:jc w:val="both"/>
      </w:pPr>
      <w:r>
        <w:rPr>
          <w:rFonts w:cs="Times New Roman"/>
          <w:color w:val="000000"/>
          <w:sz w:val="32"/>
          <w:szCs w:val="32"/>
        </w:rPr>
        <w:t>Ядро: стыдно, стыд, стыдитесь</w:t>
      </w:r>
    </w:p>
    <w:p w:rsidR="00BA7672" w:rsidRDefault="001E3777">
      <w:pPr>
        <w:shd w:val="clear" w:color="auto" w:fill="FFFF00"/>
        <w:spacing w:line="240" w:lineRule="auto"/>
        <w:jc w:val="both"/>
      </w:pPr>
      <w:r>
        <w:rPr>
          <w:rFonts w:cs="Times New Roman"/>
          <w:color w:val="000000"/>
          <w:sz w:val="32"/>
          <w:szCs w:val="32"/>
        </w:rPr>
        <w:t>Периферия: неловко, смущённо, позор</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№4. Объясните использование повтора во фрагменте рассказа И. Бунина «Темные Аллеи». Сделайте вывод об </w:t>
      </w:r>
      <w:r>
        <w:rPr>
          <w:rFonts w:cs="Times New Roman"/>
          <w:b/>
          <w:bCs/>
          <w:color w:val="000000"/>
          <w:sz w:val="32"/>
          <w:szCs w:val="32"/>
        </w:rPr>
        <w:lastRenderedPageBreak/>
        <w:t xml:space="preserve">особенности состояния стыда. </w:t>
      </w:r>
      <w:r>
        <w:rPr>
          <w:rFonts w:cs="Times New Roman"/>
          <w:color w:val="000000"/>
          <w:sz w:val="32"/>
          <w:szCs w:val="32"/>
        </w:rPr>
        <w:t xml:space="preserve">Когда поехали дальше, он хмуро думал: «Да, как прелестна была! Волшебно прекрасна!» Со </w:t>
      </w:r>
      <w:r>
        <w:rPr>
          <w:rFonts w:cs="Times New Roman"/>
          <w:i/>
          <w:iCs/>
          <w:color w:val="000000"/>
          <w:sz w:val="32"/>
          <w:szCs w:val="32"/>
        </w:rPr>
        <w:t xml:space="preserve">стыдом </w:t>
      </w:r>
      <w:r>
        <w:rPr>
          <w:rFonts w:cs="Times New Roman"/>
          <w:color w:val="000000"/>
          <w:sz w:val="32"/>
          <w:szCs w:val="32"/>
        </w:rPr>
        <w:t xml:space="preserve">вспоминал свои последние слова и то, что поцеловал </w:t>
      </w:r>
      <w:proofErr w:type="gramStart"/>
      <w:r>
        <w:rPr>
          <w:rFonts w:cs="Times New Roman"/>
          <w:color w:val="000000"/>
          <w:sz w:val="32"/>
          <w:szCs w:val="32"/>
        </w:rPr>
        <w:t>у</w:t>
      </w:r>
      <w:proofErr w:type="gramEnd"/>
      <w:r>
        <w:rPr>
          <w:rFonts w:cs="Times New Roman"/>
          <w:color w:val="000000"/>
          <w:sz w:val="32"/>
          <w:szCs w:val="32"/>
        </w:rPr>
        <w:t xml:space="preserve"> </w:t>
      </w:r>
      <w:proofErr w:type="gramStart"/>
      <w:r>
        <w:rPr>
          <w:rFonts w:cs="Times New Roman"/>
          <w:color w:val="000000"/>
          <w:sz w:val="32"/>
          <w:szCs w:val="32"/>
        </w:rPr>
        <w:t>ней</w:t>
      </w:r>
      <w:proofErr w:type="gramEnd"/>
      <w:r>
        <w:rPr>
          <w:rFonts w:cs="Times New Roman"/>
          <w:color w:val="000000"/>
          <w:sz w:val="32"/>
          <w:szCs w:val="32"/>
        </w:rPr>
        <w:t xml:space="preserve"> руку, и тотчас </w:t>
      </w:r>
      <w:r>
        <w:rPr>
          <w:rFonts w:cs="Times New Roman"/>
          <w:i/>
          <w:iCs/>
          <w:color w:val="000000"/>
          <w:sz w:val="32"/>
          <w:szCs w:val="32"/>
        </w:rPr>
        <w:t xml:space="preserve">стыдился </w:t>
      </w:r>
      <w:r>
        <w:rPr>
          <w:rFonts w:cs="Times New Roman"/>
          <w:color w:val="000000"/>
          <w:sz w:val="32"/>
          <w:szCs w:val="32"/>
        </w:rPr>
        <w:t xml:space="preserve">своего </w:t>
      </w:r>
      <w:r>
        <w:rPr>
          <w:rFonts w:cs="Times New Roman"/>
          <w:i/>
          <w:iCs/>
          <w:color w:val="000000"/>
          <w:sz w:val="32"/>
          <w:szCs w:val="32"/>
        </w:rPr>
        <w:t>стыда</w:t>
      </w:r>
      <w:r>
        <w:rPr>
          <w:rFonts w:cs="Times New Roman"/>
          <w:color w:val="000000"/>
          <w:sz w:val="32"/>
          <w:szCs w:val="32"/>
        </w:rPr>
        <w:t>. «Разве неправда, что она дала мне лучшие минуты жизни?»</w:t>
      </w:r>
    </w:p>
    <w:p w:rsidR="00BA7672" w:rsidRPr="00E369B4"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№5. Смоделируйте периферию семантического поля стыд, составляя ассоциативное поле к понятию «стыд» на основе приведенных примеров из романа Л.Н. Толстого «Война и мир»: </w:t>
      </w:r>
      <w:r>
        <w:rPr>
          <w:rFonts w:cs="Times New Roman"/>
          <w:color w:val="000000"/>
          <w:sz w:val="32"/>
          <w:szCs w:val="32"/>
        </w:rPr>
        <w:t xml:space="preserve">Устав был очень длинен, и Пьер от радости, волнения и </w:t>
      </w:r>
      <w:r>
        <w:rPr>
          <w:rFonts w:cs="Times New Roman"/>
          <w:i/>
          <w:iCs/>
          <w:color w:val="000000"/>
          <w:sz w:val="32"/>
          <w:szCs w:val="32"/>
        </w:rPr>
        <w:t xml:space="preserve">стыда </w:t>
      </w:r>
      <w:r>
        <w:rPr>
          <w:rFonts w:cs="Times New Roman"/>
          <w:color w:val="000000"/>
          <w:sz w:val="32"/>
          <w:szCs w:val="32"/>
        </w:rPr>
        <w:t xml:space="preserve">не был в состоянии понимать того, что читали. Увидав этот страх Наташи, Соня заплакала слезами </w:t>
      </w:r>
      <w:r>
        <w:rPr>
          <w:rFonts w:cs="Times New Roman"/>
          <w:i/>
          <w:iCs/>
          <w:color w:val="000000"/>
          <w:sz w:val="32"/>
          <w:szCs w:val="32"/>
        </w:rPr>
        <w:t xml:space="preserve">стыда </w:t>
      </w:r>
      <w:r>
        <w:rPr>
          <w:rFonts w:cs="Times New Roman"/>
          <w:color w:val="000000"/>
          <w:sz w:val="32"/>
          <w:szCs w:val="32"/>
        </w:rPr>
        <w:t xml:space="preserve">и жалости за свою подругу. Он не знал, что душа Наташи была преисполнена отчаяния, </w:t>
      </w:r>
      <w:r>
        <w:rPr>
          <w:rFonts w:cs="Times New Roman"/>
          <w:i/>
          <w:iCs/>
          <w:color w:val="000000"/>
          <w:sz w:val="32"/>
          <w:szCs w:val="32"/>
        </w:rPr>
        <w:t>стыда</w:t>
      </w:r>
      <w:r>
        <w:rPr>
          <w:rFonts w:cs="Times New Roman"/>
          <w:color w:val="000000"/>
          <w:sz w:val="32"/>
          <w:szCs w:val="32"/>
        </w:rPr>
        <w:t xml:space="preserve">, унижения, и что она не виновата была в том, что лицо ее нечаянно выражало спокойное достоинство и строгость. Вид этого офицера был настолько презрительный и высокомерный, что Ростов вдруг почувствовал </w:t>
      </w:r>
      <w:r>
        <w:rPr>
          <w:rFonts w:cs="Times New Roman"/>
          <w:i/>
          <w:iCs/>
          <w:color w:val="000000"/>
          <w:sz w:val="32"/>
          <w:szCs w:val="32"/>
        </w:rPr>
        <w:t xml:space="preserve">стыд </w:t>
      </w:r>
      <w:r>
        <w:rPr>
          <w:rFonts w:cs="Times New Roman"/>
          <w:color w:val="000000"/>
          <w:sz w:val="32"/>
          <w:szCs w:val="32"/>
        </w:rPr>
        <w:t xml:space="preserve">побежденного и, поспешно отвернувшись, ушел назад. У </w:t>
      </w:r>
      <w:proofErr w:type="spellStart"/>
      <w:r>
        <w:rPr>
          <w:rFonts w:cs="Times New Roman"/>
          <w:color w:val="000000"/>
          <w:sz w:val="32"/>
          <w:szCs w:val="32"/>
        </w:rPr>
        <w:t>Иполита</w:t>
      </w:r>
      <w:proofErr w:type="spellEnd"/>
      <w:r>
        <w:rPr>
          <w:rFonts w:cs="Times New Roman"/>
          <w:color w:val="000000"/>
          <w:sz w:val="32"/>
          <w:szCs w:val="32"/>
        </w:rPr>
        <w:t xml:space="preserve"> это выражение </w:t>
      </w:r>
      <w:r>
        <w:rPr>
          <w:rFonts w:cs="Times New Roman"/>
          <w:i/>
          <w:iCs/>
          <w:color w:val="000000"/>
          <w:sz w:val="32"/>
          <w:szCs w:val="32"/>
        </w:rPr>
        <w:t xml:space="preserve">стыда </w:t>
      </w:r>
      <w:r>
        <w:rPr>
          <w:rFonts w:cs="Times New Roman"/>
          <w:color w:val="000000"/>
          <w:sz w:val="32"/>
          <w:szCs w:val="32"/>
        </w:rPr>
        <w:t xml:space="preserve">выражалось только в высшей степени хохота. Ты не знаешь, что это такое? Это погибель нашей армии, </w:t>
      </w:r>
      <w:r>
        <w:rPr>
          <w:rFonts w:cs="Times New Roman"/>
          <w:i/>
          <w:iCs/>
          <w:color w:val="000000"/>
          <w:sz w:val="32"/>
          <w:szCs w:val="32"/>
        </w:rPr>
        <w:t>стыд</w:t>
      </w:r>
      <w:r>
        <w:rPr>
          <w:rFonts w:cs="Times New Roman"/>
          <w:color w:val="000000"/>
          <w:sz w:val="32"/>
          <w:szCs w:val="32"/>
        </w:rPr>
        <w:t xml:space="preserve">. Это измена. Он проснулся и все плакал и плакал слезами </w:t>
      </w:r>
      <w:r>
        <w:rPr>
          <w:rFonts w:cs="Times New Roman"/>
          <w:i/>
          <w:iCs/>
          <w:color w:val="000000"/>
          <w:sz w:val="32"/>
          <w:szCs w:val="32"/>
        </w:rPr>
        <w:t xml:space="preserve">стыда </w:t>
      </w:r>
      <w:r>
        <w:rPr>
          <w:rFonts w:cs="Times New Roman"/>
          <w:color w:val="000000"/>
          <w:sz w:val="32"/>
          <w:szCs w:val="32"/>
        </w:rPr>
        <w:t>и раскаяния о своем падении, навеки отделившем его от Сони (Л. Н. Толстой «Война и мир»).</w:t>
      </w:r>
    </w:p>
    <w:p w:rsidR="00E369B4" w:rsidRPr="00E369B4" w:rsidRDefault="00E369B4">
      <w:pPr>
        <w:spacing w:line="240" w:lineRule="auto"/>
        <w:jc w:val="both"/>
        <w:rPr>
          <w:rFonts w:cs="Times New Roman"/>
          <w:color w:val="000000"/>
          <w:sz w:val="32"/>
          <w:szCs w:val="32"/>
        </w:rPr>
      </w:pPr>
      <w:r>
        <w:rPr>
          <w:rFonts w:cs="Times New Roman"/>
          <w:noProof/>
          <w:color w:val="000000"/>
          <w:sz w:val="32"/>
          <w:szCs w:val="32"/>
          <w:lang w:eastAsia="ru-RU"/>
        </w:rPr>
        <w:drawing>
          <wp:inline distT="0" distB="0" distL="0" distR="0">
            <wp:extent cx="5486400" cy="3200400"/>
            <wp:effectExtent l="0" t="0" r="0" b="1905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noProof/>
          <w:color w:val="000000"/>
          <w:sz w:val="32"/>
          <w:szCs w:val="32"/>
          <w:lang w:eastAsia="ru-RU"/>
        </w:rPr>
        <w:lastRenderedPageBreak/>
        <w:drawing>
          <wp:inline distT="0" distB="0" distL="0" distR="0">
            <wp:extent cx="5486400" cy="3200400"/>
            <wp:effectExtent l="0" t="0" r="0" b="1905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A7672" w:rsidRDefault="001E3777">
      <w:pPr>
        <w:shd w:val="clear" w:color="auto" w:fill="FFFF00"/>
        <w:spacing w:line="240" w:lineRule="auto"/>
        <w:jc w:val="both"/>
        <w:rPr>
          <w:rFonts w:cs="Times New Roman"/>
          <w:color w:val="000000"/>
          <w:sz w:val="32"/>
          <w:szCs w:val="32"/>
        </w:rPr>
      </w:pPr>
      <w:proofErr w:type="gramStart"/>
      <w:r>
        <w:rPr>
          <w:rFonts w:cs="Times New Roman"/>
          <w:color w:val="000000"/>
          <w:sz w:val="32"/>
          <w:szCs w:val="32"/>
        </w:rPr>
        <w:t>Периферия: волнение, страх, жалость, заплакала слезами, отчаяние, унижение, вина, побеждённый (чувство проигрыша), поспешно отвернуться, уйти, высшая степень хохота, погибель, измена</w:t>
      </w:r>
      <w:proofErr w:type="gramEnd"/>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№6. Определите, </w:t>
      </w:r>
      <w:proofErr w:type="gramStart"/>
      <w:r>
        <w:rPr>
          <w:rFonts w:cs="Times New Roman"/>
          <w:b/>
          <w:bCs/>
          <w:color w:val="000000"/>
          <w:sz w:val="32"/>
          <w:szCs w:val="32"/>
        </w:rPr>
        <w:t>слова</w:t>
      </w:r>
      <w:proofErr w:type="gramEnd"/>
      <w:r>
        <w:rPr>
          <w:rFonts w:cs="Times New Roman"/>
          <w:b/>
          <w:bCs/>
          <w:color w:val="000000"/>
          <w:sz w:val="32"/>
          <w:szCs w:val="32"/>
        </w:rPr>
        <w:t xml:space="preserve"> каких частей речи могут выражать поле стыда. Объясните различия в значениях номинантов стыда в приведенных примерах. Какие из слов выражают максимально некомфортное для героя состояние, а какие – минимально? </w:t>
      </w:r>
      <w:bookmarkStart w:id="0" w:name="_GoBack"/>
      <w:r>
        <w:rPr>
          <w:rFonts w:cs="Times New Roman"/>
          <w:color w:val="000000"/>
          <w:sz w:val="32"/>
          <w:szCs w:val="32"/>
        </w:rPr>
        <w:t xml:space="preserve">Ей стало и </w:t>
      </w:r>
      <w:r>
        <w:rPr>
          <w:rFonts w:cs="Times New Roman"/>
          <w:i/>
          <w:iCs/>
          <w:color w:val="000000"/>
          <w:sz w:val="32"/>
          <w:szCs w:val="32"/>
        </w:rPr>
        <w:t xml:space="preserve">неловко </w:t>
      </w:r>
      <w:r>
        <w:rPr>
          <w:rFonts w:cs="Times New Roman"/>
          <w:color w:val="000000"/>
          <w:sz w:val="32"/>
          <w:szCs w:val="32"/>
        </w:rPr>
        <w:t xml:space="preserve">за себя, и весело, словно она переступила уже </w:t>
      </w:r>
      <w:proofErr w:type="gramStart"/>
      <w:r>
        <w:rPr>
          <w:rFonts w:cs="Times New Roman"/>
          <w:color w:val="000000"/>
          <w:sz w:val="32"/>
          <w:szCs w:val="32"/>
        </w:rPr>
        <w:t>через</w:t>
      </w:r>
      <w:proofErr w:type="gramEnd"/>
      <w:r>
        <w:rPr>
          <w:rFonts w:cs="Times New Roman"/>
          <w:color w:val="000000"/>
          <w:sz w:val="32"/>
          <w:szCs w:val="32"/>
        </w:rPr>
        <w:t xml:space="preserve"> какую-то мелкую </w:t>
      </w:r>
      <w:proofErr w:type="spellStart"/>
      <w:r>
        <w:rPr>
          <w:rFonts w:cs="Times New Roman"/>
          <w:i/>
          <w:iCs/>
          <w:color w:val="000000"/>
          <w:sz w:val="32"/>
          <w:szCs w:val="32"/>
        </w:rPr>
        <w:t>стыдинушку</w:t>
      </w:r>
      <w:proofErr w:type="spellEnd"/>
      <w:r>
        <w:rPr>
          <w:rFonts w:cs="Times New Roman"/>
          <w:i/>
          <w:iCs/>
          <w:color w:val="000000"/>
          <w:sz w:val="32"/>
          <w:szCs w:val="32"/>
        </w:rPr>
        <w:t xml:space="preserve"> </w:t>
      </w:r>
      <w:r>
        <w:rPr>
          <w:rFonts w:cs="Times New Roman"/>
          <w:color w:val="000000"/>
          <w:sz w:val="32"/>
          <w:szCs w:val="32"/>
        </w:rPr>
        <w:t xml:space="preserve">и теперь могла ступать дальше. (В. Распутин «Живи и помни») </w:t>
      </w:r>
      <w:proofErr w:type="spellStart"/>
      <w:r>
        <w:rPr>
          <w:rFonts w:cs="Times New Roman"/>
          <w:color w:val="000000"/>
          <w:sz w:val="32"/>
          <w:szCs w:val="32"/>
        </w:rPr>
        <w:t>Арсенич</w:t>
      </w:r>
      <w:proofErr w:type="spellEnd"/>
      <w:r>
        <w:rPr>
          <w:rFonts w:cs="Times New Roman"/>
          <w:color w:val="000000"/>
          <w:sz w:val="32"/>
          <w:szCs w:val="32"/>
        </w:rPr>
        <w:t xml:space="preserve">, </w:t>
      </w:r>
      <w:r>
        <w:rPr>
          <w:rFonts w:cs="Times New Roman"/>
          <w:i/>
          <w:iCs/>
          <w:color w:val="000000"/>
          <w:sz w:val="32"/>
          <w:szCs w:val="32"/>
        </w:rPr>
        <w:t xml:space="preserve">стыдливо </w:t>
      </w:r>
      <w:r>
        <w:rPr>
          <w:rFonts w:cs="Times New Roman"/>
          <w:color w:val="000000"/>
          <w:sz w:val="32"/>
          <w:szCs w:val="32"/>
        </w:rPr>
        <w:t xml:space="preserve">отвернувшись, стал искать по карманам свой ужасный носовой платок. (И.А. Бунин «Святые») Она знала одно – что ему ничего не стоило обречь ее на нищету, на </w:t>
      </w:r>
      <w:r>
        <w:rPr>
          <w:rFonts w:cs="Times New Roman"/>
          <w:i/>
          <w:iCs/>
          <w:color w:val="000000"/>
          <w:sz w:val="32"/>
          <w:szCs w:val="32"/>
        </w:rPr>
        <w:t xml:space="preserve">позор </w:t>
      </w:r>
      <w:r>
        <w:rPr>
          <w:rFonts w:cs="Times New Roman"/>
          <w:color w:val="000000"/>
          <w:sz w:val="32"/>
          <w:szCs w:val="32"/>
        </w:rPr>
        <w:t>перед целым городом, лишить ее не только денег, вещей, но и этого дома, своего угла (И.А. Бунин «Чаша жизни»). «</w:t>
      </w:r>
      <w:r>
        <w:rPr>
          <w:rFonts w:cs="Times New Roman"/>
          <w:i/>
          <w:iCs/>
          <w:color w:val="000000"/>
          <w:sz w:val="32"/>
          <w:szCs w:val="32"/>
        </w:rPr>
        <w:t>Ой</w:t>
      </w:r>
      <w:r>
        <w:rPr>
          <w:rFonts w:cs="Times New Roman"/>
          <w:color w:val="000000"/>
          <w:sz w:val="32"/>
          <w:szCs w:val="32"/>
        </w:rPr>
        <w:t xml:space="preserve">, какой </w:t>
      </w:r>
      <w:r>
        <w:rPr>
          <w:rFonts w:cs="Times New Roman"/>
          <w:i/>
          <w:iCs/>
          <w:color w:val="000000"/>
          <w:sz w:val="32"/>
          <w:szCs w:val="32"/>
        </w:rPr>
        <w:t>срам</w:t>
      </w:r>
      <w:r>
        <w:rPr>
          <w:rFonts w:cs="Times New Roman"/>
          <w:color w:val="000000"/>
          <w:sz w:val="32"/>
          <w:szCs w:val="32"/>
        </w:rPr>
        <w:t xml:space="preserve">! </w:t>
      </w:r>
      <w:r>
        <w:rPr>
          <w:rFonts w:cs="Times New Roman"/>
          <w:i/>
          <w:iCs/>
          <w:color w:val="000000"/>
          <w:sz w:val="32"/>
          <w:szCs w:val="32"/>
        </w:rPr>
        <w:t>Ой</w:t>
      </w:r>
      <w:r>
        <w:rPr>
          <w:rFonts w:cs="Times New Roman"/>
          <w:color w:val="000000"/>
          <w:sz w:val="32"/>
          <w:szCs w:val="32"/>
        </w:rPr>
        <w:t xml:space="preserve">, </w:t>
      </w:r>
      <w:r>
        <w:rPr>
          <w:rFonts w:cs="Times New Roman"/>
          <w:i/>
          <w:iCs/>
          <w:color w:val="000000"/>
          <w:sz w:val="32"/>
          <w:szCs w:val="32"/>
        </w:rPr>
        <w:t xml:space="preserve">срам </w:t>
      </w:r>
      <w:r>
        <w:rPr>
          <w:rFonts w:cs="Times New Roman"/>
          <w:color w:val="000000"/>
          <w:sz w:val="32"/>
          <w:szCs w:val="32"/>
        </w:rPr>
        <w:t xml:space="preserve">какой! Он че, </w:t>
      </w:r>
      <w:proofErr w:type="spellStart"/>
      <w:r>
        <w:rPr>
          <w:rFonts w:cs="Times New Roman"/>
          <w:color w:val="000000"/>
          <w:sz w:val="32"/>
          <w:szCs w:val="32"/>
        </w:rPr>
        <w:t>самдели</w:t>
      </w:r>
      <w:proofErr w:type="spellEnd"/>
      <w:r>
        <w:rPr>
          <w:rFonts w:cs="Times New Roman"/>
          <w:color w:val="000000"/>
          <w:sz w:val="32"/>
          <w:szCs w:val="32"/>
        </w:rPr>
        <w:t xml:space="preserve"> последнюю голову потерял?! Как он опосля того в глаза людям хочет смотреть?! Как он по земле ходить хочет? </w:t>
      </w:r>
      <w:r>
        <w:rPr>
          <w:rFonts w:cs="Times New Roman"/>
          <w:i/>
          <w:iCs/>
          <w:color w:val="000000"/>
          <w:sz w:val="32"/>
          <w:szCs w:val="32"/>
        </w:rPr>
        <w:t>О-ё-</w:t>
      </w:r>
      <w:proofErr w:type="spellStart"/>
      <w:r>
        <w:rPr>
          <w:rFonts w:cs="Times New Roman"/>
          <w:i/>
          <w:iCs/>
          <w:color w:val="000000"/>
          <w:sz w:val="32"/>
          <w:szCs w:val="32"/>
        </w:rPr>
        <w:t>ёй</w:t>
      </w:r>
      <w:proofErr w:type="spellEnd"/>
      <w:r>
        <w:rPr>
          <w:rFonts w:cs="Times New Roman"/>
          <w:color w:val="000000"/>
          <w:sz w:val="32"/>
          <w:szCs w:val="32"/>
        </w:rPr>
        <w:t xml:space="preserve">!» </w:t>
      </w:r>
      <w:proofErr w:type="gramStart"/>
      <w:r>
        <w:rPr>
          <w:rFonts w:cs="Times New Roman"/>
          <w:color w:val="000000"/>
          <w:sz w:val="32"/>
          <w:szCs w:val="32"/>
        </w:rPr>
        <w:t>(В. Распутин.</w:t>
      </w:r>
      <w:proofErr w:type="gramEnd"/>
      <w:r>
        <w:rPr>
          <w:rFonts w:cs="Times New Roman"/>
          <w:color w:val="000000"/>
          <w:sz w:val="32"/>
          <w:szCs w:val="32"/>
        </w:rPr>
        <w:t xml:space="preserve"> </w:t>
      </w:r>
      <w:proofErr w:type="gramStart"/>
      <w:r>
        <w:rPr>
          <w:rFonts w:cs="Times New Roman"/>
          <w:color w:val="000000"/>
          <w:sz w:val="32"/>
          <w:szCs w:val="32"/>
        </w:rPr>
        <w:t>Четыре повести).</w:t>
      </w:r>
      <w:proofErr w:type="gramEnd"/>
      <w:r>
        <w:rPr>
          <w:rFonts w:cs="Times New Roman"/>
          <w:color w:val="000000"/>
          <w:sz w:val="32"/>
          <w:szCs w:val="32"/>
        </w:rPr>
        <w:t xml:space="preserve"> И Федот, видимо, считая себя уже оправданным этим сочувствием к его смешному и горькому положению, совсем перестал </w:t>
      </w:r>
      <w:r>
        <w:rPr>
          <w:rFonts w:cs="Times New Roman"/>
          <w:i/>
          <w:iCs/>
          <w:color w:val="000000"/>
          <w:sz w:val="32"/>
          <w:szCs w:val="32"/>
        </w:rPr>
        <w:t xml:space="preserve">стесняться </w:t>
      </w:r>
      <w:r>
        <w:rPr>
          <w:rFonts w:cs="Times New Roman"/>
          <w:color w:val="000000"/>
          <w:sz w:val="32"/>
          <w:szCs w:val="32"/>
        </w:rPr>
        <w:t>отступлениями (И.А. Бунин «Ночной разговор»).</w:t>
      </w:r>
    </w:p>
    <w:bookmarkEnd w:id="0"/>
    <w:p w:rsidR="00797EDD" w:rsidRDefault="001E3777">
      <w:pPr>
        <w:spacing w:line="240" w:lineRule="auto"/>
        <w:jc w:val="both"/>
        <w:rPr>
          <w:rFonts w:cs="Times New Roman"/>
          <w:color w:val="000000"/>
          <w:sz w:val="32"/>
          <w:szCs w:val="32"/>
          <w:lang w:val="en-US"/>
        </w:rPr>
      </w:pPr>
      <w:r>
        <w:rPr>
          <w:rFonts w:cs="Times New Roman"/>
          <w:color w:val="000000"/>
          <w:sz w:val="32"/>
          <w:szCs w:val="32"/>
        </w:rPr>
        <w:t xml:space="preserve">Задание </w:t>
      </w:r>
      <w:r>
        <w:rPr>
          <w:rStyle w:val="fontstyle01"/>
          <w:sz w:val="32"/>
          <w:szCs w:val="32"/>
        </w:rPr>
        <w:t>№7. Вспомните, кто из героев изученных произведений испытывал состояние</w:t>
      </w:r>
      <w:r>
        <w:rPr>
          <w:rFonts w:cs="Times New Roman"/>
          <w:b/>
          <w:bCs/>
          <w:color w:val="000000"/>
          <w:sz w:val="32"/>
          <w:szCs w:val="32"/>
        </w:rPr>
        <w:t xml:space="preserve"> </w:t>
      </w:r>
      <w:r>
        <w:rPr>
          <w:rStyle w:val="fontstyle01"/>
          <w:sz w:val="32"/>
          <w:szCs w:val="32"/>
        </w:rPr>
        <w:t>стыда. Составьте текст из 5-</w:t>
      </w:r>
      <w:r>
        <w:rPr>
          <w:rStyle w:val="fontstyle01"/>
          <w:sz w:val="32"/>
          <w:szCs w:val="32"/>
        </w:rPr>
        <w:lastRenderedPageBreak/>
        <w:t>7 предложений об обстоятельствах, в которых проявилось</w:t>
      </w:r>
      <w:r>
        <w:rPr>
          <w:rFonts w:cs="Times New Roman"/>
          <w:b/>
          <w:bCs/>
          <w:color w:val="000000"/>
          <w:sz w:val="32"/>
          <w:szCs w:val="32"/>
        </w:rPr>
        <w:t xml:space="preserve"> </w:t>
      </w:r>
      <w:r>
        <w:rPr>
          <w:rStyle w:val="fontstyle01"/>
          <w:sz w:val="32"/>
          <w:szCs w:val="32"/>
        </w:rPr>
        <w:t>чувство стыда данного героя.</w:t>
      </w:r>
      <w:r>
        <w:rPr>
          <w:rFonts w:cs="Times New Roman"/>
          <w:b/>
          <w:bCs/>
          <w:color w:val="000000"/>
          <w:sz w:val="32"/>
          <w:szCs w:val="32"/>
        </w:rPr>
        <w:t xml:space="preserve"> </w:t>
      </w:r>
      <w:r>
        <w:rPr>
          <w:rStyle w:val="fontstyle21"/>
          <w:sz w:val="32"/>
          <w:szCs w:val="32"/>
        </w:rPr>
        <w:t>Используйте опорные слова: стыдно, смущение, стесняться, стыдиться, неловко.</w:t>
      </w:r>
      <w:r>
        <w:rPr>
          <w:rFonts w:cs="Times New Roman"/>
          <w:color w:val="000000"/>
          <w:sz w:val="32"/>
          <w:szCs w:val="32"/>
        </w:rPr>
        <w:t xml:space="preserve"> </w:t>
      </w:r>
    </w:p>
    <w:p w:rsidR="00797EDD" w:rsidRDefault="00797EDD">
      <w:pPr>
        <w:spacing w:line="240" w:lineRule="auto"/>
        <w:jc w:val="both"/>
        <w:rPr>
          <w:rFonts w:cs="Times New Roman"/>
          <w:b/>
          <w:bCs/>
          <w:color w:val="000000"/>
          <w:sz w:val="32"/>
          <w:szCs w:val="32"/>
          <w:lang w:val="en-US"/>
        </w:rPr>
      </w:pPr>
      <w:r>
        <w:rPr>
          <w:rFonts w:cs="Times New Roman"/>
          <w:color w:val="000000"/>
          <w:sz w:val="32"/>
          <w:szCs w:val="32"/>
        </w:rPr>
        <w:t xml:space="preserve">Задание </w:t>
      </w:r>
      <w:r w:rsidR="001E3777">
        <w:rPr>
          <w:rStyle w:val="fontstyle01"/>
          <w:sz w:val="32"/>
          <w:szCs w:val="32"/>
        </w:rPr>
        <w:t>№8. Подберите пословицы и поговорки, отражающие понимание состояния</w:t>
      </w:r>
      <w:r w:rsidR="001E3777">
        <w:rPr>
          <w:rFonts w:cs="Times New Roman"/>
          <w:b/>
          <w:bCs/>
          <w:color w:val="000000"/>
          <w:sz w:val="32"/>
          <w:szCs w:val="32"/>
        </w:rPr>
        <w:t xml:space="preserve"> </w:t>
      </w:r>
      <w:r w:rsidR="001E3777">
        <w:rPr>
          <w:rStyle w:val="fontstyle01"/>
          <w:sz w:val="32"/>
          <w:szCs w:val="32"/>
        </w:rPr>
        <w:t>стыда в русской культуре. Прокомментируйте 3 из них.</w:t>
      </w:r>
      <w:r w:rsidR="001E3777">
        <w:rPr>
          <w:rFonts w:cs="Times New Roman"/>
          <w:b/>
          <w:bCs/>
          <w:color w:val="000000"/>
          <w:sz w:val="32"/>
          <w:szCs w:val="32"/>
        </w:rPr>
        <w:t xml:space="preserve"> </w:t>
      </w:r>
    </w:p>
    <w:p w:rsidR="00BA7672" w:rsidRDefault="00797EDD">
      <w:pPr>
        <w:spacing w:line="240" w:lineRule="auto"/>
        <w:jc w:val="both"/>
        <w:rPr>
          <w:rStyle w:val="fontstyle01"/>
          <w:sz w:val="32"/>
          <w:szCs w:val="32"/>
        </w:rPr>
      </w:pPr>
      <w:r>
        <w:rPr>
          <w:rFonts w:cs="Times New Roman"/>
          <w:color w:val="000000"/>
          <w:sz w:val="32"/>
          <w:szCs w:val="32"/>
        </w:rPr>
        <w:t xml:space="preserve">Задание </w:t>
      </w:r>
      <w:r w:rsidR="001E3777">
        <w:rPr>
          <w:rStyle w:val="fontstyle01"/>
          <w:sz w:val="32"/>
          <w:szCs w:val="32"/>
        </w:rPr>
        <w:t>№9. Опишите другие, невербальные способы выражения поля стыда. В чем их</w:t>
      </w:r>
      <w:r w:rsidR="001E3777">
        <w:rPr>
          <w:rFonts w:cs="Times New Roman"/>
          <w:b/>
          <w:bCs/>
          <w:color w:val="000000"/>
          <w:sz w:val="32"/>
          <w:szCs w:val="32"/>
        </w:rPr>
        <w:t xml:space="preserve"> </w:t>
      </w:r>
      <w:r w:rsidR="001E3777">
        <w:rPr>
          <w:rStyle w:val="fontstyle01"/>
          <w:sz w:val="32"/>
          <w:szCs w:val="32"/>
        </w:rPr>
        <w:t>особенность?</w:t>
      </w:r>
    </w:p>
    <w:p w:rsidR="00BA7672" w:rsidRDefault="001E3777">
      <w:pPr>
        <w:spacing w:line="240" w:lineRule="auto"/>
        <w:jc w:val="both"/>
        <w:rPr>
          <w:rStyle w:val="fontstyle21"/>
          <w:sz w:val="32"/>
          <w:szCs w:val="32"/>
        </w:rPr>
      </w:pPr>
      <w:proofErr w:type="gramStart"/>
      <w:r>
        <w:rPr>
          <w:rStyle w:val="fontstyle21"/>
          <w:sz w:val="32"/>
          <w:szCs w:val="32"/>
        </w:rPr>
        <w:t>Таким образом, представленная система заданий построена в соответствии с</w:t>
      </w:r>
      <w:r>
        <w:rPr>
          <w:rFonts w:cs="Times New Roman"/>
          <w:color w:val="000000"/>
          <w:sz w:val="32"/>
          <w:szCs w:val="32"/>
        </w:rPr>
        <w:t xml:space="preserve"> </w:t>
      </w:r>
      <w:r>
        <w:rPr>
          <w:rStyle w:val="fontstyle21"/>
          <w:sz w:val="32"/>
          <w:szCs w:val="32"/>
        </w:rPr>
        <w:t xml:space="preserve">основополагающими принципами Национального </w:t>
      </w:r>
      <w:proofErr w:type="spellStart"/>
      <w:r>
        <w:rPr>
          <w:rStyle w:val="fontstyle21"/>
          <w:sz w:val="32"/>
          <w:szCs w:val="32"/>
        </w:rPr>
        <w:t>Куррикулума</w:t>
      </w:r>
      <w:proofErr w:type="spellEnd"/>
      <w:r>
        <w:rPr>
          <w:rStyle w:val="fontstyle21"/>
          <w:sz w:val="32"/>
          <w:szCs w:val="32"/>
        </w:rPr>
        <w:t xml:space="preserve">: </w:t>
      </w:r>
      <w:proofErr w:type="spellStart"/>
      <w:r>
        <w:rPr>
          <w:rFonts w:cs="Times New Roman"/>
          <w:color w:val="000000"/>
          <w:sz w:val="32"/>
          <w:szCs w:val="32"/>
        </w:rPr>
        <w:t>текстоцентрический</w:t>
      </w:r>
      <w:proofErr w:type="spellEnd"/>
      <w:r>
        <w:rPr>
          <w:rFonts w:cs="Times New Roman"/>
          <w:color w:val="000000"/>
          <w:sz w:val="32"/>
          <w:szCs w:val="32"/>
        </w:rPr>
        <w:t xml:space="preserve"> (заключается в опоре на текст как на средство обучения и цель обучения.</w:t>
      </w:r>
      <w:proofErr w:type="gramEnd"/>
      <w:r>
        <w:rPr>
          <w:rFonts w:cs="Times New Roman"/>
          <w:color w:val="000000"/>
          <w:sz w:val="32"/>
          <w:szCs w:val="32"/>
        </w:rPr>
        <w:t xml:space="preserve"> </w:t>
      </w:r>
      <w:proofErr w:type="gramStart"/>
      <w:r>
        <w:rPr>
          <w:rFonts w:cs="Times New Roman"/>
          <w:color w:val="000000"/>
          <w:sz w:val="32"/>
          <w:szCs w:val="32"/>
        </w:rPr>
        <w:t xml:space="preserve">Так, согласно Национальному </w:t>
      </w:r>
      <w:proofErr w:type="spellStart"/>
      <w:r>
        <w:rPr>
          <w:rFonts w:cs="Times New Roman"/>
          <w:color w:val="000000"/>
          <w:sz w:val="32"/>
          <w:szCs w:val="32"/>
        </w:rPr>
        <w:t>Куррикулуму</w:t>
      </w:r>
      <w:proofErr w:type="spellEnd"/>
      <w:r>
        <w:rPr>
          <w:rFonts w:cs="Times New Roman"/>
          <w:color w:val="000000"/>
          <w:sz w:val="32"/>
          <w:szCs w:val="32"/>
        </w:rPr>
        <w:t xml:space="preserve"> 2019 года, текст в образовательном процессе </w:t>
      </w:r>
      <w:proofErr w:type="spellStart"/>
      <w:r>
        <w:rPr>
          <w:rFonts w:cs="Times New Roman"/>
          <w:color w:val="000000"/>
          <w:sz w:val="32"/>
          <w:szCs w:val="32"/>
        </w:rPr>
        <w:t>полифункционален</w:t>
      </w:r>
      <w:proofErr w:type="spellEnd"/>
      <w:r>
        <w:rPr>
          <w:rFonts w:cs="Times New Roman"/>
          <w:color w:val="000000"/>
          <w:sz w:val="32"/>
          <w:szCs w:val="32"/>
        </w:rPr>
        <w:t xml:space="preserve"> и выступает в качестве объекта исследования, средства обучения, средства воздействия на эмоциональную сферу учащихся и др.; текст в новой учебной парадигме приобретает статус основной единицы коммуникации, а умение создавать различные тексты выдвигается как целеполагание.); интегративный (воплощается в логичном синтезе двух областей филологии – лингвистики и литературоведения;</w:t>
      </w:r>
      <w:proofErr w:type="gramEnd"/>
      <w:r>
        <w:rPr>
          <w:rFonts w:cs="Times New Roman"/>
          <w:color w:val="000000"/>
          <w:sz w:val="32"/>
          <w:szCs w:val="32"/>
        </w:rPr>
        <w:t xml:space="preserve"> данный принцип граничит со смежным – </w:t>
      </w:r>
      <w:proofErr w:type="spellStart"/>
      <w:r>
        <w:rPr>
          <w:rFonts w:cs="Times New Roman"/>
          <w:color w:val="000000"/>
          <w:sz w:val="32"/>
          <w:szCs w:val="32"/>
        </w:rPr>
        <w:t>трансдисциплинарным</w:t>
      </w:r>
      <w:proofErr w:type="spellEnd"/>
      <w:r>
        <w:rPr>
          <w:rFonts w:cs="Times New Roman"/>
          <w:color w:val="000000"/>
          <w:sz w:val="32"/>
          <w:szCs w:val="32"/>
        </w:rPr>
        <w:t xml:space="preserve">, который подразумевает последовательное объединение материала различных областей знаний для формирования общей, </w:t>
      </w:r>
      <w:proofErr w:type="spellStart"/>
      <w:r>
        <w:rPr>
          <w:rFonts w:cs="Times New Roman"/>
          <w:color w:val="000000"/>
          <w:sz w:val="32"/>
          <w:szCs w:val="32"/>
        </w:rPr>
        <w:t>нефрагментарной</w:t>
      </w:r>
      <w:proofErr w:type="spellEnd"/>
      <w:r>
        <w:rPr>
          <w:rFonts w:cs="Times New Roman"/>
          <w:color w:val="000000"/>
          <w:sz w:val="32"/>
          <w:szCs w:val="32"/>
        </w:rPr>
        <w:t xml:space="preserve"> картины мира у учащихся);  </w:t>
      </w:r>
      <w:proofErr w:type="spellStart"/>
      <w:r>
        <w:rPr>
          <w:rFonts w:cs="Times New Roman"/>
          <w:color w:val="000000"/>
          <w:sz w:val="32"/>
          <w:szCs w:val="32"/>
        </w:rPr>
        <w:t>социоцентристский</w:t>
      </w:r>
      <w:proofErr w:type="spellEnd"/>
      <w:proofErr w:type="gramStart"/>
      <w:r>
        <w:rPr>
          <w:rFonts w:cs="Times New Roman"/>
          <w:color w:val="000000"/>
          <w:sz w:val="32"/>
          <w:szCs w:val="32"/>
        </w:rPr>
        <w:t xml:space="preserve"> ;</w:t>
      </w:r>
      <w:proofErr w:type="gramEnd"/>
      <w:r>
        <w:rPr>
          <w:rFonts w:cs="Times New Roman"/>
          <w:color w:val="000000"/>
          <w:sz w:val="32"/>
          <w:szCs w:val="32"/>
        </w:rPr>
        <w:t xml:space="preserve">  </w:t>
      </w:r>
      <w:proofErr w:type="spellStart"/>
      <w:r>
        <w:rPr>
          <w:rFonts w:cs="Times New Roman"/>
          <w:color w:val="000000"/>
          <w:sz w:val="32"/>
          <w:szCs w:val="32"/>
        </w:rPr>
        <w:t>трансдисциплинарный</w:t>
      </w:r>
      <w:proofErr w:type="spellEnd"/>
      <w:r>
        <w:rPr>
          <w:rFonts w:cs="Times New Roman"/>
          <w:color w:val="000000"/>
          <w:sz w:val="32"/>
          <w:szCs w:val="32"/>
        </w:rPr>
        <w:t xml:space="preserve">;  принцип системности в обучении (предполагает опору на ранее изученный материал в начальной школе, формирование и развитие компетенций при постоянном повторении \ дополнении \ обобщении учебного материала); принцип </w:t>
      </w:r>
      <w:proofErr w:type="spellStart"/>
      <w:r>
        <w:rPr>
          <w:rFonts w:cs="Times New Roman"/>
          <w:color w:val="000000"/>
          <w:sz w:val="32"/>
          <w:szCs w:val="32"/>
        </w:rPr>
        <w:t>проблемности</w:t>
      </w:r>
      <w:proofErr w:type="spellEnd"/>
      <w:r>
        <w:rPr>
          <w:rFonts w:cs="Times New Roman"/>
          <w:color w:val="000000"/>
          <w:sz w:val="32"/>
          <w:szCs w:val="32"/>
        </w:rPr>
        <w:t xml:space="preserve"> (состоит в подборе дидактического материала таким образом, чтобы обсуждаемые темы были актуальными, вызывали вопросы, дискуссии, желание узнать больше, создавал мотивирующую образовательную среду; с его  реализацией связана проектная и поисковая деятельность учащихся).</w:t>
      </w:r>
    </w:p>
    <w:p w:rsidR="00BA7672" w:rsidRDefault="001E3777">
      <w:pPr>
        <w:spacing w:line="240" w:lineRule="auto"/>
        <w:jc w:val="both"/>
        <w:rPr>
          <w:rStyle w:val="fontstyle21"/>
          <w:sz w:val="32"/>
          <w:szCs w:val="32"/>
        </w:rPr>
      </w:pPr>
      <w:r>
        <w:rPr>
          <w:rStyle w:val="fontstyle21"/>
          <w:sz w:val="32"/>
          <w:szCs w:val="32"/>
        </w:rPr>
        <w:t xml:space="preserve"> Первыми расположены</w:t>
      </w:r>
      <w:r>
        <w:rPr>
          <w:rFonts w:cs="Times New Roman"/>
          <w:color w:val="000000"/>
          <w:sz w:val="32"/>
          <w:szCs w:val="32"/>
        </w:rPr>
        <w:t xml:space="preserve"> </w:t>
      </w:r>
      <w:r>
        <w:rPr>
          <w:rStyle w:val="fontstyle21"/>
          <w:sz w:val="32"/>
          <w:szCs w:val="32"/>
        </w:rPr>
        <w:t>задания репродуктивного характера, далее – репродуктивно-продуктивного, в конце –</w:t>
      </w:r>
      <w:r>
        <w:rPr>
          <w:rFonts w:cs="Times New Roman"/>
          <w:color w:val="000000"/>
          <w:sz w:val="32"/>
          <w:szCs w:val="32"/>
        </w:rPr>
        <w:t xml:space="preserve"> </w:t>
      </w:r>
      <w:r>
        <w:rPr>
          <w:rStyle w:val="fontstyle21"/>
          <w:sz w:val="32"/>
          <w:szCs w:val="32"/>
        </w:rPr>
        <w:t>продуктивного и творческого характера. Применение данных упражнений возможно в</w:t>
      </w:r>
      <w:r>
        <w:rPr>
          <w:rFonts w:cs="Times New Roman"/>
          <w:color w:val="000000"/>
          <w:sz w:val="32"/>
          <w:szCs w:val="32"/>
        </w:rPr>
        <w:t xml:space="preserve"> </w:t>
      </w:r>
      <w:r>
        <w:rPr>
          <w:rStyle w:val="fontstyle21"/>
          <w:sz w:val="32"/>
          <w:szCs w:val="32"/>
        </w:rPr>
        <w:t xml:space="preserve">различных классах в зависимости от уровня </w:t>
      </w:r>
      <w:proofErr w:type="spellStart"/>
      <w:r>
        <w:rPr>
          <w:rStyle w:val="fontstyle21"/>
          <w:sz w:val="32"/>
          <w:szCs w:val="32"/>
        </w:rPr>
        <w:t>обученности</w:t>
      </w:r>
      <w:proofErr w:type="spellEnd"/>
      <w:r>
        <w:rPr>
          <w:rStyle w:val="fontstyle21"/>
          <w:sz w:val="32"/>
          <w:szCs w:val="32"/>
        </w:rPr>
        <w:t xml:space="preserve"> и </w:t>
      </w:r>
      <w:proofErr w:type="spellStart"/>
      <w:r>
        <w:rPr>
          <w:rStyle w:val="fontstyle21"/>
          <w:sz w:val="32"/>
          <w:szCs w:val="32"/>
        </w:rPr>
        <w:t>мотивированности</w:t>
      </w:r>
      <w:proofErr w:type="spellEnd"/>
      <w:r>
        <w:rPr>
          <w:rStyle w:val="fontstyle21"/>
          <w:sz w:val="32"/>
          <w:szCs w:val="32"/>
        </w:rPr>
        <w:t xml:space="preserve"> учащихся.</w:t>
      </w:r>
    </w:p>
    <w:p w:rsidR="00BA7672" w:rsidRDefault="001E3777">
      <w:pPr>
        <w:spacing w:line="240" w:lineRule="auto"/>
        <w:jc w:val="both"/>
        <w:rPr>
          <w:rFonts w:cs="Times New Roman"/>
          <w:sz w:val="32"/>
          <w:szCs w:val="32"/>
        </w:rPr>
      </w:pPr>
      <w:r>
        <w:rPr>
          <w:rFonts w:cs="Times New Roman"/>
          <w:color w:val="000000"/>
          <w:sz w:val="32"/>
          <w:szCs w:val="32"/>
        </w:rPr>
        <w:t xml:space="preserve">В центре современной парадигмы образования находится ученик, обладающий компетенциями, конкурентоспособный и </w:t>
      </w:r>
      <w:r>
        <w:rPr>
          <w:rFonts w:cs="Times New Roman"/>
          <w:color w:val="000000"/>
          <w:sz w:val="32"/>
          <w:szCs w:val="32"/>
        </w:rPr>
        <w:lastRenderedPageBreak/>
        <w:t>свободный, гибкий и подготовленный к смене реалий жизни, владеющий навыками эффективной коммуникации и социальной ответственности. Соблюдение этих принципов способствует формированию и развитию ключевых и специфических компетенций учеников.</w:t>
      </w:r>
    </w:p>
    <w:sectPr w:rsidR="00BA7672">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72"/>
    <w:rsid w:val="001E3777"/>
    <w:rsid w:val="00797EDD"/>
    <w:rsid w:val="00B01C2C"/>
    <w:rsid w:val="00BA7672"/>
    <w:rsid w:val="00E369B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A9F"/>
    <w:pPr>
      <w:spacing w:line="360" w:lineRule="auto"/>
      <w:ind w:firstLine="709"/>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sid w:val="00B579AA"/>
    <w:rPr>
      <w:rFonts w:ascii="Times New Roman" w:hAnsi="Times New Roman" w:cs="Times New Roman"/>
      <w:b/>
      <w:bCs/>
      <w:i w:val="0"/>
      <w:iCs w:val="0"/>
      <w:color w:val="000000"/>
      <w:sz w:val="24"/>
      <w:szCs w:val="24"/>
    </w:rPr>
  </w:style>
  <w:style w:type="character" w:customStyle="1" w:styleId="fontstyle21">
    <w:name w:val="fontstyle21"/>
    <w:basedOn w:val="a0"/>
    <w:qFormat/>
    <w:rsid w:val="00B579AA"/>
    <w:rPr>
      <w:rFonts w:ascii="Times New Roman" w:hAnsi="Times New Roman" w:cs="Times New Roman"/>
      <w:b w:val="0"/>
      <w:bCs w:val="0"/>
      <w:i w:val="0"/>
      <w:iCs w:val="0"/>
      <w:color w:val="000000"/>
      <w:sz w:val="24"/>
      <w:szCs w:val="24"/>
    </w:rPr>
  </w:style>
  <w:style w:type="character" w:customStyle="1" w:styleId="fontstyle31">
    <w:name w:val="fontstyle31"/>
    <w:basedOn w:val="a0"/>
    <w:qFormat/>
    <w:rsid w:val="00B579AA"/>
    <w:rPr>
      <w:rFonts w:ascii="Symbol" w:hAnsi="Symbol"/>
      <w:b w:val="0"/>
      <w:bCs w:val="0"/>
      <w:i w:val="0"/>
      <w:iCs w:val="0"/>
      <w:color w:val="000000"/>
      <w:sz w:val="24"/>
      <w:szCs w:val="24"/>
    </w:rPr>
  </w:style>
  <w:style w:type="character" w:customStyle="1" w:styleId="a3">
    <w:name w:val="Текст выноски Знак"/>
    <w:basedOn w:val="a0"/>
    <w:link w:val="a4"/>
    <w:uiPriority w:val="99"/>
    <w:semiHidden/>
    <w:qFormat/>
    <w:rsid w:val="00B579AA"/>
    <w:rPr>
      <w:rFonts w:ascii="Tahoma" w:hAnsi="Tahoma" w:cs="Tahoma"/>
      <w:sz w:val="16"/>
      <w:szCs w:val="16"/>
    </w:rPr>
  </w:style>
  <w:style w:type="paragraph" w:customStyle="1" w:styleId="a5">
    <w:name w:val="Заголовок"/>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styleId="a9">
    <w:name w:val="index heading"/>
    <w:basedOn w:val="a"/>
    <w:qFormat/>
    <w:pPr>
      <w:suppressLineNumbers/>
    </w:pPr>
    <w:rPr>
      <w:rFonts w:cs="Lohit Devanagari"/>
    </w:rPr>
  </w:style>
  <w:style w:type="paragraph" w:styleId="a4">
    <w:name w:val="Balloon Text"/>
    <w:basedOn w:val="a"/>
    <w:link w:val="a3"/>
    <w:uiPriority w:val="99"/>
    <w:semiHidden/>
    <w:unhideWhenUsed/>
    <w:qFormat/>
    <w:rsid w:val="00B579AA"/>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A9F"/>
    <w:pPr>
      <w:spacing w:line="360" w:lineRule="auto"/>
      <w:ind w:firstLine="709"/>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sid w:val="00B579AA"/>
    <w:rPr>
      <w:rFonts w:ascii="Times New Roman" w:hAnsi="Times New Roman" w:cs="Times New Roman"/>
      <w:b/>
      <w:bCs/>
      <w:i w:val="0"/>
      <w:iCs w:val="0"/>
      <w:color w:val="000000"/>
      <w:sz w:val="24"/>
      <w:szCs w:val="24"/>
    </w:rPr>
  </w:style>
  <w:style w:type="character" w:customStyle="1" w:styleId="fontstyle21">
    <w:name w:val="fontstyle21"/>
    <w:basedOn w:val="a0"/>
    <w:qFormat/>
    <w:rsid w:val="00B579AA"/>
    <w:rPr>
      <w:rFonts w:ascii="Times New Roman" w:hAnsi="Times New Roman" w:cs="Times New Roman"/>
      <w:b w:val="0"/>
      <w:bCs w:val="0"/>
      <w:i w:val="0"/>
      <w:iCs w:val="0"/>
      <w:color w:val="000000"/>
      <w:sz w:val="24"/>
      <w:szCs w:val="24"/>
    </w:rPr>
  </w:style>
  <w:style w:type="character" w:customStyle="1" w:styleId="fontstyle31">
    <w:name w:val="fontstyle31"/>
    <w:basedOn w:val="a0"/>
    <w:qFormat/>
    <w:rsid w:val="00B579AA"/>
    <w:rPr>
      <w:rFonts w:ascii="Symbol" w:hAnsi="Symbol"/>
      <w:b w:val="0"/>
      <w:bCs w:val="0"/>
      <w:i w:val="0"/>
      <w:iCs w:val="0"/>
      <w:color w:val="000000"/>
      <w:sz w:val="24"/>
      <w:szCs w:val="24"/>
    </w:rPr>
  </w:style>
  <w:style w:type="character" w:customStyle="1" w:styleId="a3">
    <w:name w:val="Текст выноски Знак"/>
    <w:basedOn w:val="a0"/>
    <w:link w:val="a4"/>
    <w:uiPriority w:val="99"/>
    <w:semiHidden/>
    <w:qFormat/>
    <w:rsid w:val="00B579AA"/>
    <w:rPr>
      <w:rFonts w:ascii="Tahoma" w:hAnsi="Tahoma" w:cs="Tahoma"/>
      <w:sz w:val="16"/>
      <w:szCs w:val="16"/>
    </w:rPr>
  </w:style>
  <w:style w:type="paragraph" w:customStyle="1" w:styleId="a5">
    <w:name w:val="Заголовок"/>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styleId="a9">
    <w:name w:val="index heading"/>
    <w:basedOn w:val="a"/>
    <w:qFormat/>
    <w:pPr>
      <w:suppressLineNumbers/>
    </w:pPr>
    <w:rPr>
      <w:rFonts w:cs="Lohit Devanagari"/>
    </w:rPr>
  </w:style>
  <w:style w:type="paragraph" w:styleId="a4">
    <w:name w:val="Balloon Text"/>
    <w:basedOn w:val="a"/>
    <w:link w:val="a3"/>
    <w:uiPriority w:val="99"/>
    <w:semiHidden/>
    <w:unhideWhenUsed/>
    <w:qFormat/>
    <w:rsid w:val="00B579AA"/>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2784A6-59EE-4C51-B822-55B06EE36938}" type="doc">
      <dgm:prSet loTypeId="urn:microsoft.com/office/officeart/2005/8/layout/target1" loCatId="relationship" qsTypeId="urn:microsoft.com/office/officeart/2005/8/quickstyle/simple1" qsCatId="simple" csTypeId="urn:microsoft.com/office/officeart/2005/8/colors/colorful1" csCatId="colorful" phldr="0"/>
      <dgm:spPr/>
    </dgm:pt>
    <dgm:pt modelId="{180893E0-DDF0-45F5-B2F1-91EB22499818}">
      <dgm:prSet phldrT="[Текст]" phldr="1"/>
      <dgm:spPr/>
      <dgm:t>
        <a:bodyPr/>
        <a:lstStyle/>
        <a:p>
          <a:endParaRPr lang="ru-RU"/>
        </a:p>
      </dgm:t>
    </dgm:pt>
    <dgm:pt modelId="{A07DEC64-2386-4B20-A397-1C9B98AADFCF}" type="parTrans" cxnId="{46CB2716-2AD7-44DA-999B-D32F28019B79}">
      <dgm:prSet/>
      <dgm:spPr/>
    </dgm:pt>
    <dgm:pt modelId="{E3D21345-BB14-4B2D-A657-C4FA41E63FFC}" type="sibTrans" cxnId="{46CB2716-2AD7-44DA-999B-D32F28019B79}">
      <dgm:prSet/>
      <dgm:spPr/>
    </dgm:pt>
    <dgm:pt modelId="{64D02AE7-17D2-456A-A9EC-3E33C115C2F4}">
      <dgm:prSet phldrT="[Текст]" phldr="1"/>
      <dgm:spPr/>
      <dgm:t>
        <a:bodyPr/>
        <a:lstStyle/>
        <a:p>
          <a:endParaRPr lang="ru-RU"/>
        </a:p>
      </dgm:t>
    </dgm:pt>
    <dgm:pt modelId="{B649E105-6FF6-4459-AAAD-976977E40C88}" type="parTrans" cxnId="{289468B9-37DD-4B56-876E-485848A990D3}">
      <dgm:prSet/>
      <dgm:spPr/>
    </dgm:pt>
    <dgm:pt modelId="{D0A9D6A4-48DA-4941-BDFF-E126A63FEF47}" type="sibTrans" cxnId="{289468B9-37DD-4B56-876E-485848A990D3}">
      <dgm:prSet/>
      <dgm:spPr/>
    </dgm:pt>
    <dgm:pt modelId="{092FC7DD-4AC8-4BAE-A3E5-AAD23BF4E0EF}">
      <dgm:prSet phldrT="[Текст]" phldr="1"/>
      <dgm:spPr/>
      <dgm:t>
        <a:bodyPr/>
        <a:lstStyle/>
        <a:p>
          <a:endParaRPr lang="ru-RU"/>
        </a:p>
      </dgm:t>
    </dgm:pt>
    <dgm:pt modelId="{7E69C4F5-6217-4240-85E5-F07A67C77B25}" type="parTrans" cxnId="{62A3A20D-DE3A-4AF9-8AAF-2726CCA56234}">
      <dgm:prSet/>
      <dgm:spPr/>
    </dgm:pt>
    <dgm:pt modelId="{4744A3F1-AEF9-4ADB-B545-F5E3176477DE}" type="sibTrans" cxnId="{62A3A20D-DE3A-4AF9-8AAF-2726CCA56234}">
      <dgm:prSet/>
      <dgm:spPr/>
    </dgm:pt>
    <dgm:pt modelId="{D93D594D-D3B8-4B03-9C05-1C41702FFD9C}" type="pres">
      <dgm:prSet presAssocID="{5E2784A6-59EE-4C51-B822-55B06EE36938}" presName="composite" presStyleCnt="0">
        <dgm:presLayoutVars>
          <dgm:chMax val="5"/>
          <dgm:dir/>
          <dgm:resizeHandles val="exact"/>
        </dgm:presLayoutVars>
      </dgm:prSet>
      <dgm:spPr/>
    </dgm:pt>
    <dgm:pt modelId="{E3B43008-83D3-45DE-9438-01DD2404003D}" type="pres">
      <dgm:prSet presAssocID="{180893E0-DDF0-45F5-B2F1-91EB22499818}" presName="circle1" presStyleLbl="lnNode1" presStyleIdx="0" presStyleCnt="3"/>
      <dgm:spPr/>
    </dgm:pt>
    <dgm:pt modelId="{74938916-9E61-4FDA-B71D-4FCD7C67070F}" type="pres">
      <dgm:prSet presAssocID="{180893E0-DDF0-45F5-B2F1-91EB22499818}" presName="text1" presStyleLbl="revTx" presStyleIdx="0" presStyleCnt="3">
        <dgm:presLayoutVars>
          <dgm:bulletEnabled val="1"/>
        </dgm:presLayoutVars>
      </dgm:prSet>
      <dgm:spPr/>
      <dgm:t>
        <a:bodyPr/>
        <a:lstStyle/>
        <a:p>
          <a:endParaRPr lang="ru-RU"/>
        </a:p>
      </dgm:t>
    </dgm:pt>
    <dgm:pt modelId="{D0DFFB7C-AE33-4F95-A7B8-0CA3263852D4}" type="pres">
      <dgm:prSet presAssocID="{180893E0-DDF0-45F5-B2F1-91EB22499818}" presName="line1" presStyleLbl="callout" presStyleIdx="0" presStyleCnt="6"/>
      <dgm:spPr/>
    </dgm:pt>
    <dgm:pt modelId="{05E1876E-497D-4AFB-B468-E8C9D94EBF97}" type="pres">
      <dgm:prSet presAssocID="{180893E0-DDF0-45F5-B2F1-91EB22499818}" presName="d1" presStyleLbl="callout" presStyleIdx="1" presStyleCnt="6"/>
      <dgm:spPr/>
    </dgm:pt>
    <dgm:pt modelId="{730BA19E-9546-47F3-8009-1571C995658B}" type="pres">
      <dgm:prSet presAssocID="{64D02AE7-17D2-456A-A9EC-3E33C115C2F4}" presName="circle2" presStyleLbl="lnNode1" presStyleIdx="1" presStyleCnt="3"/>
      <dgm:spPr/>
    </dgm:pt>
    <dgm:pt modelId="{F3C389FA-88C4-4F8D-B20A-048F578AA2FD}" type="pres">
      <dgm:prSet presAssocID="{64D02AE7-17D2-456A-A9EC-3E33C115C2F4}" presName="text2" presStyleLbl="revTx" presStyleIdx="1" presStyleCnt="3">
        <dgm:presLayoutVars>
          <dgm:bulletEnabled val="1"/>
        </dgm:presLayoutVars>
      </dgm:prSet>
      <dgm:spPr/>
      <dgm:t>
        <a:bodyPr/>
        <a:lstStyle/>
        <a:p>
          <a:endParaRPr lang="ru-RU"/>
        </a:p>
      </dgm:t>
    </dgm:pt>
    <dgm:pt modelId="{8BDDFBC9-0BB3-4459-937D-C26D25AFCD03}" type="pres">
      <dgm:prSet presAssocID="{64D02AE7-17D2-456A-A9EC-3E33C115C2F4}" presName="line2" presStyleLbl="callout" presStyleIdx="2" presStyleCnt="6"/>
      <dgm:spPr/>
    </dgm:pt>
    <dgm:pt modelId="{6F416788-8155-46A4-B343-6678D198EBD8}" type="pres">
      <dgm:prSet presAssocID="{64D02AE7-17D2-456A-A9EC-3E33C115C2F4}" presName="d2" presStyleLbl="callout" presStyleIdx="3" presStyleCnt="6"/>
      <dgm:spPr/>
    </dgm:pt>
    <dgm:pt modelId="{7EC7A265-22EA-4C81-B399-4547D169DD5A}" type="pres">
      <dgm:prSet presAssocID="{092FC7DD-4AC8-4BAE-A3E5-AAD23BF4E0EF}" presName="circle3" presStyleLbl="lnNode1" presStyleIdx="2" presStyleCnt="3"/>
      <dgm:spPr/>
    </dgm:pt>
    <dgm:pt modelId="{861127C0-78BD-45AC-93C4-DBC2682850EC}" type="pres">
      <dgm:prSet presAssocID="{092FC7DD-4AC8-4BAE-A3E5-AAD23BF4E0EF}" presName="text3" presStyleLbl="revTx" presStyleIdx="2" presStyleCnt="3">
        <dgm:presLayoutVars>
          <dgm:bulletEnabled val="1"/>
        </dgm:presLayoutVars>
      </dgm:prSet>
      <dgm:spPr/>
      <dgm:t>
        <a:bodyPr/>
        <a:lstStyle/>
        <a:p>
          <a:endParaRPr lang="ru-RU"/>
        </a:p>
      </dgm:t>
    </dgm:pt>
    <dgm:pt modelId="{D8A87F3C-D4A2-4AD9-AF72-4CBF6FEB7320}" type="pres">
      <dgm:prSet presAssocID="{092FC7DD-4AC8-4BAE-A3E5-AAD23BF4E0EF}" presName="line3" presStyleLbl="callout" presStyleIdx="4" presStyleCnt="6"/>
      <dgm:spPr/>
    </dgm:pt>
    <dgm:pt modelId="{35CB4317-1979-4EE2-8007-54DC76134167}" type="pres">
      <dgm:prSet presAssocID="{092FC7DD-4AC8-4BAE-A3E5-AAD23BF4E0EF}" presName="d3" presStyleLbl="callout" presStyleIdx="5" presStyleCnt="6"/>
      <dgm:spPr/>
    </dgm:pt>
  </dgm:ptLst>
  <dgm:cxnLst>
    <dgm:cxn modelId="{C3361387-7D5A-4F67-B6BB-B23179B62D4F}" type="presOf" srcId="{092FC7DD-4AC8-4BAE-A3E5-AAD23BF4E0EF}" destId="{861127C0-78BD-45AC-93C4-DBC2682850EC}" srcOrd="0" destOrd="0" presId="urn:microsoft.com/office/officeart/2005/8/layout/target1"/>
    <dgm:cxn modelId="{33EC74B1-6929-4453-B740-7B0C87CB44AB}" type="presOf" srcId="{5E2784A6-59EE-4C51-B822-55B06EE36938}" destId="{D93D594D-D3B8-4B03-9C05-1C41702FFD9C}" srcOrd="0" destOrd="0" presId="urn:microsoft.com/office/officeart/2005/8/layout/target1"/>
    <dgm:cxn modelId="{7B16CD6F-D29F-4E3A-B76C-B301609A4AA9}" type="presOf" srcId="{64D02AE7-17D2-456A-A9EC-3E33C115C2F4}" destId="{F3C389FA-88C4-4F8D-B20A-048F578AA2FD}" srcOrd="0" destOrd="0" presId="urn:microsoft.com/office/officeart/2005/8/layout/target1"/>
    <dgm:cxn modelId="{46CB2716-2AD7-44DA-999B-D32F28019B79}" srcId="{5E2784A6-59EE-4C51-B822-55B06EE36938}" destId="{180893E0-DDF0-45F5-B2F1-91EB22499818}" srcOrd="0" destOrd="0" parTransId="{A07DEC64-2386-4B20-A397-1C9B98AADFCF}" sibTransId="{E3D21345-BB14-4B2D-A657-C4FA41E63FFC}"/>
    <dgm:cxn modelId="{62A3A20D-DE3A-4AF9-8AAF-2726CCA56234}" srcId="{5E2784A6-59EE-4C51-B822-55B06EE36938}" destId="{092FC7DD-4AC8-4BAE-A3E5-AAD23BF4E0EF}" srcOrd="2" destOrd="0" parTransId="{7E69C4F5-6217-4240-85E5-F07A67C77B25}" sibTransId="{4744A3F1-AEF9-4ADB-B545-F5E3176477DE}"/>
    <dgm:cxn modelId="{EE8B2C31-D447-4985-BBED-435F6E20D1EE}" type="presOf" srcId="{180893E0-DDF0-45F5-B2F1-91EB22499818}" destId="{74938916-9E61-4FDA-B71D-4FCD7C67070F}" srcOrd="0" destOrd="0" presId="urn:microsoft.com/office/officeart/2005/8/layout/target1"/>
    <dgm:cxn modelId="{289468B9-37DD-4B56-876E-485848A990D3}" srcId="{5E2784A6-59EE-4C51-B822-55B06EE36938}" destId="{64D02AE7-17D2-456A-A9EC-3E33C115C2F4}" srcOrd="1" destOrd="0" parTransId="{B649E105-6FF6-4459-AAAD-976977E40C88}" sibTransId="{D0A9D6A4-48DA-4941-BDFF-E126A63FEF47}"/>
    <dgm:cxn modelId="{7A7E04E6-618D-4022-B3CB-C7765BEC6FAA}" type="presParOf" srcId="{D93D594D-D3B8-4B03-9C05-1C41702FFD9C}" destId="{E3B43008-83D3-45DE-9438-01DD2404003D}" srcOrd="0" destOrd="0" presId="urn:microsoft.com/office/officeart/2005/8/layout/target1"/>
    <dgm:cxn modelId="{A5535298-47B9-4A4A-8A43-87938A7B1135}" type="presParOf" srcId="{D93D594D-D3B8-4B03-9C05-1C41702FFD9C}" destId="{74938916-9E61-4FDA-B71D-4FCD7C67070F}" srcOrd="1" destOrd="0" presId="urn:microsoft.com/office/officeart/2005/8/layout/target1"/>
    <dgm:cxn modelId="{813DB631-25F8-4F3C-8362-8C4F39E303EE}" type="presParOf" srcId="{D93D594D-D3B8-4B03-9C05-1C41702FFD9C}" destId="{D0DFFB7C-AE33-4F95-A7B8-0CA3263852D4}" srcOrd="2" destOrd="0" presId="urn:microsoft.com/office/officeart/2005/8/layout/target1"/>
    <dgm:cxn modelId="{93B0C9F4-0270-4273-A852-33039D2DB15A}" type="presParOf" srcId="{D93D594D-D3B8-4B03-9C05-1C41702FFD9C}" destId="{05E1876E-497D-4AFB-B468-E8C9D94EBF97}" srcOrd="3" destOrd="0" presId="urn:microsoft.com/office/officeart/2005/8/layout/target1"/>
    <dgm:cxn modelId="{75EFC71D-6F12-4767-A5B1-4863A5155934}" type="presParOf" srcId="{D93D594D-D3B8-4B03-9C05-1C41702FFD9C}" destId="{730BA19E-9546-47F3-8009-1571C995658B}" srcOrd="4" destOrd="0" presId="urn:microsoft.com/office/officeart/2005/8/layout/target1"/>
    <dgm:cxn modelId="{F63E7775-33A1-4E45-AFF5-DD90542D8A8D}" type="presParOf" srcId="{D93D594D-D3B8-4B03-9C05-1C41702FFD9C}" destId="{F3C389FA-88C4-4F8D-B20A-048F578AA2FD}" srcOrd="5" destOrd="0" presId="urn:microsoft.com/office/officeart/2005/8/layout/target1"/>
    <dgm:cxn modelId="{2426C41C-F9DF-45E9-93A7-626F3CB0659B}" type="presParOf" srcId="{D93D594D-D3B8-4B03-9C05-1C41702FFD9C}" destId="{8BDDFBC9-0BB3-4459-937D-C26D25AFCD03}" srcOrd="6" destOrd="0" presId="urn:microsoft.com/office/officeart/2005/8/layout/target1"/>
    <dgm:cxn modelId="{DF95EC3E-C955-4907-BDB2-15C8B44E42B1}" type="presParOf" srcId="{D93D594D-D3B8-4B03-9C05-1C41702FFD9C}" destId="{6F416788-8155-46A4-B343-6678D198EBD8}" srcOrd="7" destOrd="0" presId="urn:microsoft.com/office/officeart/2005/8/layout/target1"/>
    <dgm:cxn modelId="{C1E22E7A-DA21-4598-9098-6410934130F6}" type="presParOf" srcId="{D93D594D-D3B8-4B03-9C05-1C41702FFD9C}" destId="{7EC7A265-22EA-4C81-B399-4547D169DD5A}" srcOrd="8" destOrd="0" presId="urn:microsoft.com/office/officeart/2005/8/layout/target1"/>
    <dgm:cxn modelId="{FADD8785-DBAD-4D98-BAAD-33FFCB198DFC}" type="presParOf" srcId="{D93D594D-D3B8-4B03-9C05-1C41702FFD9C}" destId="{861127C0-78BD-45AC-93C4-DBC2682850EC}" srcOrd="9" destOrd="0" presId="urn:microsoft.com/office/officeart/2005/8/layout/target1"/>
    <dgm:cxn modelId="{18F58D17-E732-4D9B-A37A-0D8038DD71DF}" type="presParOf" srcId="{D93D594D-D3B8-4B03-9C05-1C41702FFD9C}" destId="{D8A87F3C-D4A2-4AD9-AF72-4CBF6FEB7320}" srcOrd="10" destOrd="0" presId="urn:microsoft.com/office/officeart/2005/8/layout/target1"/>
    <dgm:cxn modelId="{09DEBA9A-45DD-406B-A0D2-94FA582B72FC}" type="presParOf" srcId="{D93D594D-D3B8-4B03-9C05-1C41702FFD9C}" destId="{35CB4317-1979-4EE2-8007-54DC76134167}" srcOrd="11" destOrd="0" presId="urn:microsoft.com/office/officeart/2005/8/layout/targe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ADC8DE-092F-40D9-A004-81BE52A7224D}" type="doc">
      <dgm:prSet loTypeId="urn:microsoft.com/office/officeart/2005/8/layout/target1" loCatId="relationship" qsTypeId="urn:microsoft.com/office/officeart/2005/8/quickstyle/simple1" qsCatId="simple" csTypeId="urn:microsoft.com/office/officeart/2005/8/colors/colorful1" csCatId="colorful" phldr="0"/>
      <dgm:spPr/>
    </dgm:pt>
    <dgm:pt modelId="{424E6036-E551-4683-A64E-0F38C6986F44}">
      <dgm:prSet phldrT="[Текст]" phldr="1"/>
      <dgm:spPr/>
      <dgm:t>
        <a:bodyPr/>
        <a:lstStyle/>
        <a:p>
          <a:endParaRPr lang="ru-RU"/>
        </a:p>
      </dgm:t>
    </dgm:pt>
    <dgm:pt modelId="{2899D3B4-5E11-4A4E-A9D1-39FD2324B376}" type="parTrans" cxnId="{BD720A71-0BDB-4C35-A2AA-978C40D42A4B}">
      <dgm:prSet/>
      <dgm:spPr/>
      <dgm:t>
        <a:bodyPr/>
        <a:lstStyle/>
        <a:p>
          <a:endParaRPr lang="ru-RU"/>
        </a:p>
      </dgm:t>
    </dgm:pt>
    <dgm:pt modelId="{3BC77331-9079-4CB9-B6AA-01E26D4833BC}" type="sibTrans" cxnId="{BD720A71-0BDB-4C35-A2AA-978C40D42A4B}">
      <dgm:prSet/>
      <dgm:spPr/>
      <dgm:t>
        <a:bodyPr/>
        <a:lstStyle/>
        <a:p>
          <a:endParaRPr lang="ru-RU"/>
        </a:p>
      </dgm:t>
    </dgm:pt>
    <dgm:pt modelId="{CA250142-5A12-4D64-841F-9D67340B65F9}">
      <dgm:prSet phldrT="[Текст]" phldr="1"/>
      <dgm:spPr/>
      <dgm:t>
        <a:bodyPr/>
        <a:lstStyle/>
        <a:p>
          <a:endParaRPr lang="ru-RU"/>
        </a:p>
      </dgm:t>
    </dgm:pt>
    <dgm:pt modelId="{00816239-092C-4604-8A1E-594B6EEB187D}" type="sibTrans" cxnId="{2782916A-7A2B-49C2-BC14-DA428643ED3F}">
      <dgm:prSet/>
      <dgm:spPr/>
      <dgm:t>
        <a:bodyPr/>
        <a:lstStyle/>
        <a:p>
          <a:endParaRPr lang="ru-RU"/>
        </a:p>
      </dgm:t>
    </dgm:pt>
    <dgm:pt modelId="{D2BDC5F3-8EEE-4A95-83F4-03BA4F8021A2}" type="parTrans" cxnId="{2782916A-7A2B-49C2-BC14-DA428643ED3F}">
      <dgm:prSet/>
      <dgm:spPr/>
      <dgm:t>
        <a:bodyPr/>
        <a:lstStyle/>
        <a:p>
          <a:endParaRPr lang="ru-RU"/>
        </a:p>
      </dgm:t>
    </dgm:pt>
    <dgm:pt modelId="{92A2A011-F87B-4AF0-8719-4D73FB2271D9}" type="pres">
      <dgm:prSet presAssocID="{07ADC8DE-092F-40D9-A004-81BE52A7224D}" presName="composite" presStyleCnt="0">
        <dgm:presLayoutVars>
          <dgm:chMax val="5"/>
          <dgm:dir/>
          <dgm:resizeHandles val="exact"/>
        </dgm:presLayoutVars>
      </dgm:prSet>
      <dgm:spPr/>
    </dgm:pt>
    <dgm:pt modelId="{B6CC0659-6C5E-4C76-BEA9-C4B6265012B8}" type="pres">
      <dgm:prSet presAssocID="{424E6036-E551-4683-A64E-0F38C6986F44}" presName="circle1" presStyleLbl="lnNode1" presStyleIdx="0" presStyleCnt="2"/>
      <dgm:spPr/>
    </dgm:pt>
    <dgm:pt modelId="{D1E9F4CE-8E1B-49D0-8C4F-D94E18F3C94A}" type="pres">
      <dgm:prSet presAssocID="{424E6036-E551-4683-A64E-0F38C6986F44}" presName="text1" presStyleLbl="revTx" presStyleIdx="0" presStyleCnt="2">
        <dgm:presLayoutVars>
          <dgm:bulletEnabled val="1"/>
        </dgm:presLayoutVars>
      </dgm:prSet>
      <dgm:spPr/>
      <dgm:t>
        <a:bodyPr/>
        <a:lstStyle/>
        <a:p>
          <a:endParaRPr lang="ru-RU"/>
        </a:p>
      </dgm:t>
    </dgm:pt>
    <dgm:pt modelId="{069B040D-962B-433A-A387-6B6D668B28DB}" type="pres">
      <dgm:prSet presAssocID="{424E6036-E551-4683-A64E-0F38C6986F44}" presName="line1" presStyleLbl="callout" presStyleIdx="0" presStyleCnt="4"/>
      <dgm:spPr/>
    </dgm:pt>
    <dgm:pt modelId="{376A765C-1DC7-4DEC-81F2-0BF5EAF58081}" type="pres">
      <dgm:prSet presAssocID="{424E6036-E551-4683-A64E-0F38C6986F44}" presName="d1" presStyleLbl="callout" presStyleIdx="1" presStyleCnt="4"/>
      <dgm:spPr/>
    </dgm:pt>
    <dgm:pt modelId="{9572B547-CE38-451F-A9FA-DCC38C37057C}" type="pres">
      <dgm:prSet presAssocID="{CA250142-5A12-4D64-841F-9D67340B65F9}" presName="circle2" presStyleLbl="lnNode1" presStyleIdx="1" presStyleCnt="2"/>
      <dgm:spPr/>
    </dgm:pt>
    <dgm:pt modelId="{F8349A6E-98DC-43E9-9628-3C08EDC65A40}" type="pres">
      <dgm:prSet presAssocID="{CA250142-5A12-4D64-841F-9D67340B65F9}" presName="text2" presStyleLbl="revTx" presStyleIdx="1" presStyleCnt="2">
        <dgm:presLayoutVars>
          <dgm:bulletEnabled val="1"/>
        </dgm:presLayoutVars>
      </dgm:prSet>
      <dgm:spPr/>
      <dgm:t>
        <a:bodyPr/>
        <a:lstStyle/>
        <a:p>
          <a:endParaRPr lang="ru-RU"/>
        </a:p>
      </dgm:t>
    </dgm:pt>
    <dgm:pt modelId="{58F67025-E4F7-4BDF-A907-C22C56B824DA}" type="pres">
      <dgm:prSet presAssocID="{CA250142-5A12-4D64-841F-9D67340B65F9}" presName="line2" presStyleLbl="callout" presStyleIdx="2" presStyleCnt="4"/>
      <dgm:spPr/>
    </dgm:pt>
    <dgm:pt modelId="{86CF79E7-0078-4037-9EB8-7EA8672C16A2}" type="pres">
      <dgm:prSet presAssocID="{CA250142-5A12-4D64-841F-9D67340B65F9}" presName="d2" presStyleLbl="callout" presStyleIdx="3" presStyleCnt="4"/>
      <dgm:spPr/>
    </dgm:pt>
  </dgm:ptLst>
  <dgm:cxnLst>
    <dgm:cxn modelId="{639043F3-80E5-446B-B171-63D27B3608A5}" type="presOf" srcId="{07ADC8DE-092F-40D9-A004-81BE52A7224D}" destId="{92A2A011-F87B-4AF0-8719-4D73FB2271D9}" srcOrd="0" destOrd="0" presId="urn:microsoft.com/office/officeart/2005/8/layout/target1"/>
    <dgm:cxn modelId="{7AF7F906-F787-4E23-AD1F-927A5F1961EA}" type="presOf" srcId="{424E6036-E551-4683-A64E-0F38C6986F44}" destId="{D1E9F4CE-8E1B-49D0-8C4F-D94E18F3C94A}" srcOrd="0" destOrd="0" presId="urn:microsoft.com/office/officeart/2005/8/layout/target1"/>
    <dgm:cxn modelId="{E441E5C2-6897-4E56-A187-6E31FB937565}" type="presOf" srcId="{CA250142-5A12-4D64-841F-9D67340B65F9}" destId="{F8349A6E-98DC-43E9-9628-3C08EDC65A40}" srcOrd="0" destOrd="0" presId="urn:microsoft.com/office/officeart/2005/8/layout/target1"/>
    <dgm:cxn modelId="{2782916A-7A2B-49C2-BC14-DA428643ED3F}" srcId="{07ADC8DE-092F-40D9-A004-81BE52A7224D}" destId="{CA250142-5A12-4D64-841F-9D67340B65F9}" srcOrd="1" destOrd="0" parTransId="{D2BDC5F3-8EEE-4A95-83F4-03BA4F8021A2}" sibTransId="{00816239-092C-4604-8A1E-594B6EEB187D}"/>
    <dgm:cxn modelId="{BD720A71-0BDB-4C35-A2AA-978C40D42A4B}" srcId="{07ADC8DE-092F-40D9-A004-81BE52A7224D}" destId="{424E6036-E551-4683-A64E-0F38C6986F44}" srcOrd="0" destOrd="0" parTransId="{2899D3B4-5E11-4A4E-A9D1-39FD2324B376}" sibTransId="{3BC77331-9079-4CB9-B6AA-01E26D4833BC}"/>
    <dgm:cxn modelId="{DA36D28B-9807-400D-B375-AA4EF7F4B284}" type="presParOf" srcId="{92A2A011-F87B-4AF0-8719-4D73FB2271D9}" destId="{B6CC0659-6C5E-4C76-BEA9-C4B6265012B8}" srcOrd="0" destOrd="0" presId="urn:microsoft.com/office/officeart/2005/8/layout/target1"/>
    <dgm:cxn modelId="{4FDDCD1C-4A57-4541-BB14-AFB6C0A1B277}" type="presParOf" srcId="{92A2A011-F87B-4AF0-8719-4D73FB2271D9}" destId="{D1E9F4CE-8E1B-49D0-8C4F-D94E18F3C94A}" srcOrd="1" destOrd="0" presId="urn:microsoft.com/office/officeart/2005/8/layout/target1"/>
    <dgm:cxn modelId="{28233A8B-F88D-4B03-8BEC-27969484A5DD}" type="presParOf" srcId="{92A2A011-F87B-4AF0-8719-4D73FB2271D9}" destId="{069B040D-962B-433A-A387-6B6D668B28DB}" srcOrd="2" destOrd="0" presId="urn:microsoft.com/office/officeart/2005/8/layout/target1"/>
    <dgm:cxn modelId="{5AA348C0-EB4B-4C3B-9152-E42809F94D4A}" type="presParOf" srcId="{92A2A011-F87B-4AF0-8719-4D73FB2271D9}" destId="{376A765C-1DC7-4DEC-81F2-0BF5EAF58081}" srcOrd="3" destOrd="0" presId="urn:microsoft.com/office/officeart/2005/8/layout/target1"/>
    <dgm:cxn modelId="{FD24B378-241A-4515-9391-D553D7F454E9}" type="presParOf" srcId="{92A2A011-F87B-4AF0-8719-4D73FB2271D9}" destId="{9572B547-CE38-451F-A9FA-DCC38C37057C}" srcOrd="4" destOrd="0" presId="urn:microsoft.com/office/officeart/2005/8/layout/target1"/>
    <dgm:cxn modelId="{178806BD-4875-4FBB-97AE-1261DA24105B}" type="presParOf" srcId="{92A2A011-F87B-4AF0-8719-4D73FB2271D9}" destId="{F8349A6E-98DC-43E9-9628-3C08EDC65A40}" srcOrd="5" destOrd="0" presId="urn:microsoft.com/office/officeart/2005/8/layout/target1"/>
    <dgm:cxn modelId="{D4CADB7D-8A1C-4481-96B9-5191F0DC0CA4}" type="presParOf" srcId="{92A2A011-F87B-4AF0-8719-4D73FB2271D9}" destId="{58F67025-E4F7-4BDF-A907-C22C56B824DA}" srcOrd="6" destOrd="0" presId="urn:microsoft.com/office/officeart/2005/8/layout/target1"/>
    <dgm:cxn modelId="{21971D8A-A2FE-4D2E-82CC-107AA5ECF493}" type="presParOf" srcId="{92A2A011-F87B-4AF0-8719-4D73FB2271D9}" destId="{86CF79E7-0078-4037-9EB8-7EA8672C16A2}" srcOrd="7" destOrd="0" presId="urn:microsoft.com/office/officeart/2005/8/layout/targe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7A265-22EA-4C81-B399-4547D169DD5A}">
      <dsp:nvSpPr>
        <dsp:cNvPr id="0" name=""/>
        <dsp:cNvSpPr/>
      </dsp:nvSpPr>
      <dsp:spPr>
        <a:xfrm>
          <a:off x="742950" y="800100"/>
          <a:ext cx="2400300" cy="240030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0BA19E-9546-47F3-8009-1571C995658B}">
      <dsp:nvSpPr>
        <dsp:cNvPr id="0" name=""/>
        <dsp:cNvSpPr/>
      </dsp:nvSpPr>
      <dsp:spPr>
        <a:xfrm>
          <a:off x="1223010" y="1280160"/>
          <a:ext cx="1440180" cy="144018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B43008-83D3-45DE-9438-01DD2404003D}">
      <dsp:nvSpPr>
        <dsp:cNvPr id="0" name=""/>
        <dsp:cNvSpPr/>
      </dsp:nvSpPr>
      <dsp:spPr>
        <a:xfrm>
          <a:off x="1703070" y="1760220"/>
          <a:ext cx="480060" cy="480060"/>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938916-9E61-4FDA-B71D-4FCD7C67070F}">
      <dsp:nvSpPr>
        <dsp:cNvPr id="0" name=""/>
        <dsp:cNvSpPr/>
      </dsp:nvSpPr>
      <dsp:spPr>
        <a:xfrm>
          <a:off x="3543300" y="0"/>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0"/>
        <a:ext cx="1200150" cy="700087"/>
      </dsp:txXfrm>
    </dsp:sp>
    <dsp:sp modelId="{D0DFFB7C-AE33-4F95-A7B8-0CA3263852D4}">
      <dsp:nvSpPr>
        <dsp:cNvPr id="0" name=""/>
        <dsp:cNvSpPr/>
      </dsp:nvSpPr>
      <dsp:spPr>
        <a:xfrm>
          <a:off x="3243262" y="350043"/>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1876E-497D-4AFB-B468-E8C9D94EBF97}">
      <dsp:nvSpPr>
        <dsp:cNvPr id="0" name=""/>
        <dsp:cNvSpPr/>
      </dsp:nvSpPr>
      <dsp:spPr>
        <a:xfrm rot="5400000">
          <a:off x="1767678" y="525865"/>
          <a:ext cx="1649806" cy="1298962"/>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3C389FA-88C4-4F8D-B20A-048F578AA2FD}">
      <dsp:nvSpPr>
        <dsp:cNvPr id="0" name=""/>
        <dsp:cNvSpPr/>
      </dsp:nvSpPr>
      <dsp:spPr>
        <a:xfrm>
          <a:off x="3543300" y="700087"/>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700087"/>
        <a:ext cx="1200150" cy="700087"/>
      </dsp:txXfrm>
    </dsp:sp>
    <dsp:sp modelId="{8BDDFBC9-0BB3-4459-937D-C26D25AFCD03}">
      <dsp:nvSpPr>
        <dsp:cNvPr id="0" name=""/>
        <dsp:cNvSpPr/>
      </dsp:nvSpPr>
      <dsp:spPr>
        <a:xfrm>
          <a:off x="3243262" y="1050131"/>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F416788-8155-46A4-B343-6678D198EBD8}">
      <dsp:nvSpPr>
        <dsp:cNvPr id="0" name=""/>
        <dsp:cNvSpPr/>
      </dsp:nvSpPr>
      <dsp:spPr>
        <a:xfrm rot="5400000">
          <a:off x="2121802" y="1215031"/>
          <a:ext cx="1285600" cy="954919"/>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61127C0-78BD-45AC-93C4-DBC2682850EC}">
      <dsp:nvSpPr>
        <dsp:cNvPr id="0" name=""/>
        <dsp:cNvSpPr/>
      </dsp:nvSpPr>
      <dsp:spPr>
        <a:xfrm>
          <a:off x="3543300" y="1400174"/>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1400174"/>
        <a:ext cx="1200150" cy="700087"/>
      </dsp:txXfrm>
    </dsp:sp>
    <dsp:sp modelId="{D8A87F3C-D4A2-4AD9-AF72-4CBF6FEB7320}">
      <dsp:nvSpPr>
        <dsp:cNvPr id="0" name=""/>
        <dsp:cNvSpPr/>
      </dsp:nvSpPr>
      <dsp:spPr>
        <a:xfrm>
          <a:off x="3243262" y="1750218"/>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CB4317-1979-4EE2-8007-54DC76134167}">
      <dsp:nvSpPr>
        <dsp:cNvPr id="0" name=""/>
        <dsp:cNvSpPr/>
      </dsp:nvSpPr>
      <dsp:spPr>
        <a:xfrm rot="5400000">
          <a:off x="2476366" y="1903637"/>
          <a:ext cx="918514" cy="610876"/>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72B547-CE38-451F-A9FA-DCC38C37057C}">
      <dsp:nvSpPr>
        <dsp:cNvPr id="0" name=""/>
        <dsp:cNvSpPr/>
      </dsp:nvSpPr>
      <dsp:spPr>
        <a:xfrm>
          <a:off x="742950" y="800100"/>
          <a:ext cx="2400300" cy="240030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CC0659-6C5E-4C76-BEA9-C4B6265012B8}">
      <dsp:nvSpPr>
        <dsp:cNvPr id="0" name=""/>
        <dsp:cNvSpPr/>
      </dsp:nvSpPr>
      <dsp:spPr>
        <a:xfrm>
          <a:off x="1543050" y="1600200"/>
          <a:ext cx="800100" cy="800100"/>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E9F4CE-8E1B-49D0-8C4F-D94E18F3C94A}">
      <dsp:nvSpPr>
        <dsp:cNvPr id="0" name=""/>
        <dsp:cNvSpPr/>
      </dsp:nvSpPr>
      <dsp:spPr>
        <a:xfrm>
          <a:off x="3543300" y="0"/>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0"/>
        <a:ext cx="1200150" cy="1000125"/>
      </dsp:txXfrm>
    </dsp:sp>
    <dsp:sp modelId="{069B040D-962B-433A-A387-6B6D668B28DB}">
      <dsp:nvSpPr>
        <dsp:cNvPr id="0" name=""/>
        <dsp:cNvSpPr/>
      </dsp:nvSpPr>
      <dsp:spPr>
        <a:xfrm>
          <a:off x="3243262" y="500062"/>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6A765C-1DC7-4DEC-81F2-0BF5EAF58081}">
      <dsp:nvSpPr>
        <dsp:cNvPr id="0" name=""/>
        <dsp:cNvSpPr/>
      </dsp:nvSpPr>
      <dsp:spPr>
        <a:xfrm rot="5400000">
          <a:off x="1842187" y="600175"/>
          <a:ext cx="1500987" cy="1299162"/>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8349A6E-98DC-43E9-9628-3C08EDC65A40}">
      <dsp:nvSpPr>
        <dsp:cNvPr id="0" name=""/>
        <dsp:cNvSpPr/>
      </dsp:nvSpPr>
      <dsp:spPr>
        <a:xfrm>
          <a:off x="3543300" y="1000125"/>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1000125"/>
        <a:ext cx="1200150" cy="1000125"/>
      </dsp:txXfrm>
    </dsp:sp>
    <dsp:sp modelId="{58F67025-E4F7-4BDF-A907-C22C56B824DA}">
      <dsp:nvSpPr>
        <dsp:cNvPr id="0" name=""/>
        <dsp:cNvSpPr/>
      </dsp:nvSpPr>
      <dsp:spPr>
        <a:xfrm>
          <a:off x="3243262" y="1500187"/>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6CF79E7-0078-4037-9EB8-7EA8672C16A2}">
      <dsp:nvSpPr>
        <dsp:cNvPr id="0" name=""/>
        <dsp:cNvSpPr/>
      </dsp:nvSpPr>
      <dsp:spPr>
        <a:xfrm rot="5400000">
          <a:off x="2353871" y="1663927"/>
          <a:ext cx="1050691" cy="72609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1469</Words>
  <Characters>8379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Alexandr Parahonco</cp:lastModifiedBy>
  <cp:revision>38</cp:revision>
  <dcterms:created xsi:type="dcterms:W3CDTF">2024-02-28T21:02:00Z</dcterms:created>
  <dcterms:modified xsi:type="dcterms:W3CDTF">2024-03-22T07:34:00Z</dcterms:modified>
  <dc:language>ru-RU</dc:language>
</cp:coreProperties>
</file>