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15D" w:rsidRPr="003E115D" w:rsidRDefault="00396C2A" w:rsidP="00D304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15D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="003E115D" w:rsidRPr="003E115D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3E115D">
        <w:rPr>
          <w:rFonts w:ascii="Times New Roman" w:hAnsi="Times New Roman" w:cs="Times New Roman"/>
          <w:b/>
          <w:sz w:val="28"/>
          <w:szCs w:val="28"/>
        </w:rPr>
        <w:t>Россия в 1917 году: выб</w:t>
      </w:r>
      <w:r w:rsidR="003E115D" w:rsidRPr="003E115D">
        <w:rPr>
          <w:rFonts w:ascii="Times New Roman" w:hAnsi="Times New Roman" w:cs="Times New Roman"/>
          <w:b/>
          <w:sz w:val="28"/>
          <w:szCs w:val="28"/>
        </w:rPr>
        <w:t>ор путей общественного развития</w:t>
      </w:r>
    </w:p>
    <w:p w:rsidR="00396C2A" w:rsidRPr="00396C2A" w:rsidRDefault="00396C2A" w:rsidP="00D304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1) Социально-экономическое и политическое положение страны в конце 1916- начале 1917 г; </w:t>
      </w:r>
    </w:p>
    <w:p w:rsidR="00396C2A" w:rsidRPr="00396C2A" w:rsidRDefault="00396C2A" w:rsidP="00D304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2) Падение монархии в феврале 1917 года. Временное правительство и Петросовет: проблема взаимоотношений; </w:t>
      </w:r>
    </w:p>
    <w:p w:rsidR="00396C2A" w:rsidRPr="00396C2A" w:rsidRDefault="00396C2A" w:rsidP="00D304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3) Альтернативы политического развития России после Февраля; </w:t>
      </w:r>
    </w:p>
    <w:p w:rsidR="00396C2A" w:rsidRPr="00396C2A" w:rsidRDefault="00396C2A" w:rsidP="00D304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4) Причины обострения политической ситуации в стране в послефевральский период; </w:t>
      </w:r>
    </w:p>
    <w:p w:rsidR="00396C2A" w:rsidRPr="00396C2A" w:rsidRDefault="00396C2A" w:rsidP="00D304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5) Экономическая политика Временного правительства и ее результаты; </w:t>
      </w:r>
    </w:p>
    <w:p w:rsidR="00396C2A" w:rsidRPr="00396C2A" w:rsidRDefault="00396C2A" w:rsidP="00D304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6) Экономические программы политических партий в 1917; </w:t>
      </w:r>
    </w:p>
    <w:p w:rsidR="00396C2A" w:rsidRPr="00396C2A" w:rsidRDefault="00396C2A" w:rsidP="00D304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7) Дискуссии о характере экономического развития страны в 1917; </w:t>
      </w:r>
    </w:p>
    <w:p w:rsidR="00425060" w:rsidRPr="00396C2A" w:rsidRDefault="00396C2A" w:rsidP="00D304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>8) Альтернативы выход из политического кризиса лета-осени 1917 года.</w:t>
      </w:r>
      <w:r w:rsidRPr="00396C2A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sectPr w:rsidR="00425060" w:rsidRPr="00396C2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6C0" w:rsidRDefault="005E66C0" w:rsidP="00E27EA8">
      <w:pPr>
        <w:spacing w:after="0" w:line="240" w:lineRule="auto"/>
      </w:pPr>
      <w:r>
        <w:separator/>
      </w:r>
    </w:p>
  </w:endnote>
  <w:endnote w:type="continuationSeparator" w:id="0">
    <w:p w:rsidR="005E66C0" w:rsidRDefault="005E66C0" w:rsidP="00E27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4797418"/>
      <w:docPartObj>
        <w:docPartGallery w:val="Page Numbers (Bottom of Page)"/>
        <w:docPartUnique/>
      </w:docPartObj>
    </w:sdtPr>
    <w:sdtEndPr/>
    <w:sdtContent>
      <w:p w:rsidR="00E27EA8" w:rsidRDefault="00E27E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1199">
          <w:rPr>
            <w:noProof/>
          </w:rPr>
          <w:t>1</w:t>
        </w:r>
        <w:r>
          <w:fldChar w:fldCharType="end"/>
        </w:r>
      </w:p>
    </w:sdtContent>
  </w:sdt>
  <w:p w:rsidR="00E27EA8" w:rsidRDefault="00E27E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6C0" w:rsidRDefault="005E66C0" w:rsidP="00E27EA8">
      <w:pPr>
        <w:spacing w:after="0" w:line="240" w:lineRule="auto"/>
      </w:pPr>
      <w:r>
        <w:separator/>
      </w:r>
    </w:p>
  </w:footnote>
  <w:footnote w:type="continuationSeparator" w:id="0">
    <w:p w:rsidR="005E66C0" w:rsidRDefault="005E66C0" w:rsidP="00E27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E4C1E"/>
    <w:multiLevelType w:val="hybridMultilevel"/>
    <w:tmpl w:val="B0202C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E5"/>
    <w:rsid w:val="00005A4B"/>
    <w:rsid w:val="000946EA"/>
    <w:rsid w:val="0017460A"/>
    <w:rsid w:val="00265D2C"/>
    <w:rsid w:val="00396C2A"/>
    <w:rsid w:val="003E115D"/>
    <w:rsid w:val="003F1896"/>
    <w:rsid w:val="00425060"/>
    <w:rsid w:val="00440185"/>
    <w:rsid w:val="00441199"/>
    <w:rsid w:val="00445538"/>
    <w:rsid w:val="004726A0"/>
    <w:rsid w:val="004F1CBF"/>
    <w:rsid w:val="005E66C0"/>
    <w:rsid w:val="006138A0"/>
    <w:rsid w:val="00635408"/>
    <w:rsid w:val="006375AF"/>
    <w:rsid w:val="0064472A"/>
    <w:rsid w:val="006503C0"/>
    <w:rsid w:val="006E2119"/>
    <w:rsid w:val="006E2852"/>
    <w:rsid w:val="008541E5"/>
    <w:rsid w:val="00945700"/>
    <w:rsid w:val="0096168E"/>
    <w:rsid w:val="00A04A21"/>
    <w:rsid w:val="00A64E42"/>
    <w:rsid w:val="00C26F9A"/>
    <w:rsid w:val="00CC2C2C"/>
    <w:rsid w:val="00D16386"/>
    <w:rsid w:val="00D304BF"/>
    <w:rsid w:val="00DA1562"/>
    <w:rsid w:val="00DE5430"/>
    <w:rsid w:val="00E27EA8"/>
    <w:rsid w:val="00F341AE"/>
    <w:rsid w:val="00F5158E"/>
    <w:rsid w:val="00F7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F410B"/>
  <w15:chartTrackingRefBased/>
  <w15:docId w15:val="{1A007D21-A3BC-43B6-B0D5-34A2908E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7EA8"/>
  </w:style>
  <w:style w:type="paragraph" w:styleId="a5">
    <w:name w:val="footer"/>
    <w:basedOn w:val="a"/>
    <w:link w:val="a6"/>
    <w:uiPriority w:val="99"/>
    <w:unhideWhenUsed/>
    <w:rsid w:val="00E2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7EA8"/>
  </w:style>
  <w:style w:type="paragraph" w:styleId="a7">
    <w:name w:val="List Paragraph"/>
    <w:basedOn w:val="a"/>
    <w:uiPriority w:val="34"/>
    <w:qFormat/>
    <w:rsid w:val="0094570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61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D43B0-A8AD-41BE-8F4B-144D60952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Кунц</dc:creator>
  <cp:keywords/>
  <dc:description/>
  <cp:lastModifiedBy>Александр Тимофеев</cp:lastModifiedBy>
  <cp:revision>2</cp:revision>
  <dcterms:created xsi:type="dcterms:W3CDTF">2020-10-22T20:41:00Z</dcterms:created>
  <dcterms:modified xsi:type="dcterms:W3CDTF">2020-10-22T20:41:00Z</dcterms:modified>
</cp:coreProperties>
</file>