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C0332" w14:textId="007BB1F3" w:rsidR="008B37F3" w:rsidRPr="00664790" w:rsidRDefault="008B37F3" w:rsidP="00664790">
      <w:pPr>
        <w:jc w:val="center"/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>ТЕХНИЧЕСКОЕ ЗАДАНИЕ</w:t>
      </w:r>
      <w:r w:rsidRPr="00664790">
        <w:rPr>
          <w:rFonts w:ascii="Times New Roman" w:hAnsi="Times New Roman" w:cs="Times New Roman"/>
          <w:sz w:val="24"/>
          <w:szCs w:val="24"/>
        </w:rPr>
        <w:t xml:space="preserve"> конструктору.</w:t>
      </w:r>
    </w:p>
    <w:p w14:paraId="712FB3A4" w14:textId="77777777" w:rsidR="008B37F3" w:rsidRPr="00664790" w:rsidRDefault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 Тестовое задание для кандидата на должность конструктора </w:t>
      </w:r>
    </w:p>
    <w:p w14:paraId="2C9FCF07" w14:textId="77777777" w:rsidR="008B37F3" w:rsidRPr="00664790" w:rsidRDefault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Дата выдачи: 10.11.2025 </w:t>
      </w:r>
    </w:p>
    <w:p w14:paraId="7384CE32" w14:textId="77777777" w:rsidR="008B37F3" w:rsidRPr="00664790" w:rsidRDefault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Срок выполнения: _________ </w:t>
      </w:r>
    </w:p>
    <w:p w14:paraId="6CD05500" w14:textId="77777777" w:rsidR="008B37F3" w:rsidRPr="00664790" w:rsidRDefault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Контактное лицо: _________ </w:t>
      </w:r>
    </w:p>
    <w:p w14:paraId="0D724034" w14:textId="77777777" w:rsidR="008B37F3" w:rsidRPr="00664790" w:rsidRDefault="008B37F3" w:rsidP="008B37F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>ЗАДАНИЕ</w:t>
      </w:r>
    </w:p>
    <w:p w14:paraId="03EB1332" w14:textId="79640720" w:rsidR="008B37F3" w:rsidRPr="00664790" w:rsidRDefault="008B37F3" w:rsidP="008B37F3">
      <w:pPr>
        <w:ind w:left="360"/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 Разработать конструкторскую документацию на водяной конвектор </w:t>
      </w:r>
      <w:proofErr w:type="spellStart"/>
      <w:r w:rsidRPr="00664790">
        <w:rPr>
          <w:rFonts w:ascii="Times New Roman" w:hAnsi="Times New Roman" w:cs="Times New Roman"/>
          <w:sz w:val="24"/>
          <w:szCs w:val="24"/>
        </w:rPr>
        <w:t>внутрипольный</w:t>
      </w:r>
      <w:proofErr w:type="spellEnd"/>
      <w:r w:rsidRPr="00664790">
        <w:rPr>
          <w:rFonts w:ascii="Times New Roman" w:hAnsi="Times New Roman" w:cs="Times New Roman"/>
          <w:sz w:val="24"/>
          <w:szCs w:val="24"/>
        </w:rPr>
        <w:t xml:space="preserve">: Обозначение изделия: ZVD.LITE.100.250.1000 </w:t>
      </w:r>
    </w:p>
    <w:p w14:paraId="76591004" w14:textId="77777777" w:rsidR="008B37F3" w:rsidRPr="00664790" w:rsidRDefault="008B37F3" w:rsidP="008B37F3">
      <w:pPr>
        <w:pStyle w:val="a3"/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Габаритные размеры: • Высота (H): 100 мм • Ширина (B1): 250 мм • Длина (L1): 1000 мм 2. </w:t>
      </w:r>
    </w:p>
    <w:p w14:paraId="6C242D09" w14:textId="594099B0" w:rsidR="008B37F3" w:rsidRPr="00664790" w:rsidRDefault="00664790" w:rsidP="00664790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8B37F3" w:rsidRPr="00664790">
        <w:rPr>
          <w:rFonts w:ascii="Times New Roman" w:hAnsi="Times New Roman" w:cs="Times New Roman"/>
          <w:sz w:val="24"/>
          <w:szCs w:val="24"/>
        </w:rPr>
        <w:t xml:space="preserve">ТРЕБУЕТСЯ ВЫПОЛНИТЬ </w:t>
      </w:r>
    </w:p>
    <w:p w14:paraId="1D0EDD41" w14:textId="77777777" w:rsidR="008B37F3" w:rsidRPr="00664790" w:rsidRDefault="008B37F3" w:rsidP="00664790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2.1 3D-модели </w:t>
      </w:r>
    </w:p>
    <w:p w14:paraId="74FCC893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• Сборка изделия (параметрическая) </w:t>
      </w:r>
    </w:p>
    <w:p w14:paraId="14D4B6A4" w14:textId="5E4AC1E1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• Детали </w:t>
      </w:r>
    </w:p>
    <w:p w14:paraId="5AFA6B36" w14:textId="77777777" w:rsidR="008B37F3" w:rsidRPr="00664790" w:rsidRDefault="008B37F3" w:rsidP="00664790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2.2 Чертежи </w:t>
      </w:r>
    </w:p>
    <w:p w14:paraId="33A6B876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• Сборочный чертеж </w:t>
      </w:r>
    </w:p>
    <w:p w14:paraId="64FDA1AA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• Чертежи оригинальных деталей </w:t>
      </w:r>
    </w:p>
    <w:p w14:paraId="31508711" w14:textId="1DFF44C3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• Развертки деталей (формат DXF) </w:t>
      </w:r>
    </w:p>
    <w:p w14:paraId="52B5AB81" w14:textId="77777777" w:rsidR="008B37F3" w:rsidRPr="00664790" w:rsidRDefault="008B37F3" w:rsidP="00664790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2.3 Документация </w:t>
      </w:r>
    </w:p>
    <w:p w14:paraId="1C894552" w14:textId="712FD2C4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• Спецификация на изделие </w:t>
      </w:r>
    </w:p>
    <w:p w14:paraId="63209BFF" w14:textId="77777777" w:rsidR="008B37F3" w:rsidRPr="00664790" w:rsidRDefault="008B37F3" w:rsidP="00664790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>3. ТЕХНИЧЕСКИЕ ТРЕБОВАНИЯ</w:t>
      </w:r>
    </w:p>
    <w:p w14:paraId="33572EAA" w14:textId="77777777" w:rsidR="008B37F3" w:rsidRPr="00664790" w:rsidRDefault="008B37F3" w:rsidP="00664790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 3.1 САПР и коэффициенты </w:t>
      </w:r>
    </w:p>
    <w:p w14:paraId="60D6CC56" w14:textId="5C29315A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Выполнение в системе КОМПАС-3D или </w:t>
      </w:r>
      <w:proofErr w:type="spellStart"/>
      <w:r w:rsidRPr="00664790">
        <w:rPr>
          <w:rFonts w:ascii="Times New Roman" w:hAnsi="Times New Roman" w:cs="Times New Roman"/>
          <w:sz w:val="24"/>
          <w:szCs w:val="24"/>
        </w:rPr>
        <w:t>SolidWorks</w:t>
      </w:r>
      <w:proofErr w:type="spellEnd"/>
      <w:r w:rsidRPr="006647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B05324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Коэффициенты при расчете параметров: </w:t>
      </w:r>
    </w:p>
    <w:p w14:paraId="2A4CE146" w14:textId="097EAFC1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КОМПАС-3D </w:t>
      </w:r>
      <w:r w:rsidRPr="00664790">
        <w:rPr>
          <w:rFonts w:ascii="Times New Roman" w:hAnsi="Times New Roman" w:cs="Times New Roman"/>
          <w:sz w:val="24"/>
          <w:szCs w:val="24"/>
        </w:rPr>
        <w:t>к=</w:t>
      </w:r>
      <w:r w:rsidRPr="00664790">
        <w:rPr>
          <w:rFonts w:ascii="Times New Roman" w:hAnsi="Times New Roman" w:cs="Times New Roman"/>
          <w:sz w:val="24"/>
          <w:szCs w:val="24"/>
        </w:rPr>
        <w:t>0,4</w:t>
      </w:r>
      <w:r w:rsidRPr="00664790">
        <w:rPr>
          <w:rFonts w:ascii="Times New Roman" w:hAnsi="Times New Roman" w:cs="Times New Roman"/>
          <w:sz w:val="24"/>
          <w:szCs w:val="24"/>
        </w:rPr>
        <w:t xml:space="preserve">, </w:t>
      </w:r>
      <w:r w:rsidRPr="00664790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664790">
        <w:rPr>
          <w:rFonts w:ascii="Times New Roman" w:hAnsi="Times New Roman" w:cs="Times New Roman"/>
          <w:sz w:val="24"/>
          <w:szCs w:val="24"/>
        </w:rPr>
        <w:t xml:space="preserve"> = </w:t>
      </w:r>
      <w:r w:rsidRPr="00664790">
        <w:rPr>
          <w:rFonts w:ascii="Times New Roman" w:hAnsi="Times New Roman" w:cs="Times New Roman"/>
          <w:sz w:val="24"/>
          <w:szCs w:val="24"/>
        </w:rPr>
        <w:t xml:space="preserve">0,8 </w:t>
      </w:r>
    </w:p>
    <w:p w14:paraId="41C6F6F6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64790">
        <w:rPr>
          <w:rFonts w:ascii="Times New Roman" w:hAnsi="Times New Roman" w:cs="Times New Roman"/>
          <w:sz w:val="24"/>
          <w:szCs w:val="24"/>
        </w:rPr>
        <w:t>SolidWorks</w:t>
      </w:r>
      <w:proofErr w:type="spellEnd"/>
      <w:r w:rsidRPr="00664790">
        <w:rPr>
          <w:rFonts w:ascii="Times New Roman" w:hAnsi="Times New Roman" w:cs="Times New Roman"/>
          <w:sz w:val="24"/>
          <w:szCs w:val="24"/>
        </w:rPr>
        <w:t xml:space="preserve"> </w:t>
      </w:r>
      <w:r w:rsidRPr="00664790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664790">
        <w:rPr>
          <w:rFonts w:ascii="Times New Roman" w:hAnsi="Times New Roman" w:cs="Times New Roman"/>
          <w:sz w:val="24"/>
          <w:szCs w:val="24"/>
        </w:rPr>
        <w:t>=</w:t>
      </w:r>
      <w:r w:rsidRPr="00664790">
        <w:rPr>
          <w:rFonts w:ascii="Times New Roman" w:hAnsi="Times New Roman" w:cs="Times New Roman"/>
          <w:sz w:val="24"/>
          <w:szCs w:val="24"/>
        </w:rPr>
        <w:t>0,5</w:t>
      </w:r>
      <w:r w:rsidRPr="00664790">
        <w:rPr>
          <w:rFonts w:ascii="Times New Roman" w:hAnsi="Times New Roman" w:cs="Times New Roman"/>
          <w:sz w:val="24"/>
          <w:szCs w:val="24"/>
        </w:rPr>
        <w:t xml:space="preserve">, </w:t>
      </w:r>
      <w:r w:rsidRPr="00664790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664790">
        <w:rPr>
          <w:rFonts w:ascii="Times New Roman" w:hAnsi="Times New Roman" w:cs="Times New Roman"/>
          <w:sz w:val="24"/>
          <w:szCs w:val="24"/>
        </w:rPr>
        <w:t xml:space="preserve"> =</w:t>
      </w:r>
      <w:r w:rsidRPr="00664790">
        <w:rPr>
          <w:rFonts w:ascii="Times New Roman" w:hAnsi="Times New Roman" w:cs="Times New Roman"/>
          <w:sz w:val="24"/>
          <w:szCs w:val="24"/>
        </w:rPr>
        <w:t xml:space="preserve"> 0,8 </w:t>
      </w:r>
    </w:p>
    <w:p w14:paraId="32AE0C63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3.2 Оформление документации Выполнить в соответствии с образцом (Приложение А) </w:t>
      </w:r>
    </w:p>
    <w:p w14:paraId="4D44B4AE" w14:textId="77777777" w:rsidR="008B37F3" w:rsidRPr="00664790" w:rsidRDefault="008B37F3" w:rsidP="00664790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4. ИСХОДНЫЕ ДАННЫЕ К заданию прилагается образец (Приложение А): </w:t>
      </w:r>
    </w:p>
    <w:p w14:paraId="70D9DE83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• Эталонный проект конвектора ZVD.LITE </w:t>
      </w:r>
    </w:p>
    <w:p w14:paraId="5FE1B688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• 3D-модели с параметрическими зависимостями </w:t>
      </w:r>
    </w:p>
    <w:p w14:paraId="1CE1FC25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• Чертежи </w:t>
      </w:r>
    </w:p>
    <w:p w14:paraId="2FC15C8F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>• Спецификация</w:t>
      </w:r>
    </w:p>
    <w:p w14:paraId="6C263960" w14:textId="1E54D107" w:rsidR="00664790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lastRenderedPageBreak/>
        <w:t xml:space="preserve"> Работу выполнить в соответствии с прилагаемым образцом. </w:t>
      </w:r>
    </w:p>
    <w:p w14:paraId="49BDAA29" w14:textId="77777777" w:rsidR="008B37F3" w:rsidRPr="00664790" w:rsidRDefault="008B37F3" w:rsidP="00664790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>5. ПОРЯДОК СДАЧИ</w:t>
      </w:r>
    </w:p>
    <w:p w14:paraId="34BF33FE" w14:textId="77777777" w:rsidR="00FC614B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 5.1 Состав материалов </w:t>
      </w:r>
    </w:p>
    <w:p w14:paraId="043B68F7" w14:textId="37362F3E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Предоставить в электронном виде (архив ZIP): </w:t>
      </w:r>
    </w:p>
    <w:p w14:paraId="246A3E0A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>1. Файлы 3D-моделей (.a3d/.m3d или .</w:t>
      </w:r>
      <w:proofErr w:type="spellStart"/>
      <w:r w:rsidRPr="00664790">
        <w:rPr>
          <w:rFonts w:ascii="Times New Roman" w:hAnsi="Times New Roman" w:cs="Times New Roman"/>
          <w:sz w:val="24"/>
          <w:szCs w:val="24"/>
        </w:rPr>
        <w:t>sldasm</w:t>
      </w:r>
      <w:proofErr w:type="spellEnd"/>
      <w:r w:rsidRPr="00664790">
        <w:rPr>
          <w:rFonts w:ascii="Times New Roman" w:hAnsi="Times New Roman" w:cs="Times New Roman"/>
          <w:sz w:val="24"/>
          <w:szCs w:val="24"/>
        </w:rPr>
        <w:t>/.</w:t>
      </w:r>
      <w:proofErr w:type="spellStart"/>
      <w:r w:rsidRPr="00664790">
        <w:rPr>
          <w:rFonts w:ascii="Times New Roman" w:hAnsi="Times New Roman" w:cs="Times New Roman"/>
          <w:sz w:val="24"/>
          <w:szCs w:val="24"/>
        </w:rPr>
        <w:t>sldprt</w:t>
      </w:r>
      <w:proofErr w:type="spellEnd"/>
      <w:r w:rsidRPr="0066479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6801BE0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>2. Чертежи (.</w:t>
      </w:r>
      <w:proofErr w:type="spellStart"/>
      <w:r w:rsidRPr="00664790">
        <w:rPr>
          <w:rFonts w:ascii="Times New Roman" w:hAnsi="Times New Roman" w:cs="Times New Roman"/>
          <w:sz w:val="24"/>
          <w:szCs w:val="24"/>
        </w:rPr>
        <w:t>cdw</w:t>
      </w:r>
      <w:proofErr w:type="spellEnd"/>
      <w:r w:rsidRPr="00664790">
        <w:rPr>
          <w:rFonts w:ascii="Times New Roman" w:hAnsi="Times New Roman" w:cs="Times New Roman"/>
          <w:sz w:val="24"/>
          <w:szCs w:val="24"/>
        </w:rPr>
        <w:t xml:space="preserve"> или .</w:t>
      </w:r>
      <w:proofErr w:type="spellStart"/>
      <w:r w:rsidRPr="00664790">
        <w:rPr>
          <w:rFonts w:ascii="Times New Roman" w:hAnsi="Times New Roman" w:cs="Times New Roman"/>
          <w:sz w:val="24"/>
          <w:szCs w:val="24"/>
        </w:rPr>
        <w:t>slddrw</w:t>
      </w:r>
      <w:proofErr w:type="spellEnd"/>
      <w:r w:rsidRPr="0066479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1EAE692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>3. Развертки (.</w:t>
      </w:r>
      <w:proofErr w:type="spellStart"/>
      <w:r w:rsidRPr="00664790">
        <w:rPr>
          <w:rFonts w:ascii="Times New Roman" w:hAnsi="Times New Roman" w:cs="Times New Roman"/>
          <w:sz w:val="24"/>
          <w:szCs w:val="24"/>
        </w:rPr>
        <w:t>dxf</w:t>
      </w:r>
      <w:proofErr w:type="spellEnd"/>
      <w:r w:rsidRPr="0066479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04C6EF9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>4. Спецификация</w:t>
      </w:r>
    </w:p>
    <w:p w14:paraId="482AC7C6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 5.2 Срок сдачи Дата: ___________ </w:t>
      </w:r>
    </w:p>
    <w:p w14:paraId="02DE7018" w14:textId="77777777" w:rsidR="008B37F3" w:rsidRPr="00664790" w:rsidRDefault="008B37F3" w:rsidP="00664790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6. ДОПОЛНИТЕЛЬНО </w:t>
      </w:r>
    </w:p>
    <w:p w14:paraId="633C4BBE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6.1 Консультации </w:t>
      </w:r>
    </w:p>
    <w:p w14:paraId="02AD27F0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В процессе выполнения задания можно задавать уточняющие вопросы по контактам, указанным выше. </w:t>
      </w:r>
    </w:p>
    <w:p w14:paraId="3D7E300E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6.2 Справочные материалы Разрешается использование: </w:t>
      </w:r>
    </w:p>
    <w:p w14:paraId="66BAEA8A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• Справочников конструктора </w:t>
      </w:r>
    </w:p>
    <w:p w14:paraId="2F387842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>• Стандартов</w:t>
      </w:r>
    </w:p>
    <w:p w14:paraId="1C517CC9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 • Документации САПР </w:t>
      </w:r>
    </w:p>
    <w:p w14:paraId="3DD09AC4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• Интернет-ресурсов </w:t>
      </w:r>
    </w:p>
    <w:p w14:paraId="2D30E3DC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6.3 Конфиденциальность </w:t>
      </w:r>
    </w:p>
    <w:p w14:paraId="377DB622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Техническая документация является конфиденциальной и не подлежит распространению третьим лицам. </w:t>
      </w:r>
    </w:p>
    <w:p w14:paraId="66432DD3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ПОДПИСИ Выдал задание: ________________ / ________________ / __________ (Должность) </w:t>
      </w:r>
    </w:p>
    <w:p w14:paraId="0C3C475C" w14:textId="77777777" w:rsidR="008B37F3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(ФИО) (Дата) Принял задание: ________________ / ________________ / __________ (Должность) </w:t>
      </w:r>
    </w:p>
    <w:p w14:paraId="03B19A85" w14:textId="3A41E007" w:rsidR="0015578B" w:rsidRPr="00664790" w:rsidRDefault="008B37F3" w:rsidP="008B37F3">
      <w:pPr>
        <w:rPr>
          <w:rFonts w:ascii="Times New Roman" w:hAnsi="Times New Roman" w:cs="Times New Roman"/>
          <w:sz w:val="24"/>
          <w:szCs w:val="24"/>
        </w:rPr>
      </w:pPr>
      <w:r w:rsidRPr="00664790">
        <w:rPr>
          <w:rFonts w:ascii="Times New Roman" w:hAnsi="Times New Roman" w:cs="Times New Roman"/>
          <w:sz w:val="24"/>
          <w:szCs w:val="24"/>
        </w:rPr>
        <w:t xml:space="preserve">(ФИО) (Дата) ПРИЛОЖЕНИЕ </w:t>
      </w:r>
      <w:proofErr w:type="spellStart"/>
      <w:r w:rsidRPr="00664790">
        <w:rPr>
          <w:rFonts w:ascii="Times New Roman" w:hAnsi="Times New Roman" w:cs="Times New Roman"/>
          <w:sz w:val="24"/>
          <w:szCs w:val="24"/>
        </w:rPr>
        <w:t>Приложение</w:t>
      </w:r>
      <w:proofErr w:type="spellEnd"/>
      <w:r w:rsidRPr="00664790">
        <w:rPr>
          <w:rFonts w:ascii="Times New Roman" w:hAnsi="Times New Roman" w:cs="Times New Roman"/>
          <w:sz w:val="24"/>
          <w:szCs w:val="24"/>
        </w:rPr>
        <w:t xml:space="preserve"> А — Образец конвектора ZVD.LITE (эталонный проект с документацией)</w:t>
      </w:r>
    </w:p>
    <w:sectPr w:rsidR="0015578B" w:rsidRPr="006647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E6AB2"/>
    <w:multiLevelType w:val="hybridMultilevel"/>
    <w:tmpl w:val="27DEE8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44D01"/>
    <w:multiLevelType w:val="hybridMultilevel"/>
    <w:tmpl w:val="D1D69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B09"/>
    <w:rsid w:val="0015578B"/>
    <w:rsid w:val="00664790"/>
    <w:rsid w:val="00813B09"/>
    <w:rsid w:val="008B37F3"/>
    <w:rsid w:val="00FC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61ADC"/>
  <w15:chartTrackingRefBased/>
  <w15:docId w15:val="{8CC39E55-CDF3-4E7B-88D1-AAB4AD456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37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Vorobyov</dc:creator>
  <cp:keywords/>
  <dc:description/>
  <cp:lastModifiedBy>Alexander Vorobyov</cp:lastModifiedBy>
  <cp:revision>4</cp:revision>
  <dcterms:created xsi:type="dcterms:W3CDTF">2025-11-10T09:30:00Z</dcterms:created>
  <dcterms:modified xsi:type="dcterms:W3CDTF">2025-11-10T09:37:00Z</dcterms:modified>
</cp:coreProperties>
</file>