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Story update 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Main character is actually a lycanthrope, and enjoys killing those that have hunted his species to near extinction. He, however, likes to remain anonymous for fear of being caught.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