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57D5" w14:textId="77777777" w:rsidR="00B159F5" w:rsidRPr="007B4141" w:rsidRDefault="00000000">
      <w:pPr>
        <w:spacing w:after="60"/>
        <w:rPr>
          <w:color w:val="auto"/>
          <w:lang w:val="es-GT"/>
        </w:rPr>
      </w:pPr>
      <w:r w:rsidRPr="007B4141">
        <w:rPr>
          <w:b/>
          <w:bCs/>
          <w:color w:val="auto"/>
          <w:sz w:val="25"/>
          <w:szCs w:val="25"/>
          <w:lang w:val="es-GT"/>
        </w:rPr>
        <w:t>1. Introducción.</w:t>
      </w:r>
    </w:p>
    <w:p w14:paraId="528C5B46" w14:textId="77777777" w:rsidR="00B159F5" w:rsidRPr="007B4141" w:rsidRDefault="00000000">
      <w:pPr>
        <w:spacing w:after="80"/>
        <w:rPr>
          <w:color w:val="auto"/>
          <w:lang w:val="es-GT"/>
        </w:rPr>
      </w:pPr>
      <w:r w:rsidRPr="007B4141">
        <w:rPr>
          <w:color w:val="auto"/>
          <w:lang w:val="es-GT"/>
        </w:rPr>
        <w:t>El presente caso de uso describe los pasos requeridos para que un ciudadano pueda crear una cuenta personal en el Portal del Sistema de Gestión de Quejas de la Municipalidad, permitiéndole radicar solicitudes y dar seguimiento a sus expedientes.</w:t>
      </w:r>
    </w:p>
    <w:p w14:paraId="6D965E8C" w14:textId="77777777" w:rsidR="00B159F5" w:rsidRPr="007B4141" w:rsidRDefault="00000000">
      <w:pPr>
        <w:spacing w:before="120" w:after="60"/>
        <w:rPr>
          <w:color w:val="auto"/>
          <w:lang w:val="es-GT"/>
        </w:rPr>
      </w:pPr>
      <w:r w:rsidRPr="007B4141">
        <w:rPr>
          <w:b/>
          <w:bCs/>
          <w:color w:val="auto"/>
          <w:sz w:val="25"/>
          <w:szCs w:val="25"/>
          <w:lang w:val="es-GT"/>
        </w:rPr>
        <w:t>Objetivo.</w:t>
      </w:r>
    </w:p>
    <w:p w14:paraId="3CB6240F" w14:textId="77777777" w:rsidR="00B159F5" w:rsidRPr="007B4141" w:rsidRDefault="00000000">
      <w:pPr>
        <w:spacing w:after="80"/>
        <w:rPr>
          <w:color w:val="auto"/>
          <w:lang w:val="es-GT"/>
        </w:rPr>
      </w:pPr>
      <w:r w:rsidRPr="007B4141">
        <w:rPr>
          <w:color w:val="auto"/>
          <w:lang w:val="es-GT"/>
        </w:rPr>
        <w:t>Permitir el registro formal y validación de nuevos usuarios ciudadanos en el sistema municipal.</w:t>
      </w:r>
    </w:p>
    <w:p w14:paraId="32922F63" w14:textId="77777777" w:rsidR="00B159F5" w:rsidRPr="007B4141" w:rsidRDefault="00000000">
      <w:pPr>
        <w:spacing w:before="160" w:after="80"/>
        <w:rPr>
          <w:color w:val="auto"/>
          <w:lang w:val="es-GT"/>
        </w:rPr>
      </w:pPr>
      <w:r w:rsidRPr="007B4141">
        <w:rPr>
          <w:b/>
          <w:bCs/>
          <w:color w:val="auto"/>
          <w:sz w:val="25"/>
          <w:szCs w:val="25"/>
          <w:lang w:val="es-GT"/>
        </w:rPr>
        <w:t>2. Definición Caso de Uso</w:t>
      </w:r>
    </w:p>
    <w:p w14:paraId="2D30BDEF" w14:textId="77777777" w:rsidR="00B159F5" w:rsidRPr="007B4141" w:rsidRDefault="00000000">
      <w:pPr>
        <w:spacing w:before="80" w:after="60"/>
        <w:rPr>
          <w:color w:val="auto"/>
          <w:lang w:val="es-GT"/>
        </w:rPr>
      </w:pPr>
      <w:r w:rsidRPr="007B4141">
        <w:rPr>
          <w:b/>
          <w:bCs/>
          <w:color w:val="auto"/>
          <w:sz w:val="23"/>
          <w:szCs w:val="23"/>
          <w:lang w:val="es-GT"/>
        </w:rPr>
        <w:t>2.1 Actores.</w:t>
      </w:r>
    </w:p>
    <w:p w14:paraId="41F352EA" w14:textId="67FAF084" w:rsidR="00B159F5" w:rsidRPr="007B4141" w:rsidRDefault="00000000">
      <w:pPr>
        <w:spacing w:after="40"/>
        <w:rPr>
          <w:color w:val="auto"/>
          <w:lang w:val="es-GT"/>
        </w:rPr>
      </w:pPr>
      <w:r w:rsidRPr="007B4141">
        <w:rPr>
          <w:color w:val="auto"/>
          <w:lang w:val="es-GT"/>
        </w:rPr>
        <w:t xml:space="preserve">Ciudadano </w:t>
      </w:r>
      <w:r w:rsidR="009F3106" w:rsidRPr="007B4141">
        <w:rPr>
          <w:color w:val="auto"/>
          <w:lang w:val="es-GT"/>
        </w:rPr>
        <w:t>(</w:t>
      </w:r>
      <w:r w:rsidRPr="007B4141">
        <w:rPr>
          <w:color w:val="auto"/>
          <w:lang w:val="es-GT"/>
        </w:rPr>
        <w:t>Usuario</w:t>
      </w:r>
      <w:r w:rsidR="009F3106" w:rsidRPr="007B4141">
        <w:rPr>
          <w:color w:val="auto"/>
          <w:lang w:val="es-GT"/>
        </w:rPr>
        <w:t>).</w:t>
      </w:r>
    </w:p>
    <w:p w14:paraId="2EC0B3B9" w14:textId="370A5925" w:rsidR="00B159F5" w:rsidRPr="007B4141" w:rsidRDefault="00000000">
      <w:pPr>
        <w:spacing w:after="80"/>
        <w:rPr>
          <w:color w:val="auto"/>
          <w:lang w:val="es-GT"/>
        </w:rPr>
      </w:pPr>
      <w:r w:rsidRPr="007B4141">
        <w:rPr>
          <w:color w:val="auto"/>
          <w:lang w:val="es-GT"/>
        </w:rPr>
        <w:t>Portal del Sistema de Gestión de Quejas de la Municipalidad</w:t>
      </w:r>
    </w:p>
    <w:p w14:paraId="31BB9C72" w14:textId="77777777" w:rsidR="00B159F5" w:rsidRPr="007B4141" w:rsidRDefault="00000000">
      <w:pPr>
        <w:spacing w:before="120" w:after="60"/>
        <w:rPr>
          <w:color w:val="auto"/>
          <w:lang w:val="es-GT"/>
        </w:rPr>
      </w:pPr>
      <w:r w:rsidRPr="007B4141">
        <w:rPr>
          <w:b/>
          <w:bCs/>
          <w:color w:val="auto"/>
          <w:sz w:val="23"/>
          <w:szCs w:val="23"/>
          <w:lang w:val="es-GT"/>
        </w:rPr>
        <w:t>2.2 Precondiciones.</w:t>
      </w:r>
    </w:p>
    <w:p w14:paraId="056D8BE6" w14:textId="777E5486" w:rsidR="00B159F5" w:rsidRPr="007B4141" w:rsidRDefault="00000000">
      <w:pPr>
        <w:spacing w:after="40"/>
        <w:ind w:left="288"/>
        <w:rPr>
          <w:color w:val="auto"/>
          <w:lang w:val="es-GT"/>
        </w:rPr>
      </w:pPr>
      <w:r w:rsidRPr="007B4141">
        <w:rPr>
          <w:color w:val="auto"/>
          <w:lang w:val="es-GT"/>
        </w:rPr>
        <w:t>• El sistema se encuentra activo.</w:t>
      </w:r>
    </w:p>
    <w:p w14:paraId="569C98CC" w14:textId="77777777" w:rsidR="00B159F5" w:rsidRPr="007B4141" w:rsidRDefault="00000000">
      <w:pPr>
        <w:spacing w:before="160" w:after="60"/>
        <w:rPr>
          <w:color w:val="auto"/>
          <w:lang w:val="es-GT"/>
        </w:rPr>
      </w:pPr>
      <w:r w:rsidRPr="007B4141">
        <w:rPr>
          <w:b/>
          <w:bCs/>
          <w:color w:val="auto"/>
          <w:sz w:val="23"/>
          <w:szCs w:val="23"/>
          <w:lang w:val="es-GT"/>
        </w:rPr>
        <w:t>2.3 Flujo Normal Básico</w:t>
      </w:r>
    </w:p>
    <w:p w14:paraId="509EA453" w14:textId="650A9F4E" w:rsidR="00B159F5" w:rsidRPr="007B4141" w:rsidRDefault="0040296B">
      <w:pPr>
        <w:spacing w:after="50"/>
        <w:rPr>
          <w:color w:val="auto"/>
          <w:lang w:val="es-GT"/>
        </w:rPr>
      </w:pPr>
      <w:r>
        <w:rPr>
          <w:color w:val="auto"/>
          <w:lang w:val="es-GT"/>
        </w:rPr>
        <w:t xml:space="preserve">1. </w:t>
      </w:r>
      <w:r w:rsidR="00000000" w:rsidRPr="007B4141">
        <w:rPr>
          <w:color w:val="auto"/>
          <w:lang w:val="es-GT"/>
        </w:rPr>
        <w:t>El usuario ingresa al portal del Sistema de Gestión de Quejas de la Municipalidad.</w:t>
      </w:r>
    </w:p>
    <w:p w14:paraId="7112D24D" w14:textId="46A64B0E" w:rsidR="00B159F5" w:rsidRPr="007B4141" w:rsidRDefault="0040296B">
      <w:pPr>
        <w:spacing w:after="50"/>
        <w:rPr>
          <w:color w:val="auto"/>
          <w:lang w:val="es-GT"/>
        </w:rPr>
      </w:pPr>
      <w:r>
        <w:rPr>
          <w:color w:val="auto"/>
          <w:lang w:val="es-GT"/>
        </w:rPr>
        <w:t xml:space="preserve">2. </w:t>
      </w:r>
      <w:r w:rsidR="00000000" w:rsidRPr="007B4141">
        <w:rPr>
          <w:color w:val="auto"/>
          <w:lang w:val="es-GT"/>
        </w:rPr>
        <w:t>El usuario selecciona la opción “Registrarse”.</w:t>
      </w:r>
    </w:p>
    <w:p w14:paraId="7A1ABF1E" w14:textId="27F3F8E4" w:rsidR="00B159F5" w:rsidRPr="007B4141" w:rsidRDefault="0040296B">
      <w:pPr>
        <w:spacing w:after="50"/>
        <w:rPr>
          <w:color w:val="auto"/>
          <w:lang w:val="es-GT"/>
        </w:rPr>
      </w:pPr>
      <w:r>
        <w:rPr>
          <w:color w:val="auto"/>
          <w:lang w:val="es-GT"/>
        </w:rPr>
        <w:t xml:space="preserve">3. </w:t>
      </w:r>
      <w:r w:rsidR="00000000" w:rsidRPr="007B4141">
        <w:rPr>
          <w:color w:val="auto"/>
          <w:lang w:val="es-GT"/>
        </w:rPr>
        <w:t>El sistema muestra el formulario de registro ciudadano con los siguientes campos: (RN01)</w:t>
      </w:r>
    </w:p>
    <w:p w14:paraId="6F22D882" w14:textId="126136A7" w:rsidR="00B159F5" w:rsidRPr="007B4141" w:rsidRDefault="00000000">
      <w:pPr>
        <w:spacing w:after="50"/>
        <w:ind w:left="432"/>
        <w:rPr>
          <w:color w:val="auto"/>
          <w:lang w:val="es-GT"/>
        </w:rPr>
      </w:pPr>
      <w:r w:rsidRPr="007B4141">
        <w:rPr>
          <w:color w:val="auto"/>
          <w:sz w:val="21"/>
          <w:szCs w:val="21"/>
          <w:lang w:val="es-GT"/>
        </w:rPr>
        <w:t>- Documento Personal de Identificación (DPI) (RN02, FA02)</w:t>
      </w:r>
    </w:p>
    <w:p w14:paraId="26D8E1BF" w14:textId="77777777" w:rsidR="00B159F5" w:rsidRPr="007B4141" w:rsidRDefault="00000000">
      <w:pPr>
        <w:spacing w:after="50"/>
        <w:ind w:left="432"/>
        <w:rPr>
          <w:color w:val="auto"/>
          <w:lang w:val="es-GT"/>
        </w:rPr>
      </w:pPr>
      <w:r w:rsidRPr="007B4141">
        <w:rPr>
          <w:color w:val="auto"/>
          <w:sz w:val="21"/>
          <w:szCs w:val="21"/>
          <w:lang w:val="es-GT"/>
        </w:rPr>
        <w:t>- Nombres</w:t>
      </w:r>
    </w:p>
    <w:p w14:paraId="6959333A" w14:textId="77777777" w:rsidR="00B159F5" w:rsidRPr="007B4141" w:rsidRDefault="00000000">
      <w:pPr>
        <w:spacing w:after="50"/>
        <w:ind w:left="432"/>
        <w:rPr>
          <w:color w:val="auto"/>
          <w:lang w:val="es-GT"/>
        </w:rPr>
      </w:pPr>
      <w:r w:rsidRPr="007B4141">
        <w:rPr>
          <w:color w:val="auto"/>
          <w:sz w:val="21"/>
          <w:szCs w:val="21"/>
          <w:lang w:val="es-GT"/>
        </w:rPr>
        <w:t>- Apellidos</w:t>
      </w:r>
    </w:p>
    <w:p w14:paraId="1E0F25EB" w14:textId="77777777" w:rsidR="00B159F5" w:rsidRPr="007B4141" w:rsidRDefault="00000000">
      <w:pPr>
        <w:spacing w:after="50"/>
        <w:ind w:left="432"/>
        <w:rPr>
          <w:color w:val="auto"/>
          <w:lang w:val="es-GT"/>
        </w:rPr>
      </w:pPr>
      <w:r w:rsidRPr="007B4141">
        <w:rPr>
          <w:color w:val="auto"/>
          <w:sz w:val="21"/>
          <w:szCs w:val="21"/>
          <w:lang w:val="es-GT"/>
        </w:rPr>
        <w:t>- Número de teléfono de contacto (8 dígitos) (RN04, FA06)</w:t>
      </w:r>
    </w:p>
    <w:p w14:paraId="462E66C9" w14:textId="77777777" w:rsidR="00B159F5" w:rsidRPr="007B4141" w:rsidRDefault="00000000">
      <w:pPr>
        <w:spacing w:after="50"/>
        <w:ind w:left="432"/>
        <w:rPr>
          <w:color w:val="auto"/>
          <w:lang w:val="es-GT"/>
        </w:rPr>
      </w:pPr>
      <w:r w:rsidRPr="007B4141">
        <w:rPr>
          <w:color w:val="auto"/>
          <w:sz w:val="21"/>
          <w:szCs w:val="21"/>
          <w:lang w:val="es-GT"/>
        </w:rPr>
        <w:t>- Dirección de residencia</w:t>
      </w:r>
    </w:p>
    <w:p w14:paraId="7D2A129E" w14:textId="77777777" w:rsidR="00B159F5" w:rsidRPr="007B4141" w:rsidRDefault="00000000">
      <w:pPr>
        <w:spacing w:after="50"/>
        <w:ind w:left="432"/>
        <w:rPr>
          <w:color w:val="auto"/>
          <w:lang w:val="es-GT"/>
        </w:rPr>
      </w:pPr>
      <w:r w:rsidRPr="007B4141">
        <w:rPr>
          <w:color w:val="auto"/>
          <w:sz w:val="21"/>
          <w:szCs w:val="21"/>
          <w:lang w:val="es-GT"/>
        </w:rPr>
        <w:t>- Correo electrónico (RN03, FA03)</w:t>
      </w:r>
    </w:p>
    <w:p w14:paraId="5219434A" w14:textId="77777777" w:rsidR="00B159F5" w:rsidRPr="007B4141" w:rsidRDefault="00000000">
      <w:pPr>
        <w:spacing w:after="50"/>
        <w:ind w:left="432"/>
        <w:rPr>
          <w:color w:val="auto"/>
          <w:lang w:val="es-GT"/>
        </w:rPr>
      </w:pPr>
      <w:r w:rsidRPr="007B4141">
        <w:rPr>
          <w:color w:val="auto"/>
          <w:sz w:val="21"/>
          <w:szCs w:val="21"/>
          <w:lang w:val="es-GT"/>
        </w:rPr>
        <w:t>- Contraseña (RN05, FA04)</w:t>
      </w:r>
    </w:p>
    <w:p w14:paraId="2E374C85" w14:textId="77777777" w:rsidR="00B159F5" w:rsidRPr="007B4141" w:rsidRDefault="00000000">
      <w:pPr>
        <w:spacing w:after="50"/>
        <w:ind w:left="432"/>
        <w:rPr>
          <w:color w:val="auto"/>
          <w:lang w:val="es-GT"/>
        </w:rPr>
      </w:pPr>
      <w:r w:rsidRPr="007B4141">
        <w:rPr>
          <w:color w:val="auto"/>
          <w:sz w:val="21"/>
          <w:szCs w:val="21"/>
          <w:lang w:val="es-GT"/>
        </w:rPr>
        <w:t>- Confirmar contraseña (FA05)</w:t>
      </w:r>
    </w:p>
    <w:p w14:paraId="1A7F4D9B" w14:textId="77777777" w:rsidR="00B159F5" w:rsidRPr="007B4141" w:rsidRDefault="00000000">
      <w:pPr>
        <w:spacing w:after="50"/>
        <w:ind w:left="432"/>
        <w:rPr>
          <w:color w:val="auto"/>
          <w:lang w:val="es-GT"/>
        </w:rPr>
      </w:pPr>
      <w:r w:rsidRPr="007B4141">
        <w:rPr>
          <w:color w:val="auto"/>
          <w:sz w:val="21"/>
          <w:szCs w:val="21"/>
          <w:lang w:val="es-GT"/>
        </w:rPr>
        <w:t>- Botón Registrarse (FA01)</w:t>
      </w:r>
    </w:p>
    <w:p w14:paraId="20D0EB22" w14:textId="77777777" w:rsidR="00B159F5" w:rsidRPr="007B4141" w:rsidRDefault="00000000">
      <w:pPr>
        <w:spacing w:after="50"/>
        <w:ind w:left="432"/>
        <w:rPr>
          <w:color w:val="auto"/>
          <w:lang w:val="es-GT"/>
        </w:rPr>
      </w:pPr>
      <w:r w:rsidRPr="007B4141">
        <w:rPr>
          <w:color w:val="auto"/>
          <w:sz w:val="21"/>
          <w:szCs w:val="21"/>
          <w:lang w:val="es-GT"/>
        </w:rPr>
        <w:t>- Botón Cancelar (FA07)</w:t>
      </w:r>
    </w:p>
    <w:p w14:paraId="09D93732" w14:textId="4362DE72" w:rsidR="00B159F5" w:rsidRPr="007B4141" w:rsidRDefault="0040296B">
      <w:pPr>
        <w:spacing w:after="50"/>
        <w:rPr>
          <w:color w:val="auto"/>
          <w:lang w:val="es-GT"/>
        </w:rPr>
      </w:pPr>
      <w:r>
        <w:rPr>
          <w:color w:val="auto"/>
          <w:lang w:val="es-GT"/>
        </w:rPr>
        <w:t xml:space="preserve">4. </w:t>
      </w:r>
      <w:r w:rsidR="00000000" w:rsidRPr="007B4141">
        <w:rPr>
          <w:color w:val="auto"/>
          <w:lang w:val="es-GT"/>
        </w:rPr>
        <w:t>El usuario ingresa los datos solicitados en el formulario.</w:t>
      </w:r>
    </w:p>
    <w:p w14:paraId="6D272359" w14:textId="0EC8A051" w:rsidR="00B159F5" w:rsidRPr="007B4141" w:rsidRDefault="0040296B">
      <w:pPr>
        <w:spacing w:after="50"/>
        <w:rPr>
          <w:color w:val="auto"/>
          <w:lang w:val="es-GT"/>
        </w:rPr>
      </w:pPr>
      <w:r>
        <w:rPr>
          <w:color w:val="auto"/>
          <w:lang w:val="es-GT"/>
        </w:rPr>
        <w:t xml:space="preserve">5. </w:t>
      </w:r>
      <w:r w:rsidR="00000000" w:rsidRPr="007B4141">
        <w:rPr>
          <w:color w:val="auto"/>
          <w:lang w:val="es-GT"/>
        </w:rPr>
        <w:t>El usuario presiona el botón Registrarse. (FA01)</w:t>
      </w:r>
    </w:p>
    <w:p w14:paraId="1183F14A" w14:textId="677F75CC" w:rsidR="00B159F5" w:rsidRPr="007B4141" w:rsidRDefault="0040296B">
      <w:pPr>
        <w:spacing w:after="50"/>
        <w:rPr>
          <w:color w:val="auto"/>
          <w:lang w:val="es-GT"/>
        </w:rPr>
      </w:pPr>
      <w:r>
        <w:rPr>
          <w:color w:val="auto"/>
          <w:lang w:val="es-GT"/>
        </w:rPr>
        <w:t xml:space="preserve">6. </w:t>
      </w:r>
      <w:r w:rsidR="00000000" w:rsidRPr="007B4141">
        <w:rPr>
          <w:color w:val="auto"/>
          <w:lang w:val="es-GT"/>
        </w:rPr>
        <w:t>El sistema valida que no exista una cuenta previa con el mismo DPI o correo electrónico. (RN02, RN03, FA02, FA03)</w:t>
      </w:r>
    </w:p>
    <w:p w14:paraId="0DCC635A" w14:textId="1A273C4A" w:rsidR="00B159F5" w:rsidRPr="007B4141" w:rsidRDefault="0040296B">
      <w:pPr>
        <w:spacing w:after="50"/>
        <w:rPr>
          <w:color w:val="auto"/>
          <w:lang w:val="es-GT"/>
        </w:rPr>
      </w:pPr>
      <w:r>
        <w:rPr>
          <w:color w:val="auto"/>
          <w:lang w:val="es-GT"/>
        </w:rPr>
        <w:t xml:space="preserve">7. </w:t>
      </w:r>
      <w:r w:rsidR="00000000" w:rsidRPr="007B4141">
        <w:rPr>
          <w:color w:val="auto"/>
          <w:lang w:val="es-GT"/>
        </w:rPr>
        <w:t>El sistema valida el formato de teléfono y complejidad de la contraseña. (RN04, RN05, FA04, FA05, FA06)</w:t>
      </w:r>
    </w:p>
    <w:p w14:paraId="750C2166" w14:textId="7E960E41" w:rsidR="00B159F5" w:rsidRPr="007B4141" w:rsidRDefault="0040296B">
      <w:pPr>
        <w:spacing w:after="50"/>
        <w:rPr>
          <w:color w:val="auto"/>
          <w:lang w:val="es-GT"/>
        </w:rPr>
      </w:pPr>
      <w:r>
        <w:rPr>
          <w:color w:val="auto"/>
          <w:lang w:val="es-GT"/>
        </w:rPr>
        <w:t xml:space="preserve">8. </w:t>
      </w:r>
      <w:r w:rsidR="00000000" w:rsidRPr="007B4141">
        <w:rPr>
          <w:color w:val="auto"/>
          <w:lang w:val="es-GT"/>
        </w:rPr>
        <w:t>El sistema muestra el mensaje de éxito: “Su cuenta ha sido creada exitosamente. Ya puede iniciar sesión.”</w:t>
      </w:r>
    </w:p>
    <w:p w14:paraId="6D6A3E9D" w14:textId="59285E4F" w:rsidR="00B159F5" w:rsidRPr="007B4141" w:rsidRDefault="0040296B">
      <w:pPr>
        <w:spacing w:after="50"/>
        <w:rPr>
          <w:color w:val="auto"/>
          <w:lang w:val="es-GT"/>
        </w:rPr>
      </w:pPr>
      <w:r>
        <w:rPr>
          <w:color w:val="auto"/>
          <w:lang w:val="es-GT"/>
        </w:rPr>
        <w:t xml:space="preserve">9. </w:t>
      </w:r>
      <w:r w:rsidR="00000000" w:rsidRPr="007B4141">
        <w:rPr>
          <w:color w:val="auto"/>
          <w:lang w:val="es-GT"/>
        </w:rPr>
        <w:t>El sistema redirige a la pantalla de Inicio de Sesión (CU02 - Iniciar Sesión).</w:t>
      </w:r>
    </w:p>
    <w:p w14:paraId="1FF0F0EB" w14:textId="77777777" w:rsidR="00B159F5" w:rsidRPr="007B4141" w:rsidRDefault="00000000">
      <w:pPr>
        <w:spacing w:before="80" w:after="50"/>
        <w:rPr>
          <w:color w:val="auto"/>
          <w:lang w:val="es-GT"/>
        </w:rPr>
      </w:pPr>
      <w:r w:rsidRPr="007B4141">
        <w:rPr>
          <w:b/>
          <w:bCs/>
          <w:color w:val="auto"/>
          <w:lang w:val="es-GT"/>
        </w:rPr>
        <w:t>Fin de caso de uso.</w:t>
      </w:r>
    </w:p>
    <w:p w14:paraId="0FE1C61D" w14:textId="77777777" w:rsidR="009F3106" w:rsidRPr="007B4141" w:rsidRDefault="009F3106">
      <w:pPr>
        <w:spacing w:before="160" w:after="60"/>
        <w:rPr>
          <w:b/>
          <w:bCs/>
          <w:color w:val="auto"/>
          <w:sz w:val="23"/>
          <w:szCs w:val="23"/>
          <w:lang w:val="es-GT"/>
        </w:rPr>
      </w:pPr>
    </w:p>
    <w:p w14:paraId="79571FCA" w14:textId="367A60D6" w:rsidR="00B159F5" w:rsidRPr="007B4141" w:rsidRDefault="00000000">
      <w:pPr>
        <w:spacing w:before="160" w:after="60"/>
        <w:rPr>
          <w:color w:val="auto"/>
          <w:lang w:val="es-GT"/>
        </w:rPr>
      </w:pPr>
      <w:r w:rsidRPr="007B4141">
        <w:rPr>
          <w:b/>
          <w:bCs/>
          <w:color w:val="auto"/>
          <w:sz w:val="23"/>
          <w:szCs w:val="23"/>
          <w:lang w:val="es-GT"/>
        </w:rPr>
        <w:lastRenderedPageBreak/>
        <w:t>2.4 Flujos Alternos.</w:t>
      </w:r>
    </w:p>
    <w:p w14:paraId="1E6B7FF9" w14:textId="77777777" w:rsidR="00B159F5" w:rsidRPr="007B4141" w:rsidRDefault="00000000">
      <w:pPr>
        <w:spacing w:before="80" w:after="40"/>
        <w:rPr>
          <w:color w:val="auto"/>
          <w:lang w:val="es-GT"/>
        </w:rPr>
      </w:pPr>
      <w:r w:rsidRPr="007B4141">
        <w:rPr>
          <w:b/>
          <w:bCs/>
          <w:color w:val="auto"/>
          <w:lang w:val="es-GT"/>
        </w:rPr>
        <w:t>FA01: Campos obligatorios incompletos:</w:t>
      </w:r>
    </w:p>
    <w:p w14:paraId="1D19230A" w14:textId="77777777" w:rsidR="00B159F5" w:rsidRPr="007B4141" w:rsidRDefault="00000000">
      <w:pPr>
        <w:spacing w:after="40"/>
        <w:ind w:left="288"/>
        <w:rPr>
          <w:color w:val="auto"/>
          <w:lang w:val="es-GT"/>
        </w:rPr>
      </w:pPr>
      <w:r w:rsidRPr="007B4141">
        <w:rPr>
          <w:color w:val="auto"/>
          <w:sz w:val="21"/>
          <w:szCs w:val="21"/>
          <w:lang w:val="es-GT"/>
        </w:rPr>
        <w:t>El sistema muestra el mensaje de advertencia: “Debe completar todos los campos obligatorios.”</w:t>
      </w:r>
    </w:p>
    <w:p w14:paraId="6861F738" w14:textId="77777777" w:rsidR="00B159F5" w:rsidRPr="007B4141" w:rsidRDefault="00000000">
      <w:pPr>
        <w:spacing w:after="40"/>
        <w:ind w:left="288"/>
        <w:rPr>
          <w:color w:val="auto"/>
          <w:lang w:val="es-GT"/>
        </w:rPr>
      </w:pPr>
      <w:r w:rsidRPr="007B4141">
        <w:rPr>
          <w:color w:val="auto"/>
          <w:sz w:val="21"/>
          <w:szCs w:val="21"/>
          <w:lang w:val="es-GT"/>
        </w:rPr>
        <w:t>El sistema resalta los campos faltantes y retorna al paso 4 del Flujo Normal Básico.</w:t>
      </w:r>
    </w:p>
    <w:p w14:paraId="11560F37" w14:textId="77777777" w:rsidR="00B159F5" w:rsidRPr="007B4141" w:rsidRDefault="00000000">
      <w:pPr>
        <w:spacing w:after="40"/>
        <w:ind w:left="288"/>
        <w:rPr>
          <w:color w:val="auto"/>
          <w:lang w:val="es-GT"/>
        </w:rPr>
      </w:pPr>
      <w:r w:rsidRPr="007B4141">
        <w:rPr>
          <w:color w:val="auto"/>
          <w:sz w:val="21"/>
          <w:szCs w:val="21"/>
          <w:lang w:val="es-GT"/>
        </w:rPr>
        <w:t>Fin del flujo alterno.</w:t>
      </w:r>
    </w:p>
    <w:p w14:paraId="2D926BBA" w14:textId="77777777" w:rsidR="00B159F5" w:rsidRPr="007B4141" w:rsidRDefault="00000000">
      <w:pPr>
        <w:spacing w:before="80" w:after="40"/>
        <w:rPr>
          <w:color w:val="auto"/>
          <w:lang w:val="es-GT"/>
        </w:rPr>
      </w:pPr>
      <w:r w:rsidRPr="007B4141">
        <w:rPr>
          <w:b/>
          <w:bCs/>
          <w:color w:val="auto"/>
          <w:lang w:val="es-GT"/>
        </w:rPr>
        <w:t>FA02: Documento de identificación (DPI) ya registrado:</w:t>
      </w:r>
    </w:p>
    <w:p w14:paraId="653B81A1" w14:textId="77777777" w:rsidR="00B159F5" w:rsidRPr="007B4141" w:rsidRDefault="00000000">
      <w:pPr>
        <w:spacing w:after="40"/>
        <w:ind w:left="288"/>
        <w:rPr>
          <w:color w:val="auto"/>
          <w:lang w:val="es-GT"/>
        </w:rPr>
      </w:pPr>
      <w:r w:rsidRPr="007B4141">
        <w:rPr>
          <w:color w:val="auto"/>
          <w:sz w:val="21"/>
          <w:szCs w:val="21"/>
          <w:lang w:val="es-GT"/>
        </w:rPr>
        <w:t>El sistema muestra el mensaje de error: “El número de DPI ingresado ya se encuentra registrado en el sistema.”</w:t>
      </w:r>
    </w:p>
    <w:p w14:paraId="36E8ED22" w14:textId="77777777" w:rsidR="00B159F5" w:rsidRPr="007B4141" w:rsidRDefault="00000000">
      <w:pPr>
        <w:spacing w:after="40"/>
        <w:ind w:left="288"/>
        <w:rPr>
          <w:color w:val="auto"/>
          <w:lang w:val="es-GT"/>
        </w:rPr>
      </w:pPr>
      <w:r w:rsidRPr="007B4141">
        <w:rPr>
          <w:color w:val="auto"/>
          <w:sz w:val="21"/>
          <w:szCs w:val="21"/>
          <w:lang w:val="es-GT"/>
        </w:rPr>
        <w:t>El sistema retorna al paso 4 del Flujo Normal Básico.</w:t>
      </w:r>
    </w:p>
    <w:p w14:paraId="20DDFD8E" w14:textId="77777777" w:rsidR="00B159F5" w:rsidRPr="007B4141" w:rsidRDefault="00000000">
      <w:pPr>
        <w:spacing w:after="40"/>
        <w:ind w:left="288"/>
        <w:rPr>
          <w:color w:val="auto"/>
          <w:lang w:val="es-GT"/>
        </w:rPr>
      </w:pPr>
      <w:r w:rsidRPr="007B4141">
        <w:rPr>
          <w:color w:val="auto"/>
          <w:sz w:val="21"/>
          <w:szCs w:val="21"/>
          <w:lang w:val="es-GT"/>
        </w:rPr>
        <w:t>Fin del flujo alterno.</w:t>
      </w:r>
    </w:p>
    <w:p w14:paraId="7F550002" w14:textId="77777777" w:rsidR="00B159F5" w:rsidRPr="007B4141" w:rsidRDefault="00000000">
      <w:pPr>
        <w:spacing w:before="80" w:after="40"/>
        <w:rPr>
          <w:color w:val="auto"/>
          <w:lang w:val="es-GT"/>
        </w:rPr>
      </w:pPr>
      <w:r w:rsidRPr="007B4141">
        <w:rPr>
          <w:b/>
          <w:bCs/>
          <w:color w:val="auto"/>
          <w:lang w:val="es-GT"/>
        </w:rPr>
        <w:t>FA03: Correo electrónico ya registrado:</w:t>
      </w:r>
    </w:p>
    <w:p w14:paraId="7AEE3B3E" w14:textId="77777777" w:rsidR="00B159F5" w:rsidRPr="007B4141" w:rsidRDefault="00000000">
      <w:pPr>
        <w:spacing w:after="40"/>
        <w:ind w:left="288"/>
        <w:rPr>
          <w:color w:val="auto"/>
          <w:lang w:val="es-GT"/>
        </w:rPr>
      </w:pPr>
      <w:r w:rsidRPr="007B4141">
        <w:rPr>
          <w:color w:val="auto"/>
          <w:sz w:val="21"/>
          <w:szCs w:val="21"/>
          <w:lang w:val="es-GT"/>
        </w:rPr>
        <w:t>El sistema muestra el mensaje de error: “El correo electrónico ingresado ya está asociado a otra cuenta.”</w:t>
      </w:r>
    </w:p>
    <w:p w14:paraId="2063B6BB" w14:textId="77777777" w:rsidR="00B159F5" w:rsidRPr="007B4141" w:rsidRDefault="00000000">
      <w:pPr>
        <w:spacing w:after="40"/>
        <w:ind w:left="288"/>
        <w:rPr>
          <w:color w:val="auto"/>
          <w:lang w:val="es-GT"/>
        </w:rPr>
      </w:pPr>
      <w:r w:rsidRPr="007B4141">
        <w:rPr>
          <w:color w:val="auto"/>
          <w:sz w:val="21"/>
          <w:szCs w:val="21"/>
          <w:lang w:val="es-GT"/>
        </w:rPr>
        <w:t>El sistema retorna al paso 4 del Flujo Normal Básico.</w:t>
      </w:r>
    </w:p>
    <w:p w14:paraId="2C65EB7E" w14:textId="77777777" w:rsidR="00B159F5" w:rsidRPr="007B4141" w:rsidRDefault="00000000">
      <w:pPr>
        <w:spacing w:after="40"/>
        <w:ind w:left="288"/>
        <w:rPr>
          <w:color w:val="auto"/>
          <w:lang w:val="es-GT"/>
        </w:rPr>
      </w:pPr>
      <w:r w:rsidRPr="007B4141">
        <w:rPr>
          <w:color w:val="auto"/>
          <w:sz w:val="21"/>
          <w:szCs w:val="21"/>
          <w:lang w:val="es-GT"/>
        </w:rPr>
        <w:t>Fin del flujo alterno.</w:t>
      </w:r>
    </w:p>
    <w:p w14:paraId="5D080628" w14:textId="77777777" w:rsidR="00B159F5" w:rsidRPr="007B4141" w:rsidRDefault="00000000">
      <w:pPr>
        <w:spacing w:before="80" w:after="40"/>
        <w:rPr>
          <w:color w:val="auto"/>
          <w:lang w:val="es-GT"/>
        </w:rPr>
      </w:pPr>
      <w:r w:rsidRPr="007B4141">
        <w:rPr>
          <w:b/>
          <w:bCs/>
          <w:color w:val="auto"/>
          <w:lang w:val="es-GT"/>
        </w:rPr>
        <w:t>FA04: Formato de contraseña inválido:</w:t>
      </w:r>
    </w:p>
    <w:p w14:paraId="17E10E04" w14:textId="77777777" w:rsidR="00B159F5" w:rsidRPr="007B4141" w:rsidRDefault="00000000">
      <w:pPr>
        <w:spacing w:after="40"/>
        <w:ind w:left="288"/>
        <w:rPr>
          <w:color w:val="auto"/>
          <w:lang w:val="es-GT"/>
        </w:rPr>
      </w:pPr>
      <w:r w:rsidRPr="007B4141">
        <w:rPr>
          <w:color w:val="auto"/>
          <w:sz w:val="21"/>
          <w:szCs w:val="21"/>
          <w:lang w:val="es-GT"/>
        </w:rPr>
        <w:t>El sistema muestra el mensaje: “La contraseña debe contener al menos 6 caracteres, una letra mayúscula, un número y un carácter especial.”</w:t>
      </w:r>
    </w:p>
    <w:p w14:paraId="2FE36EFE" w14:textId="77777777" w:rsidR="00B159F5" w:rsidRPr="007B4141" w:rsidRDefault="00000000">
      <w:pPr>
        <w:spacing w:after="40"/>
        <w:ind w:left="288"/>
        <w:rPr>
          <w:color w:val="auto"/>
          <w:lang w:val="es-GT"/>
        </w:rPr>
      </w:pPr>
      <w:r w:rsidRPr="007B4141">
        <w:rPr>
          <w:color w:val="auto"/>
          <w:sz w:val="21"/>
          <w:szCs w:val="21"/>
          <w:lang w:val="es-GT"/>
        </w:rPr>
        <w:t>El sistema retorna al paso 4 del Flujo Normal Básico.</w:t>
      </w:r>
    </w:p>
    <w:p w14:paraId="4325E150" w14:textId="77777777" w:rsidR="00B159F5" w:rsidRPr="007B4141" w:rsidRDefault="00000000">
      <w:pPr>
        <w:spacing w:after="40"/>
        <w:ind w:left="288"/>
        <w:rPr>
          <w:color w:val="auto"/>
          <w:lang w:val="es-GT"/>
        </w:rPr>
      </w:pPr>
      <w:r w:rsidRPr="007B4141">
        <w:rPr>
          <w:color w:val="auto"/>
          <w:sz w:val="21"/>
          <w:szCs w:val="21"/>
          <w:lang w:val="es-GT"/>
        </w:rPr>
        <w:t>Fin del flujo alterno.</w:t>
      </w:r>
    </w:p>
    <w:p w14:paraId="1F418824" w14:textId="77777777" w:rsidR="00B159F5" w:rsidRPr="007B4141" w:rsidRDefault="00000000">
      <w:pPr>
        <w:spacing w:before="80" w:after="40"/>
        <w:rPr>
          <w:color w:val="auto"/>
          <w:lang w:val="es-GT"/>
        </w:rPr>
      </w:pPr>
      <w:r w:rsidRPr="007B4141">
        <w:rPr>
          <w:b/>
          <w:bCs/>
          <w:color w:val="auto"/>
          <w:lang w:val="es-GT"/>
        </w:rPr>
        <w:t>FA05: Las contraseñas no coinciden:</w:t>
      </w:r>
    </w:p>
    <w:p w14:paraId="30108AE5" w14:textId="77777777" w:rsidR="00B159F5" w:rsidRPr="007B4141" w:rsidRDefault="00000000">
      <w:pPr>
        <w:spacing w:after="40"/>
        <w:ind w:left="288"/>
        <w:rPr>
          <w:color w:val="auto"/>
          <w:lang w:val="es-GT"/>
        </w:rPr>
      </w:pPr>
      <w:r w:rsidRPr="007B4141">
        <w:rPr>
          <w:color w:val="auto"/>
          <w:sz w:val="21"/>
          <w:szCs w:val="21"/>
          <w:lang w:val="es-GT"/>
        </w:rPr>
        <w:t>El sistema muestra el mensaje de error: “Las contraseñas ingresadas no coinciden.”</w:t>
      </w:r>
    </w:p>
    <w:p w14:paraId="05AD476A" w14:textId="77777777" w:rsidR="00B159F5" w:rsidRPr="007B4141" w:rsidRDefault="00000000">
      <w:pPr>
        <w:spacing w:after="40"/>
        <w:ind w:left="288"/>
        <w:rPr>
          <w:color w:val="auto"/>
          <w:lang w:val="es-GT"/>
        </w:rPr>
      </w:pPr>
      <w:r w:rsidRPr="007B4141">
        <w:rPr>
          <w:color w:val="auto"/>
          <w:sz w:val="21"/>
          <w:szCs w:val="21"/>
          <w:lang w:val="es-GT"/>
        </w:rPr>
        <w:t>El sistema retorna al paso 4 del Flujo Normal Básico.</w:t>
      </w:r>
    </w:p>
    <w:p w14:paraId="63996747" w14:textId="77777777" w:rsidR="00B159F5" w:rsidRPr="007B4141" w:rsidRDefault="00000000">
      <w:pPr>
        <w:spacing w:after="40"/>
        <w:ind w:left="288"/>
        <w:rPr>
          <w:color w:val="auto"/>
          <w:lang w:val="es-GT"/>
        </w:rPr>
      </w:pPr>
      <w:r w:rsidRPr="007B4141">
        <w:rPr>
          <w:color w:val="auto"/>
          <w:sz w:val="21"/>
          <w:szCs w:val="21"/>
          <w:lang w:val="es-GT"/>
        </w:rPr>
        <w:t>Fin del flujo alterno.</w:t>
      </w:r>
    </w:p>
    <w:p w14:paraId="0F1BEA5C" w14:textId="77777777" w:rsidR="00B159F5" w:rsidRPr="007B4141" w:rsidRDefault="00000000">
      <w:pPr>
        <w:spacing w:before="80" w:after="40"/>
        <w:rPr>
          <w:color w:val="auto"/>
          <w:lang w:val="es-GT"/>
        </w:rPr>
      </w:pPr>
      <w:r w:rsidRPr="007B4141">
        <w:rPr>
          <w:b/>
          <w:bCs/>
          <w:color w:val="auto"/>
          <w:lang w:val="es-GT"/>
        </w:rPr>
        <w:t>FA06: Formato de teléfono inválido:</w:t>
      </w:r>
    </w:p>
    <w:p w14:paraId="3CFA7D8D" w14:textId="77777777" w:rsidR="00B159F5" w:rsidRPr="007B4141" w:rsidRDefault="00000000">
      <w:pPr>
        <w:spacing w:after="40"/>
        <w:ind w:left="288"/>
        <w:rPr>
          <w:color w:val="auto"/>
          <w:lang w:val="es-GT"/>
        </w:rPr>
      </w:pPr>
      <w:r w:rsidRPr="007B4141">
        <w:rPr>
          <w:color w:val="auto"/>
          <w:sz w:val="21"/>
          <w:szCs w:val="21"/>
          <w:lang w:val="es-GT"/>
        </w:rPr>
        <w:t>El sistema muestra el mensaje de error: “El número telefónico debe contener exactamente 8 dígitos numéricos.”</w:t>
      </w:r>
    </w:p>
    <w:p w14:paraId="70AF518D" w14:textId="77777777" w:rsidR="00B159F5" w:rsidRPr="007B4141" w:rsidRDefault="00000000">
      <w:pPr>
        <w:spacing w:after="40"/>
        <w:ind w:left="288"/>
        <w:rPr>
          <w:color w:val="auto"/>
          <w:lang w:val="es-GT"/>
        </w:rPr>
      </w:pPr>
      <w:r w:rsidRPr="007B4141">
        <w:rPr>
          <w:color w:val="auto"/>
          <w:sz w:val="21"/>
          <w:szCs w:val="21"/>
          <w:lang w:val="es-GT"/>
        </w:rPr>
        <w:t>El sistema retorna al paso 4 del Flujo Normal Básico.</w:t>
      </w:r>
    </w:p>
    <w:p w14:paraId="10D88B6E" w14:textId="77777777" w:rsidR="00B159F5" w:rsidRPr="007B4141" w:rsidRDefault="00000000">
      <w:pPr>
        <w:spacing w:after="40"/>
        <w:ind w:left="288"/>
        <w:rPr>
          <w:color w:val="auto"/>
          <w:lang w:val="es-GT"/>
        </w:rPr>
      </w:pPr>
      <w:r w:rsidRPr="007B4141">
        <w:rPr>
          <w:color w:val="auto"/>
          <w:sz w:val="21"/>
          <w:szCs w:val="21"/>
          <w:lang w:val="es-GT"/>
        </w:rPr>
        <w:t>Fin del flujo alterno.</w:t>
      </w:r>
    </w:p>
    <w:p w14:paraId="5E69C284" w14:textId="77777777" w:rsidR="00B159F5" w:rsidRPr="007B4141" w:rsidRDefault="00000000">
      <w:pPr>
        <w:spacing w:before="80" w:after="40"/>
        <w:rPr>
          <w:color w:val="auto"/>
          <w:lang w:val="es-GT"/>
        </w:rPr>
      </w:pPr>
      <w:r w:rsidRPr="007B4141">
        <w:rPr>
          <w:b/>
          <w:bCs/>
          <w:color w:val="auto"/>
          <w:lang w:val="es-GT"/>
        </w:rPr>
        <w:t>FA07: El usuario presiona Cancelar:</w:t>
      </w:r>
    </w:p>
    <w:p w14:paraId="1A582DB4" w14:textId="77777777" w:rsidR="00B159F5" w:rsidRPr="007B4141" w:rsidRDefault="00000000">
      <w:pPr>
        <w:spacing w:after="40"/>
        <w:ind w:left="288"/>
        <w:rPr>
          <w:color w:val="auto"/>
          <w:lang w:val="es-GT"/>
        </w:rPr>
      </w:pPr>
      <w:r w:rsidRPr="007B4141">
        <w:rPr>
          <w:color w:val="auto"/>
          <w:sz w:val="21"/>
          <w:szCs w:val="21"/>
          <w:lang w:val="es-GT"/>
        </w:rPr>
        <w:t>El sistema limpia los datos del formulario y redirige a la página principal del portal.</w:t>
      </w:r>
    </w:p>
    <w:p w14:paraId="43DE0D82" w14:textId="77777777" w:rsidR="00B159F5" w:rsidRPr="007B4141" w:rsidRDefault="00000000">
      <w:pPr>
        <w:spacing w:after="40"/>
        <w:ind w:left="288"/>
        <w:rPr>
          <w:color w:val="auto"/>
          <w:lang w:val="es-GT"/>
        </w:rPr>
      </w:pPr>
      <w:r w:rsidRPr="007B4141">
        <w:rPr>
          <w:color w:val="auto"/>
          <w:sz w:val="21"/>
          <w:szCs w:val="21"/>
          <w:lang w:val="es-GT"/>
        </w:rPr>
        <w:t>Fin del caso de uso.</w:t>
      </w:r>
    </w:p>
    <w:p w14:paraId="2FE08AAE" w14:textId="77777777" w:rsidR="00B159F5" w:rsidRPr="007B4141" w:rsidRDefault="00000000">
      <w:pPr>
        <w:spacing w:before="160" w:after="80"/>
        <w:rPr>
          <w:color w:val="auto"/>
        </w:rPr>
      </w:pPr>
      <w:r w:rsidRPr="007B4141">
        <w:rPr>
          <w:b/>
          <w:bCs/>
          <w:color w:val="auto"/>
          <w:sz w:val="25"/>
          <w:szCs w:val="25"/>
        </w:rPr>
        <w:t>4. Firmas Necesarias</w:t>
      </w:r>
    </w:p>
    <w:tbl>
      <w:tblPr>
        <w:tblStyle w:val="a"/>
        <w:tblW w:w="9360" w:type="dxa"/>
        <w:jc w:val="center"/>
        <w:tblLayout w:type="fixed"/>
        <w:tblLook w:val="0400" w:firstRow="0" w:lastRow="0" w:firstColumn="0" w:lastColumn="0" w:noHBand="0" w:noVBand="1"/>
      </w:tblPr>
      <w:tblGrid>
        <w:gridCol w:w="3120"/>
        <w:gridCol w:w="3120"/>
        <w:gridCol w:w="3120"/>
      </w:tblGrid>
      <w:tr w:rsidR="00B159F5" w:rsidRPr="007B4141" w14:paraId="41D733B8"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0F4F8"/>
          </w:tcPr>
          <w:p w14:paraId="543510D9" w14:textId="77777777" w:rsidR="00B159F5" w:rsidRPr="007B4141" w:rsidRDefault="00000000">
            <w:pPr>
              <w:jc w:val="center"/>
              <w:rPr>
                <w:color w:val="auto"/>
              </w:rPr>
            </w:pPr>
            <w:r w:rsidRPr="007B4141">
              <w:rPr>
                <w:b/>
                <w:bCs/>
                <w:color w:val="auto"/>
                <w:sz w:val="20"/>
                <w:szCs w:val="20"/>
              </w:rPr>
              <w:t>Persona</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Pr>
          <w:p w14:paraId="12D4344B" w14:textId="77777777" w:rsidR="00B159F5" w:rsidRPr="007B4141" w:rsidRDefault="00000000">
            <w:pPr>
              <w:jc w:val="center"/>
              <w:rPr>
                <w:color w:val="auto"/>
              </w:rPr>
            </w:pPr>
            <w:r w:rsidRPr="007B4141">
              <w:rPr>
                <w:b/>
                <w:bCs/>
                <w:color w:val="auto"/>
                <w:sz w:val="20"/>
                <w:szCs w:val="20"/>
              </w:rPr>
              <w:t>Sector</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Pr>
          <w:p w14:paraId="71E6E474" w14:textId="77777777" w:rsidR="00B159F5" w:rsidRPr="007B4141" w:rsidRDefault="00000000">
            <w:pPr>
              <w:jc w:val="center"/>
              <w:rPr>
                <w:color w:val="auto"/>
              </w:rPr>
            </w:pPr>
            <w:r w:rsidRPr="007B4141">
              <w:rPr>
                <w:b/>
                <w:bCs/>
                <w:color w:val="auto"/>
                <w:sz w:val="20"/>
                <w:szCs w:val="20"/>
              </w:rPr>
              <w:t>Firma</w:t>
            </w:r>
          </w:p>
        </w:tc>
      </w:tr>
      <w:tr w:rsidR="00B159F5" w:rsidRPr="007B4141" w14:paraId="46ED625E"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77E8042A" w14:textId="77777777" w:rsidR="00B159F5" w:rsidRPr="007B4141" w:rsidRDefault="00B159F5">
            <w:pPr>
              <w:rPr>
                <w:color w:val="auto"/>
              </w:rPr>
            </w:pPr>
          </w:p>
        </w:tc>
        <w:tc>
          <w:tcPr>
            <w:tcW w:w="3120" w:type="dxa"/>
            <w:tcBorders>
              <w:top w:val="single" w:sz="4" w:space="0" w:color="CCCCCC"/>
              <w:left w:val="single" w:sz="4" w:space="0" w:color="CCCCCC"/>
              <w:bottom w:val="single" w:sz="4" w:space="0" w:color="CCCCCC"/>
              <w:right w:val="single" w:sz="4" w:space="0" w:color="CCCCCC"/>
            </w:tcBorders>
          </w:tcPr>
          <w:p w14:paraId="1AF4B5CC" w14:textId="77777777" w:rsidR="00B159F5" w:rsidRPr="007B4141" w:rsidRDefault="00B159F5">
            <w:pPr>
              <w:rPr>
                <w:color w:val="auto"/>
              </w:rPr>
            </w:pPr>
          </w:p>
        </w:tc>
        <w:tc>
          <w:tcPr>
            <w:tcW w:w="3120" w:type="dxa"/>
            <w:tcBorders>
              <w:top w:val="single" w:sz="4" w:space="0" w:color="CCCCCC"/>
              <w:left w:val="single" w:sz="4" w:space="0" w:color="CCCCCC"/>
              <w:bottom w:val="single" w:sz="4" w:space="0" w:color="CCCCCC"/>
              <w:right w:val="single" w:sz="4" w:space="0" w:color="CCCCCC"/>
            </w:tcBorders>
          </w:tcPr>
          <w:p w14:paraId="38EF145F" w14:textId="77777777" w:rsidR="00B159F5" w:rsidRPr="007B4141" w:rsidRDefault="00B159F5">
            <w:pPr>
              <w:rPr>
                <w:color w:val="auto"/>
              </w:rPr>
            </w:pPr>
          </w:p>
        </w:tc>
      </w:tr>
      <w:tr w:rsidR="00B159F5" w:rsidRPr="007B4141" w14:paraId="34EF4CA8"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1BE39288" w14:textId="77777777" w:rsidR="00B159F5" w:rsidRPr="007B4141" w:rsidRDefault="00B159F5">
            <w:pPr>
              <w:rPr>
                <w:color w:val="auto"/>
              </w:rPr>
            </w:pPr>
          </w:p>
        </w:tc>
        <w:tc>
          <w:tcPr>
            <w:tcW w:w="3120" w:type="dxa"/>
            <w:tcBorders>
              <w:top w:val="single" w:sz="4" w:space="0" w:color="CCCCCC"/>
              <w:left w:val="single" w:sz="4" w:space="0" w:color="CCCCCC"/>
              <w:bottom w:val="single" w:sz="4" w:space="0" w:color="CCCCCC"/>
              <w:right w:val="single" w:sz="4" w:space="0" w:color="CCCCCC"/>
            </w:tcBorders>
          </w:tcPr>
          <w:p w14:paraId="047931D8" w14:textId="77777777" w:rsidR="00B159F5" w:rsidRPr="007B4141" w:rsidRDefault="00B159F5">
            <w:pPr>
              <w:rPr>
                <w:color w:val="auto"/>
              </w:rPr>
            </w:pPr>
          </w:p>
        </w:tc>
        <w:tc>
          <w:tcPr>
            <w:tcW w:w="3120" w:type="dxa"/>
            <w:tcBorders>
              <w:top w:val="single" w:sz="4" w:space="0" w:color="CCCCCC"/>
              <w:left w:val="single" w:sz="4" w:space="0" w:color="CCCCCC"/>
              <w:bottom w:val="single" w:sz="4" w:space="0" w:color="CCCCCC"/>
              <w:right w:val="single" w:sz="4" w:space="0" w:color="CCCCCC"/>
            </w:tcBorders>
          </w:tcPr>
          <w:p w14:paraId="3879D50E" w14:textId="77777777" w:rsidR="00B159F5" w:rsidRPr="007B4141" w:rsidRDefault="00B159F5">
            <w:pPr>
              <w:rPr>
                <w:color w:val="auto"/>
              </w:rPr>
            </w:pPr>
          </w:p>
        </w:tc>
      </w:tr>
      <w:tr w:rsidR="00B159F5" w:rsidRPr="007B4141" w14:paraId="4BAA9365"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5B5CA950" w14:textId="77777777" w:rsidR="00B159F5" w:rsidRPr="007B4141" w:rsidRDefault="00B159F5">
            <w:pPr>
              <w:rPr>
                <w:color w:val="auto"/>
              </w:rPr>
            </w:pPr>
          </w:p>
        </w:tc>
        <w:tc>
          <w:tcPr>
            <w:tcW w:w="3120" w:type="dxa"/>
            <w:tcBorders>
              <w:top w:val="single" w:sz="4" w:space="0" w:color="CCCCCC"/>
              <w:left w:val="single" w:sz="4" w:space="0" w:color="CCCCCC"/>
              <w:bottom w:val="single" w:sz="4" w:space="0" w:color="CCCCCC"/>
              <w:right w:val="single" w:sz="4" w:space="0" w:color="CCCCCC"/>
            </w:tcBorders>
          </w:tcPr>
          <w:p w14:paraId="0CD84B91" w14:textId="77777777" w:rsidR="00B159F5" w:rsidRPr="007B4141" w:rsidRDefault="00B159F5">
            <w:pPr>
              <w:rPr>
                <w:color w:val="auto"/>
              </w:rPr>
            </w:pPr>
          </w:p>
        </w:tc>
        <w:tc>
          <w:tcPr>
            <w:tcW w:w="3120" w:type="dxa"/>
            <w:tcBorders>
              <w:top w:val="single" w:sz="4" w:space="0" w:color="CCCCCC"/>
              <w:left w:val="single" w:sz="4" w:space="0" w:color="CCCCCC"/>
              <w:bottom w:val="single" w:sz="4" w:space="0" w:color="CCCCCC"/>
              <w:right w:val="single" w:sz="4" w:space="0" w:color="CCCCCC"/>
            </w:tcBorders>
          </w:tcPr>
          <w:p w14:paraId="60D7A38F" w14:textId="77777777" w:rsidR="00B159F5" w:rsidRPr="007B4141" w:rsidRDefault="00B159F5">
            <w:pPr>
              <w:rPr>
                <w:color w:val="auto"/>
              </w:rPr>
            </w:pPr>
          </w:p>
        </w:tc>
      </w:tr>
    </w:tbl>
    <w:p w14:paraId="69E5597D" w14:textId="77777777" w:rsidR="00B159F5" w:rsidRPr="007B4141" w:rsidRDefault="00B159F5">
      <w:pPr>
        <w:spacing w:after="80"/>
        <w:rPr>
          <w:color w:val="auto"/>
        </w:rPr>
      </w:pPr>
    </w:p>
    <w:p w14:paraId="1EA6FB69" w14:textId="77777777" w:rsidR="00B159F5" w:rsidRPr="007B4141" w:rsidRDefault="00000000">
      <w:pPr>
        <w:spacing w:before="160" w:after="60"/>
        <w:rPr>
          <w:color w:val="auto"/>
        </w:rPr>
      </w:pPr>
      <w:r w:rsidRPr="007B4141">
        <w:rPr>
          <w:b/>
          <w:bCs/>
          <w:color w:val="auto"/>
          <w:sz w:val="25"/>
          <w:szCs w:val="25"/>
        </w:rPr>
        <w:t>Anexos: Reglas de Negocio</w:t>
      </w:r>
    </w:p>
    <w:p w14:paraId="0707AD4F" w14:textId="77777777" w:rsidR="00B159F5" w:rsidRPr="007B4141" w:rsidRDefault="00000000">
      <w:pPr>
        <w:spacing w:after="50"/>
        <w:ind w:left="288"/>
        <w:rPr>
          <w:color w:val="auto"/>
          <w:lang w:val="es-GT"/>
        </w:rPr>
      </w:pPr>
      <w:r w:rsidRPr="007B4141">
        <w:rPr>
          <w:b/>
          <w:bCs/>
          <w:color w:val="auto"/>
          <w:sz w:val="21"/>
          <w:szCs w:val="21"/>
          <w:lang w:val="es-GT"/>
        </w:rPr>
        <w:t xml:space="preserve">RN01 - Campos Obligatorios: </w:t>
      </w:r>
      <w:r w:rsidRPr="007B4141">
        <w:rPr>
          <w:color w:val="auto"/>
          <w:sz w:val="21"/>
          <w:szCs w:val="21"/>
          <w:lang w:val="es-GT"/>
        </w:rPr>
        <w:t>Todos los campos del formulario de registro son obligatorios.</w:t>
      </w:r>
    </w:p>
    <w:p w14:paraId="4C907216" w14:textId="77777777" w:rsidR="00B159F5" w:rsidRPr="007B4141" w:rsidRDefault="00000000">
      <w:pPr>
        <w:spacing w:after="50"/>
        <w:ind w:left="288"/>
        <w:rPr>
          <w:color w:val="auto"/>
          <w:lang w:val="es-GT"/>
        </w:rPr>
      </w:pPr>
      <w:r w:rsidRPr="007B4141">
        <w:rPr>
          <w:b/>
          <w:bCs/>
          <w:color w:val="auto"/>
          <w:sz w:val="21"/>
          <w:szCs w:val="21"/>
          <w:lang w:val="es-GT"/>
        </w:rPr>
        <w:t xml:space="preserve">RN02 - Unicidad y Validación de DPI: </w:t>
      </w:r>
      <w:r w:rsidRPr="007B4141">
        <w:rPr>
          <w:color w:val="auto"/>
          <w:sz w:val="21"/>
          <w:szCs w:val="21"/>
          <w:lang w:val="es-GT"/>
        </w:rPr>
        <w:t>El DPI debe ser numérico de 13 dígitos y no estar duplicado.</w:t>
      </w:r>
    </w:p>
    <w:p w14:paraId="5C758D48" w14:textId="77777777" w:rsidR="00B159F5" w:rsidRPr="007B4141" w:rsidRDefault="00000000">
      <w:pPr>
        <w:spacing w:after="50"/>
        <w:ind w:left="288"/>
        <w:rPr>
          <w:color w:val="auto"/>
          <w:lang w:val="es-GT"/>
        </w:rPr>
      </w:pPr>
      <w:r w:rsidRPr="007B4141">
        <w:rPr>
          <w:b/>
          <w:bCs/>
          <w:color w:val="auto"/>
          <w:sz w:val="21"/>
          <w:szCs w:val="21"/>
          <w:lang w:val="es-GT"/>
        </w:rPr>
        <w:t xml:space="preserve">RN03 - Formato de Correo: </w:t>
      </w:r>
      <w:r w:rsidRPr="007B4141">
        <w:rPr>
          <w:color w:val="auto"/>
          <w:sz w:val="21"/>
          <w:szCs w:val="21"/>
          <w:lang w:val="es-GT"/>
        </w:rPr>
        <w:t>El correo debe cumplir la estructura estándar (usuario@dominio.com).</w:t>
      </w:r>
    </w:p>
    <w:p w14:paraId="24B9F473" w14:textId="77777777" w:rsidR="00B159F5" w:rsidRPr="007B4141" w:rsidRDefault="00000000">
      <w:pPr>
        <w:spacing w:after="50"/>
        <w:ind w:left="288"/>
        <w:rPr>
          <w:color w:val="auto"/>
          <w:lang w:val="es-GT"/>
        </w:rPr>
      </w:pPr>
      <w:r w:rsidRPr="007B4141">
        <w:rPr>
          <w:b/>
          <w:bCs/>
          <w:color w:val="auto"/>
          <w:sz w:val="21"/>
          <w:szCs w:val="21"/>
          <w:lang w:val="es-GT"/>
        </w:rPr>
        <w:t xml:space="preserve">RN04 - Formato de Teléfono: </w:t>
      </w:r>
      <w:r w:rsidRPr="007B4141">
        <w:rPr>
          <w:color w:val="auto"/>
          <w:sz w:val="21"/>
          <w:szCs w:val="21"/>
          <w:lang w:val="es-GT"/>
        </w:rPr>
        <w:t>El teléfono debe contener exactamente 8 dígitos numéricos.</w:t>
      </w:r>
    </w:p>
    <w:p w14:paraId="0CE3ABD5" w14:textId="77777777" w:rsidR="00B159F5" w:rsidRPr="007B4141" w:rsidRDefault="00000000">
      <w:pPr>
        <w:spacing w:after="50"/>
        <w:ind w:left="288"/>
        <w:rPr>
          <w:color w:val="auto"/>
          <w:lang w:val="es-GT"/>
        </w:rPr>
      </w:pPr>
      <w:r w:rsidRPr="007B4141">
        <w:rPr>
          <w:b/>
          <w:bCs/>
          <w:color w:val="auto"/>
          <w:sz w:val="21"/>
          <w:szCs w:val="21"/>
          <w:lang w:val="es-GT"/>
        </w:rPr>
        <w:t xml:space="preserve">RN05 - Complejidad de Contraseña: </w:t>
      </w:r>
      <w:r w:rsidRPr="007B4141">
        <w:rPr>
          <w:color w:val="auto"/>
          <w:sz w:val="21"/>
          <w:szCs w:val="21"/>
          <w:lang w:val="es-GT"/>
        </w:rPr>
        <w:t>Mínimo 6 caracteres, una mayúscula, un número y un carácter especial.</w:t>
      </w:r>
    </w:p>
    <w:sectPr w:rsidR="00B159F5" w:rsidRPr="007B41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1723EF-C5B6-4F60-AB08-1B800EE9B1F5}"/>
    <w:embedBold r:id="rId2" w:fontKey="{0200FADD-779E-45A5-8949-7D67CC32A273}"/>
    <w:embedItalic r:id="rId3" w:fontKey="{C2EE1C23-B881-44F7-B96A-CA93B2AC6395}"/>
    <w:embedBoldItalic r:id="rId4" w:fontKey="{1F6465CF-865B-4211-9FF6-F993FCFC56B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E402ACB1-92F9-47CC-9B13-B8B1BAC44E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C5D68"/>
    <w:multiLevelType w:val="multilevel"/>
    <w:tmpl w:val="F21A89E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0660589">
    <w:abstractNumId w:val="0"/>
  </w:num>
  <w:num w:numId="2" w16cid:durableId="603615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2024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13755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392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04659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9F5"/>
    <w:rsid w:val="002F4D71"/>
    <w:rsid w:val="0040296B"/>
    <w:rsid w:val="007B4141"/>
    <w:rsid w:val="008A0ADE"/>
    <w:rsid w:val="009F3106"/>
    <w:rsid w:val="00B159F5"/>
    <w:rsid w:val="00C15EA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6C41"/>
  <w15:docId w15:val="{769F4822-D89E-4C82-88B2-DFF8DB7F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 w:eastAsia="es-G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1CPR+evFRp0v64H+ALrJyVOgw==">CgMxLjA4AHIhMW04NmdZalpReUlNOVh2Sk4tM0JrbHlsbXFsZ0l4RV9a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577</Words>
  <Characters>3175</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helmuth abdallah</cp:lastModifiedBy>
  <cp:revision>6</cp:revision>
  <dcterms:created xsi:type="dcterms:W3CDTF">2013-12-23T23:15:00Z</dcterms:created>
  <dcterms:modified xsi:type="dcterms:W3CDTF">2026-10-03T00:44:00Z</dcterms:modified>
</cp:coreProperties>
</file>