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0"/>
          <w:numId w:val="0"/>
        </w:numPr>
        <w:spacing w:before="240" w:after="60"/>
        <w:ind w:left="936" w:hanging="0"/>
        <w:jc w:val="center"/>
        <w:rPr>
          <w:sz w:val="36"/>
          <w:szCs w:val="36"/>
        </w:rPr>
      </w:pPr>
      <w:r>
        <w:rPr>
          <w:sz w:val="36"/>
          <w:szCs w:val="36"/>
        </w:rPr>
        <w:t>Lab08 – Complex 2D Rotation</w:t>
      </w:r>
    </w:p>
    <w:p>
      <w:pPr>
        <w:pStyle w:val="Heading1"/>
        <w:shd w:fill="555555" w:val="clear"/>
        <w:rPr/>
      </w:pPr>
      <w:r>
        <w:rPr/>
        <w:t>Content</w:t>
      </w:r>
    </w:p>
    <w:p>
      <w:pPr>
        <w:pStyle w:val="Normal"/>
        <w:rPr/>
      </w:pPr>
      <w:r>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shd w:fill="555555" w:val="clear"/>
        <w:rPr/>
      </w:pPr>
      <w:r>
        <w:rPr/>
        <w:t>Learning objectives</w:t>
      </w:r>
    </w:p>
    <w:p>
      <w:pPr>
        <w:pStyle w:val="Heading2"/>
        <w:ind w:left="790" w:hanging="790"/>
        <w:rPr/>
      </w:pPr>
      <w:r>
        <w:rPr/>
        <w:t>Exam objectives</w:t>
      </w:r>
    </w:p>
    <w:p>
      <w:pPr>
        <w:pStyle w:val="Normal"/>
        <w:rPr>
          <w:lang w:val="en-US"/>
        </w:rPr>
      </w:pPr>
      <w:r>
        <w:rPr>
          <w:lang w:val="en-US"/>
        </w:rPr>
        <w:t>By the end of this lab you should be able to (pen and paper):</w:t>
      </w:r>
    </w:p>
    <w:p>
      <w:pPr>
        <w:pStyle w:val="ListParagraph"/>
        <w:numPr>
          <w:ilvl w:val="0"/>
          <w:numId w:val="3"/>
        </w:numPr>
        <w:rPr>
          <w:lang w:val="en-US"/>
        </w:rPr>
      </w:pPr>
      <w:r>
        <w:rPr>
          <w:lang w:val="en-US"/>
        </w:rPr>
        <w:t>Perform 2D rotations through multiplication of complex numbers</w:t>
      </w:r>
    </w:p>
    <w:p>
      <w:pPr>
        <w:pStyle w:val="ListParagraph"/>
        <w:numPr>
          <w:ilvl w:val="0"/>
          <w:numId w:val="3"/>
        </w:numPr>
        <w:rPr>
          <w:lang w:val="en-US"/>
        </w:rPr>
      </w:pPr>
      <w:r>
        <w:rPr>
          <w:lang w:val="en-US"/>
        </w:rPr>
        <w:t>Practice the previous in the trigonometric shape of the complex numbers</w:t>
      </w:r>
    </w:p>
    <w:p>
      <w:pPr>
        <w:pStyle w:val="ListParagraph"/>
        <w:numPr>
          <w:ilvl w:val="0"/>
          <w:numId w:val="3"/>
        </w:numPr>
        <w:rPr>
          <w:lang w:val="en-US"/>
        </w:rPr>
      </w:pPr>
      <w:r>
        <w:rPr>
          <w:lang w:val="en-US"/>
        </w:rPr>
        <w:t xml:space="preserve">Design </w:t>
      </w:r>
      <w:r>
        <w:rPr>
          <w:b/>
          <w:lang w:val="en-US"/>
        </w:rPr>
        <w:t>non-standard</w:t>
      </w:r>
      <w:r>
        <w:rPr>
          <w:lang w:val="en-US"/>
        </w:rPr>
        <w:t xml:space="preserve"> composite transformations as well</w:t>
      </w:r>
    </w:p>
    <w:p>
      <w:pPr>
        <w:pStyle w:val="ListParagraph"/>
        <w:numPr>
          <w:ilvl w:val="0"/>
          <w:numId w:val="0"/>
        </w:numPr>
        <w:ind w:left="360" w:hanging="0"/>
        <w:rPr>
          <w:lang w:val="en-US"/>
        </w:rPr>
      </w:pPr>
      <w:r>
        <w:rPr>
          <w:lang w:val="en-US"/>
        </w:rPr>
      </w:r>
    </w:p>
    <w:p>
      <w:pPr>
        <w:pStyle w:val="Normal"/>
        <w:spacing w:before="0" w:after="0"/>
        <w:rPr>
          <w:lang w:val="en-US"/>
        </w:rPr>
      </w:pPr>
      <w:r>
        <w:rPr>
          <w:lang w:val="en-US"/>
        </w:rPr>
        <w:t xml:space="preserve">We advise you to </w:t>
      </w:r>
      <w:r>
        <w:rPr>
          <w:b/>
          <w:lang w:val="en-US"/>
        </w:rPr>
        <w:t>make your own summary of topics</w:t>
      </w:r>
      <w:r>
        <w:rPr>
          <w:lang w:val="en-US"/>
        </w:rPr>
        <w:t xml:space="preserve"> which are new to you. </w:t>
      </w:r>
    </w:p>
    <w:p>
      <w:pPr>
        <w:pStyle w:val="Normal"/>
        <w:spacing w:before="0" w:after="0"/>
        <w:rPr>
          <w:lang w:val="en-US"/>
        </w:rPr>
      </w:pPr>
      <w:r>
        <w:rPr>
          <w:lang w:val="en-US"/>
        </w:rPr>
      </w:r>
    </w:p>
    <w:p>
      <w:pPr>
        <w:pStyle w:val="Heading2"/>
        <w:ind w:left="790" w:hanging="790"/>
        <w:rPr/>
      </w:pPr>
      <w:r>
        <w:rPr/>
        <w:t>Supportive objectives</w:t>
      </w:r>
    </w:p>
    <w:p>
      <w:pPr>
        <w:pStyle w:val="Heading3"/>
        <w:rPr>
          <w:color w:val="595959" w:themeColor="text1" w:themeTint="a6"/>
        </w:rPr>
      </w:pPr>
      <w:r>
        <w:rPr>
          <w:color w:val="595959" w:themeColor="text1" w:themeTint="a6"/>
        </w:rPr>
        <w:t>Self-support by GeoGebra</w:t>
      </w:r>
    </w:p>
    <w:p>
      <w:pPr>
        <w:pStyle w:val="Normal"/>
        <w:rPr>
          <w:lang w:val="en-US"/>
        </w:rPr>
      </w:pPr>
      <w:r>
        <w:rPr>
          <w:lang w:val="en-US"/>
        </w:rPr>
        <w:t>More specifically related to the above you should in GeoGebra:</w:t>
      </w:r>
      <w:bookmarkStart w:id="0" w:name="_Toc403895781"/>
      <w:bookmarkStart w:id="1" w:name="_Toc403840145"/>
      <w:bookmarkEnd w:id="0"/>
      <w:bookmarkEnd w:id="1"/>
    </w:p>
    <w:p>
      <w:pPr>
        <w:pStyle w:val="ListParagraph"/>
        <w:numPr>
          <w:ilvl w:val="0"/>
          <w:numId w:val="3"/>
        </w:numPr>
        <w:rPr>
          <w:lang w:val="en-US"/>
        </w:rPr>
      </w:pPr>
      <w:r>
        <w:rPr>
          <w:lang w:val="en-US"/>
        </w:rPr>
        <w:t>Compute 2D rotations through multiplication of complex numbers</w:t>
      </w:r>
    </w:p>
    <w:p>
      <w:pPr>
        <w:pStyle w:val="ListParagraph"/>
        <w:numPr>
          <w:ilvl w:val="0"/>
          <w:numId w:val="3"/>
        </w:numPr>
        <w:rPr>
          <w:lang w:val="en-US"/>
        </w:rPr>
      </w:pPr>
      <w:r>
        <w:rPr>
          <w:lang w:val="en-US"/>
        </w:rPr>
        <w:t>Practice the previous in the trigonometric shape of the complex numbers</w:t>
      </w:r>
    </w:p>
    <w:p>
      <w:pPr>
        <w:pStyle w:val="ListParagraph"/>
        <w:numPr>
          <w:ilvl w:val="0"/>
          <w:numId w:val="3"/>
        </w:numPr>
        <w:rPr>
          <w:lang w:val="en-US"/>
        </w:rPr>
      </w:pPr>
      <w:r>
        <w:rPr>
          <w:lang w:val="en-US"/>
        </w:rPr>
        <w:t>Compute non-standard composite transformations as well</w:t>
      </w:r>
    </w:p>
    <w:p>
      <w:pPr>
        <w:pStyle w:val="ListParagraph"/>
        <w:numPr>
          <w:ilvl w:val="0"/>
          <w:numId w:val="3"/>
        </w:numPr>
        <w:rPr>
          <w:lang w:val="en-US"/>
        </w:rPr>
      </w:pPr>
      <w:r>
        <w:rPr>
          <w:lang w:val="en-US"/>
        </w:rPr>
        <w:t>Visualize the original polygon and its rotation image in the complex plane</w:t>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Heading1"/>
        <w:shd w:fill="555555" w:val="clear"/>
        <w:rPr/>
      </w:pPr>
      <w:r>
        <w:rPr/>
        <w:t>Exercises</w:t>
      </w:r>
    </w:p>
    <w:p>
      <w:pPr>
        <w:pStyle w:val="Normal"/>
        <w:rPr>
          <w:rStyle w:val="Emphasis"/>
          <w:b w:val="false"/>
          <w:b w:val="false"/>
          <w:lang w:val="en-US"/>
        </w:rPr>
      </w:pPr>
      <w:r>
        <w:rPr>
          <w:lang w:val="en-US"/>
        </w:rPr>
        <w:t xml:space="preserve">Dependent of the lab session you may work individually or teamed (organized by the lab attendant).  In either case make sure that throughout the course of this lab, you backup sufficiently your solution file </w:t>
      </w:r>
      <w:r>
        <w:rPr>
          <w:rStyle w:val="Emphasis"/>
          <w:lang w:val="en-US"/>
        </w:rPr>
        <w:t>on your local machine</w:t>
      </w:r>
      <w:r>
        <w:rPr>
          <w:rStyle w:val="Emphasis"/>
          <w:b w:val="false"/>
          <w:lang w:val="en-US"/>
        </w:rPr>
        <w:t xml:space="preserve"> as </w:t>
      </w:r>
    </w:p>
    <w:p>
      <w:pPr>
        <w:pStyle w:val="Normal"/>
        <w:rPr>
          <w:lang w:val="en-US"/>
        </w:rPr>
      </w:pPr>
      <w:r>
        <w:rPr>
          <w:b/>
          <w:lang w:val="en-US"/>
        </w:rPr>
        <w:t>1DAExx-0y-name1</w:t>
      </w:r>
      <w:r>
        <w:rPr>
          <w:lang w:val="en-US"/>
        </w:rPr>
        <w:t xml:space="preserve">(+name2+name3).GGB given </w:t>
      </w:r>
      <w:r>
        <w:rPr>
          <w:b/>
          <w:lang w:val="en-US"/>
        </w:rPr>
        <w:t>xx</w:t>
      </w:r>
      <w:r>
        <w:rPr>
          <w:lang w:val="en-US"/>
        </w:rPr>
        <w:t xml:space="preserve">=groupcode, </w:t>
      </w:r>
      <w:r>
        <w:rPr>
          <w:b/>
          <w:lang w:val="en-US"/>
        </w:rPr>
        <w:t>0y</w:t>
      </w:r>
      <w:r>
        <w:rPr>
          <w:lang w:val="en-US"/>
        </w:rPr>
        <w:t>=labindex</w:t>
      </w:r>
    </w:p>
    <w:p>
      <w:pPr>
        <w:pStyle w:val="Normal"/>
        <w:rPr>
          <w:lang w:val="en-US"/>
        </w:rPr>
      </w:pPr>
      <w:r>
        <w:rPr>
          <w:lang w:val="en-US"/>
        </w:rPr>
        <w:t xml:space="preserve">Use the online </w:t>
      </w:r>
      <w:r>
        <w:rPr>
          <w:b/>
          <w:lang w:val="en-US"/>
        </w:rPr>
        <w:t xml:space="preserve">GeoGebra Classic:  </w:t>
      </w:r>
      <w:hyperlink r:id="rId2">
        <w:r>
          <w:rPr>
            <w:rStyle w:val="InternetLink"/>
            <w:lang w:val="en-US"/>
          </w:rPr>
          <w:t>https://www.geogebra.org/classic</w:t>
        </w:r>
      </w:hyperlink>
      <w:r>
        <w:rPr>
          <w:lang w:val="en-US"/>
        </w:rPr>
        <w:t xml:space="preserve"> </w:t>
      </w:r>
    </w:p>
    <w:p>
      <w:pPr>
        <w:pStyle w:val="Normal"/>
        <w:rPr>
          <w:lang w:val="en-US"/>
        </w:rPr>
      </w:pPr>
      <w:r>
        <w:rPr>
          <w:lang w:val="en-US"/>
        </w:rPr>
      </w:r>
    </w:p>
    <w:p>
      <w:pPr>
        <w:pStyle w:val="Heading2"/>
        <w:ind w:left="790" w:hanging="790"/>
        <w:rPr>
          <w:sz w:val="32"/>
          <w:szCs w:val="32"/>
        </w:rPr>
      </w:pPr>
      <w:r>
        <w:rPr>
          <w:sz w:val="32"/>
          <w:szCs w:val="32"/>
        </w:rPr>
        <w:t>Basic exercises</w:t>
      </w:r>
    </w:p>
    <w:p>
      <w:pPr>
        <w:pStyle w:val="Heading3"/>
        <w:rPr>
          <w:szCs w:val="24"/>
        </w:rPr>
      </w:pPr>
      <w:r>
        <w:rPr>
          <w:szCs w:val="24"/>
        </w:rPr>
        <w:t>Exercise1</w:t>
      </w:r>
    </w:p>
    <w:p>
      <w:pPr>
        <w:pStyle w:val="Normal"/>
        <w:rPr>
          <w:lang w:val="en-US"/>
        </w:rPr>
      </w:pPr>
      <w:r>
        <w:rPr>
          <w:lang w:val="en-US"/>
        </w:rPr>
        <w:t xml:space="preserve">This exercise prepares for later on expressing transformations into complex numbers.  </w:t>
      </w:r>
    </w:p>
    <w:p>
      <w:pPr>
        <w:pStyle w:val="ListParagraph"/>
        <w:numPr>
          <w:ilvl w:val="0"/>
          <w:numId w:val="3"/>
        </w:numPr>
        <w:rPr>
          <w:lang w:val="en-US"/>
        </w:rPr>
      </w:pPr>
      <w:r>
        <w:rPr>
          <w:lang w:val="en-US"/>
        </w:rPr>
        <w:t>Convert the following complex numbers from the euler notation to algebraic notation.  Try first with pen and paper, then verify your finding by GeoGebra.</w:t>
      </w:r>
    </w:p>
    <w:p>
      <w:pPr>
        <w:pStyle w:val="Normal"/>
        <w:rPr>
          <w:lang w:val="en-US"/>
        </w:rPr>
      </w:pPr>
      <w:r>
        <w:rPr>
          <w:lang w:val="en-US"/>
        </w:rPr>
      </w:r>
    </w:p>
    <w:p>
      <w:pPr>
        <w:pStyle w:val="Normal"/>
        <w:ind w:left="360" w:hanging="0"/>
        <w:rPr>
          <w:lang w:val="nl-BE"/>
        </w:rPr>
      </w:pPr>
      <w:r>
        <w:rPr>
          <w:i/>
          <w:iCs/>
          <w:lang w:val="nl-BE"/>
        </w:rPr>
        <w:t>z</w:t>
      </w:r>
      <w:r>
        <w:rPr>
          <w:i/>
          <w:iCs/>
          <w:vertAlign w:val="subscript"/>
          <w:lang w:val="nl-BE"/>
        </w:rPr>
        <w:t>1</w:t>
      </w:r>
      <w:r>
        <w:rPr>
          <w:i/>
          <w:iCs/>
          <w:lang w:val="nl-BE"/>
        </w:rPr>
        <w:t xml:space="preserve"> =</w:t>
      </w:r>
      <w:r>
        <w:rPr>
          <w:lang w:val="nl-BE"/>
        </w:rPr>
        <w:t xml:space="preserve">  </w:t>
      </w:r>
      <w:r>
        <w:rPr/>
      </w:r>
      <m:oMath xmlns:m="http://schemas.openxmlformats.org/officeDocument/2006/math">
        <m:r>
          <w:rPr>
            <w:rFonts w:ascii="Cambria Math" w:hAnsi="Cambria Math"/>
          </w:rPr>
          <m:t xml:space="preserve">5</m:t>
        </m:r>
        <m:sSup>
          <m:e>
            <m:r>
              <w:rPr>
                <w:rFonts w:ascii="Cambria Math" w:hAnsi="Cambria Math"/>
              </w:rPr>
              <m:t xml:space="preserve">e</m:t>
            </m:r>
          </m:e>
          <m:sup>
            <m:f>
              <m:fPr>
                <m:type m:val="lin"/>
              </m:fPr>
              <m:num>
                <m:r>
                  <w:rPr>
                    <w:rFonts w:ascii="Cambria Math" w:hAnsi="Cambria Math"/>
                  </w:rPr>
                  <m:t xml:space="preserve">iπ</m:t>
                </m:r>
              </m:num>
              <m:den>
                <m:r>
                  <w:rPr>
                    <w:rFonts w:ascii="Cambria Math" w:hAnsi="Cambria Math"/>
                  </w:rPr>
                  <m:t xml:space="preserve">4</m:t>
                </m:r>
              </m:den>
            </m:f>
          </m:sup>
        </m:sSup>
      </m:oMath>
    </w:p>
    <w:p>
      <w:pPr>
        <w:pStyle w:val="Normal"/>
        <w:ind w:left="360" w:hanging="0"/>
        <w:rPr>
          <w:lang w:val="nl-BE"/>
        </w:rPr>
      </w:pPr>
      <w:r>
        <w:rPr>
          <w:lang w:val="nl-BE"/>
        </w:rPr>
        <w:t xml:space="preserve">= 5 * cos (pi / 4) + i * sin (pi / 4) </w:t>
      </w:r>
      <w:r>
        <w:rPr>
          <w:lang w:val="nl-BE"/>
        </w:rPr>
        <w:t>= ( 5 + i)</w:t>
      </w:r>
      <w:r>
        <w:rPr>
          <w:lang w:val="nl-BE"/>
        </w:rPr>
        <w:br/>
      </w:r>
      <w:r>
        <w:rPr>
          <w:i/>
          <w:iCs/>
          <w:lang w:val="nl-BE"/>
        </w:rPr>
        <w:t>z</w:t>
      </w:r>
      <w:r>
        <w:rPr>
          <w:i/>
          <w:iCs/>
          <w:vertAlign w:val="subscript"/>
          <w:lang w:val="nl-BE"/>
        </w:rPr>
        <w:t>2</w:t>
      </w:r>
      <w:r>
        <w:rPr>
          <w:i/>
          <w:iCs/>
          <w:lang w:val="nl-BE"/>
        </w:rPr>
        <w:t xml:space="preserve"> =</w:t>
      </w:r>
      <w:r>
        <w:rPr>
          <w:lang w:val="nl-BE"/>
        </w:rPr>
        <w:t xml:space="preserve">  </w:t>
      </w:r>
      <w:r>
        <w:rPr/>
      </w:r>
      <m:oMath xmlns:m="http://schemas.openxmlformats.org/officeDocument/2006/math">
        <m:r>
          <w:rPr>
            <w:rFonts w:ascii="Cambria Math" w:hAnsi="Cambria Math"/>
          </w:rPr>
          <m:t xml:space="preserve">7</m:t>
        </m:r>
        <m:sSup>
          <m:e>
            <m:r>
              <w:rPr>
                <w:rFonts w:ascii="Cambria Math" w:hAnsi="Cambria Math"/>
              </w:rPr>
              <m:t xml:space="preserve">e</m:t>
            </m:r>
          </m:e>
          <m:sup>
            <m:f>
              <m:num>
                <m:r>
                  <w:rPr>
                    <w:rFonts w:ascii="Cambria Math" w:hAnsi="Cambria Math"/>
                  </w:rPr>
                  <m:t xml:space="preserve">−</m:t>
                </m:r>
                <m:r>
                  <w:rPr>
                    <w:rFonts w:ascii="Cambria Math" w:hAnsi="Cambria Math"/>
                  </w:rPr>
                  <m:t xml:space="preserve">iπ</m:t>
                </m:r>
              </m:num>
              <m:den>
                <m:r>
                  <w:rPr>
                    <w:rFonts w:ascii="Cambria Math" w:hAnsi="Cambria Math"/>
                  </w:rPr>
                  <m:t xml:space="preserve">7</m:t>
                </m:r>
              </m:den>
            </m:f>
          </m:sup>
        </m:sSup>
      </m:oMath>
    </w:p>
    <w:p>
      <w:pPr>
        <w:pStyle w:val="Normal"/>
        <w:ind w:left="360" w:hanging="0"/>
        <w:rPr>
          <w:lang w:val="nl-BE"/>
        </w:rPr>
      </w:pPr>
      <w:r>
        <w:rPr/>
        <w:t>= 7 * cos ( – (pi / 7) ) + i sin ( – ( pi / 7 ) ) = (7 + i )</w:t>
      </w:r>
    </w:p>
    <w:p>
      <w:pPr>
        <w:pStyle w:val="Normal"/>
        <w:ind w:left="360" w:hanging="0"/>
        <w:rPr>
          <w:lang w:val="nl-BE"/>
        </w:rPr>
      </w:pPr>
      <w:r>
        <w:rPr>
          <w:i/>
          <w:iCs/>
          <w:lang w:val="nl-BE"/>
        </w:rPr>
        <w:t>z</w:t>
      </w:r>
      <w:r>
        <w:rPr>
          <w:i/>
          <w:iCs/>
          <w:vertAlign w:val="subscript"/>
          <w:lang w:val="nl-BE"/>
        </w:rPr>
        <w:t>3</w:t>
      </w:r>
      <w:r>
        <w:rPr>
          <w:i/>
          <w:iCs/>
          <w:lang w:val="nl-BE"/>
        </w:rPr>
        <w:t xml:space="preserve"> =</w:t>
      </w:r>
      <w:r>
        <w:rPr>
          <w:lang w:val="nl-BE"/>
        </w:rPr>
        <w:t xml:space="preserve">  </w:t>
      </w:r>
      <w:r>
        <w:rPr/>
      </w:r>
      <m:oMath xmlns:m="http://schemas.openxmlformats.org/officeDocument/2006/math">
        <m:r>
          <w:rPr>
            <w:rFonts w:ascii="Cambria Math" w:hAnsi="Cambria Math"/>
          </w:rPr>
          <m:t xml:space="preserve">3</m:t>
        </m:r>
        <m:sSup>
          <m:e>
            <m:r>
              <w:rPr>
                <w:rFonts w:ascii="Cambria Math" w:hAnsi="Cambria Math"/>
              </w:rPr>
              <m:t xml:space="preserve">e</m:t>
            </m:r>
          </m:e>
          <m:sup>
            <m:r>
              <w:rPr>
                <w:rFonts w:ascii="Cambria Math" w:hAnsi="Cambria Math"/>
              </w:rPr>
              <m:t xml:space="preserve">iπ</m:t>
            </m:r>
          </m:sup>
        </m:sSup>
      </m:oMath>
    </w:p>
    <w:p>
      <w:pPr>
        <w:pStyle w:val="Normal"/>
        <w:ind w:left="360" w:hanging="0"/>
        <w:rPr>
          <w:lang w:val="nl-BE"/>
        </w:rPr>
      </w:pPr>
      <w:r>
        <w:rPr>
          <w:lang w:val="nl-BE"/>
        </w:rPr>
        <w:t>= 3 * cos ( pi) + i * sin (pi) = (3 + i)</w:t>
      </w:r>
    </w:p>
    <w:p>
      <w:pPr>
        <w:pStyle w:val="ListParagraph"/>
        <w:numPr>
          <w:ilvl w:val="0"/>
          <w:numId w:val="3"/>
        </w:numPr>
        <w:rPr>
          <w:lang w:val="en-US"/>
        </w:rPr>
      </w:pPr>
      <w:r>
        <w:rPr>
          <w:lang w:val="en-US"/>
        </w:rPr>
        <w:t xml:space="preserve">Create in GeoGebra the list with naming </w:t>
      </w:r>
      <w:r>
        <w:rPr>
          <w:i/>
          <w:iCs/>
          <w:lang w:val="en-US"/>
        </w:rPr>
        <w:t>shape = { z</w:t>
      </w:r>
      <w:r>
        <w:rPr>
          <w:i/>
          <w:iCs/>
          <w:vertAlign w:val="subscript"/>
          <w:lang w:val="en-US"/>
        </w:rPr>
        <w:t xml:space="preserve">1 , </w:t>
      </w:r>
      <w:r>
        <w:rPr>
          <w:i/>
          <w:iCs/>
          <w:lang w:val="en-US"/>
        </w:rPr>
        <w:t>z</w:t>
      </w:r>
      <w:r>
        <w:rPr>
          <w:i/>
          <w:iCs/>
          <w:vertAlign w:val="subscript"/>
          <w:lang w:val="en-US"/>
        </w:rPr>
        <w:t>2 ,</w:t>
      </w:r>
      <w:r>
        <w:rPr>
          <w:i/>
          <w:iCs/>
          <w:lang w:val="en-US"/>
        </w:rPr>
        <w:t xml:space="preserve"> z</w:t>
      </w:r>
      <w:r>
        <w:rPr>
          <w:i/>
          <w:iCs/>
          <w:vertAlign w:val="subscript"/>
          <w:lang w:val="en-US"/>
        </w:rPr>
        <w:t>3</w:t>
      </w:r>
      <w:r>
        <w:rPr>
          <w:i/>
          <w:iCs/>
          <w:lang w:val="en-US"/>
        </w:rPr>
        <w:t>}</w:t>
      </w:r>
    </w:p>
    <w:p>
      <w:pPr>
        <w:pStyle w:val="ListParagraph"/>
        <w:numPr>
          <w:ilvl w:val="0"/>
          <w:numId w:val="3"/>
        </w:numPr>
        <w:rPr>
          <w:lang w:val="en-US"/>
        </w:rPr>
      </w:pPr>
      <w:r>
        <w:rPr>
          <w:lang w:val="en-US"/>
        </w:rPr>
        <w:t xml:space="preserve">Show in GeoGebra/2Dgraphics its corresponding </w:t>
      </w:r>
      <w:r>
        <w:rPr>
          <w:i/>
          <w:iCs/>
          <w:lang w:val="en-US"/>
        </w:rPr>
        <w:t>Polygon(shape)</w:t>
      </w:r>
    </w:p>
    <w:p>
      <w:pPr>
        <w:pStyle w:val="ListParagraph"/>
        <w:numPr>
          <w:ilvl w:val="0"/>
          <w:numId w:val="0"/>
        </w:numPr>
        <w:ind w:left="360" w:hanging="0"/>
        <w:rPr>
          <w:i/>
          <w:i/>
          <w:iCs/>
          <w:lang w:val="en-US"/>
        </w:rPr>
      </w:pPr>
      <w:r>
        <w:rPr>
          <w:i/>
          <w:iCs/>
          <w:lang w:val="en-US"/>
        </w:rPr>
      </w:r>
    </w:p>
    <w:p>
      <w:pPr>
        <w:pStyle w:val="ListParagraph"/>
        <w:numPr>
          <w:ilvl w:val="0"/>
          <w:numId w:val="0"/>
        </w:numPr>
        <w:ind w:left="360" w:hanging="0"/>
        <w:rPr>
          <w:i/>
          <w:i/>
          <w:iCs/>
          <w:lang w:val="en-US"/>
        </w:rPr>
      </w:pPr>
      <w:r>
        <w:rPr/>
        <w:drawing>
          <wp:inline distT="0" distB="0" distL="0" distR="0">
            <wp:extent cx="5759450" cy="1549400"/>
            <wp:effectExtent l="0" t="0" r="0" b="0"/>
            <wp:docPr id="1"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 screenshot of a computer&#10;&#10;Description automatically generated with medium confidence"/>
                    <pic:cNvPicPr>
                      <a:picLocks noChangeAspect="1" noChangeArrowheads="1"/>
                    </pic:cNvPicPr>
                  </pic:nvPicPr>
                  <pic:blipFill>
                    <a:blip r:embed="rId3"/>
                    <a:stretch>
                      <a:fillRect/>
                    </a:stretch>
                  </pic:blipFill>
                  <pic:spPr bwMode="auto">
                    <a:xfrm>
                      <a:off x="0" y="0"/>
                      <a:ext cx="5759450" cy="1549400"/>
                    </a:xfrm>
                    <a:prstGeom prst="rect">
                      <a:avLst/>
                    </a:prstGeom>
                  </pic:spPr>
                </pic:pic>
              </a:graphicData>
            </a:graphic>
          </wp:inline>
        </w:drawing>
      </w:r>
    </w:p>
    <w:p>
      <w:pPr>
        <w:pStyle w:val="ListParagraph"/>
        <w:numPr>
          <w:ilvl w:val="0"/>
          <w:numId w:val="0"/>
        </w:numPr>
        <w:ind w:left="360" w:hanging="0"/>
        <w:rPr>
          <w:lang w:val="en-US"/>
        </w:rPr>
      </w:pPr>
      <w:r>
        <w:rPr>
          <w:lang w:val="en-US"/>
        </w:rPr>
      </w:r>
    </w:p>
    <w:p>
      <w:pPr>
        <w:pStyle w:val="Heading3"/>
        <w:rPr/>
      </w:pPr>
      <w:r>
        <w:rPr/>
        <w:t>Exercise 2</w:t>
      </w:r>
    </w:p>
    <w:p>
      <w:pPr>
        <w:pStyle w:val="Normal"/>
        <w:rPr>
          <w:lang w:val="en-US"/>
        </w:rPr>
      </w:pPr>
      <w:r>
        <w:rPr>
          <w:lang w:val="en-US"/>
        </w:rPr>
        <w:t>This exercise practices expressing transformations into complex numbers. In this exercise we calculate the result of a TRS transformation. The general formula for such a transformation with complex numbers is:</w:t>
      </w:r>
    </w:p>
    <w:p>
      <w:pPr>
        <w:pStyle w:val="Normal"/>
        <w:jc w:val="center"/>
        <w:rPr>
          <w:lang w:val="en-US"/>
        </w:rPr>
      </w:pPr>
      <w:r>
        <w:rPr/>
      </w:r>
      <m:oMathPara xmlns:m="http://schemas.openxmlformats.org/officeDocument/2006/math">
        <m:oMathParaPr>
          <m:jc m:val="center"/>
        </m:oMathParaPr>
        <m:oMath>
          <m:sSub>
            <m:e>
              <m:sSubSup>
                <m:e>
                  <m:r>
                    <w:rPr>
                      <w:rFonts w:ascii="Cambria Math" w:hAnsi="Cambria Math"/>
                    </w:rPr>
                    <m:t xml:space="preserve">C</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sSub>
                <m:e>
                  <m:r>
                    <w:rPr>
                      <w:rFonts w:ascii="Cambria Math" w:hAnsi="Cambria Math"/>
                    </w:rPr>
                    <m:t xml:space="preserve">C</m:t>
                  </m:r>
                </m:e>
                <m:sub>
                  <m:r>
                    <w:rPr>
                      <w:rFonts w:ascii="Cambria Math" w:hAnsi="Cambria Math"/>
                    </w:rPr>
                    <m:t xml:space="preserve">T</m:t>
                  </m:r>
                </m:sub>
              </m:sSub>
              <m:r>
                <w:rPr>
                  <w:rFonts w:ascii="Cambria Math" w:hAnsi="Cambria Math"/>
                </w:rPr>
                <m:t xml:space="preserve">+</m:t>
              </m:r>
              <m:r>
                <w:rPr>
                  <w:rFonts w:ascii="Cambria Math" w:hAnsi="Cambria Math"/>
                </w:rPr>
                <m:t xml:space="preserve">C</m:t>
              </m:r>
            </m:e>
            <m:sub>
              <m:r>
                <w:rPr>
                  <w:rFonts w:ascii="Cambria Math" w:hAnsi="Cambria Math"/>
                </w:rPr>
                <m:t xml:space="preserve">RS</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P</m:t>
              </m:r>
            </m:sub>
          </m:sSub>
        </m:oMath>
      </m:oMathPara>
    </w:p>
    <w:p>
      <w:pPr>
        <w:pStyle w:val="Normal"/>
        <w:tabs>
          <w:tab w:val="clear" w:pos="708"/>
          <w:tab w:val="left" w:pos="3615" w:leader="none"/>
        </w:tabs>
        <w:rPr>
          <w:lang w:val="en-US"/>
        </w:rPr>
      </w:pPr>
      <w:r>
        <w:rPr>
          <w:lang w:val="en-US"/>
        </w:rPr>
        <w:t xml:space="preserve">In other words, </w:t>
      </w:r>
      <w:r>
        <w:rPr>
          <w:i/>
          <w:iCs/>
          <w:lang w:val="en-US"/>
        </w:rPr>
        <w:t>C</w:t>
      </w:r>
      <w:r>
        <w:rPr>
          <w:i/>
          <w:iCs/>
          <w:vertAlign w:val="subscript"/>
          <w:lang w:val="en-US"/>
        </w:rPr>
        <w:t>p</w:t>
      </w:r>
      <w:r>
        <w:rPr>
          <w:lang w:val="en-US"/>
        </w:rPr>
        <w:t xml:space="preserve"> is the input complex number we transform.</w:t>
      </w:r>
    </w:p>
    <w:p>
      <w:pPr>
        <w:pStyle w:val="Normal"/>
        <w:tabs>
          <w:tab w:val="clear" w:pos="708"/>
          <w:tab w:val="left" w:pos="3615" w:leader="none"/>
        </w:tabs>
        <w:rPr>
          <w:lang w:val="en-US"/>
        </w:rPr>
      </w:pPr>
      <w:r>
        <w:rPr>
          <w:i/>
          <w:iCs/>
          <w:lang w:val="en-US"/>
        </w:rPr>
        <w:t>C</w:t>
      </w:r>
      <w:r>
        <w:rPr>
          <w:i/>
          <w:iCs/>
          <w:vertAlign w:val="subscript"/>
          <w:lang w:val="en-US"/>
        </w:rPr>
        <w:t>SR</w:t>
      </w:r>
      <w:r>
        <w:rPr>
          <w:lang w:val="en-US"/>
        </w:rPr>
        <w:t xml:space="preserve"> is the complex number that represents a rotation and scale. </w:t>
        <w:br/>
        <w:t xml:space="preserve">The </w:t>
      </w:r>
      <w:r>
        <w:rPr>
          <w:b/>
          <w:bCs/>
          <w:lang w:val="en-US"/>
        </w:rPr>
        <w:t xml:space="preserve">uniform </w:t>
      </w:r>
      <w:r>
        <w:rPr>
          <w:b/>
          <w:lang w:val="en-US"/>
        </w:rPr>
        <w:t>scaling</w:t>
      </w:r>
      <w:r>
        <w:rPr>
          <w:lang w:val="en-US"/>
        </w:rPr>
        <w:t xml:space="preserve"> corresponds to the </w:t>
      </w:r>
      <w:r>
        <w:rPr>
          <w:b/>
          <w:lang w:val="en-US"/>
        </w:rPr>
        <w:t>modulus</w:t>
      </w:r>
      <w:r>
        <w:rPr>
          <w:lang w:val="en-US"/>
        </w:rPr>
        <w:t xml:space="preserve"> of this complex number. </w:t>
        <w:br/>
        <w:t xml:space="preserve">The </w:t>
      </w:r>
      <w:r>
        <w:rPr>
          <w:b/>
          <w:lang w:val="en-US"/>
        </w:rPr>
        <w:t>rotation</w:t>
      </w:r>
      <w:r>
        <w:rPr>
          <w:lang w:val="en-US"/>
        </w:rPr>
        <w:t xml:space="preserve"> corresponds to the </w:t>
      </w:r>
      <w:r>
        <w:rPr>
          <w:b/>
          <w:lang w:val="en-US"/>
        </w:rPr>
        <w:t>argument</w:t>
      </w:r>
      <w:r>
        <w:rPr>
          <w:lang w:val="en-US"/>
        </w:rPr>
        <w:t xml:space="preserve"> of this complex number. </w:t>
      </w:r>
    </w:p>
    <w:p>
      <w:pPr>
        <w:pStyle w:val="Normal"/>
        <w:tabs>
          <w:tab w:val="clear" w:pos="708"/>
          <w:tab w:val="left" w:pos="3615" w:leader="none"/>
        </w:tabs>
        <w:rPr>
          <w:lang w:val="en-US"/>
        </w:rPr>
      </w:pPr>
      <w:r>
        <w:rPr>
          <w:i/>
          <w:iCs/>
          <w:lang w:val="en-US"/>
        </w:rPr>
        <w:t>C</w:t>
      </w:r>
      <w:r>
        <w:rPr>
          <w:i/>
          <w:iCs/>
          <w:vertAlign w:val="subscript"/>
          <w:lang w:val="en-US"/>
        </w:rPr>
        <w:t>T</w:t>
      </w:r>
      <w:r>
        <w:rPr>
          <w:lang w:val="en-US"/>
        </w:rPr>
        <w:t xml:space="preserve"> is the complex number that does the translation.</w:t>
      </w:r>
    </w:p>
    <w:p>
      <w:pPr>
        <w:pStyle w:val="Normal"/>
        <w:tabs>
          <w:tab w:val="clear" w:pos="708"/>
          <w:tab w:val="left" w:pos="3615" w:leader="none"/>
        </w:tabs>
        <w:rPr>
          <w:lang w:val="en-US"/>
        </w:rPr>
      </w:pPr>
      <w:r>
        <w:rPr>
          <w:b/>
          <w:lang w:val="en-US"/>
        </w:rPr>
        <w:t>Given</w:t>
      </w:r>
      <w:r>
        <w:rPr>
          <w:lang w:val="en-US"/>
        </w:rPr>
        <w:t>:</w:t>
      </w:r>
    </w:p>
    <w:p>
      <w:pPr>
        <w:pStyle w:val="Normal"/>
        <w:tabs>
          <w:tab w:val="clear" w:pos="708"/>
          <w:tab w:val="left" w:pos="3615" w:leader="none"/>
        </w:tabs>
        <w:rPr>
          <w:lang w:val="en-US"/>
        </w:rPr>
      </w:pPr>
      <w:r>
        <w:rPr>
          <w:i/>
          <w:iCs/>
          <w:lang w:val="en-US"/>
        </w:rPr>
        <w:t>C</w:t>
      </w:r>
      <w:r>
        <w:rPr>
          <w:i/>
          <w:iCs/>
          <w:vertAlign w:val="subscript"/>
          <w:lang w:val="en-US"/>
        </w:rPr>
        <w:t>p</w:t>
      </w:r>
      <w:r>
        <w:rPr>
          <w:lang w:val="en-US"/>
        </w:rPr>
        <w:t xml:space="preserve"> </w:t>
      </w:r>
      <w:r>
        <w:rPr>
          <w:i/>
          <w:iCs/>
          <w:lang w:val="en-US"/>
        </w:rPr>
        <w:t>= 1 + 3i</w:t>
      </w:r>
    </w:p>
    <w:p>
      <w:pPr>
        <w:pStyle w:val="ListParagraph"/>
        <w:numPr>
          <w:ilvl w:val="0"/>
          <w:numId w:val="3"/>
        </w:numPr>
        <w:tabs>
          <w:tab w:val="clear" w:pos="708"/>
          <w:tab w:val="left" w:pos="3615" w:leader="none"/>
        </w:tabs>
        <w:rPr>
          <w:lang w:val="en-US"/>
        </w:rPr>
      </w:pPr>
      <w:r>
        <w:rPr>
          <w:lang w:val="en-US"/>
        </w:rPr>
        <w:t xml:space="preserve">Calculate </w:t>
      </w:r>
      <w:r>
        <w:rPr>
          <w:i/>
          <w:iCs/>
          <w:lang w:val="en-US"/>
        </w:rPr>
        <w:t>C</w:t>
      </w:r>
      <w:r>
        <w:rPr>
          <w:i/>
          <w:iCs/>
          <w:vertAlign w:val="subscript"/>
          <w:lang w:val="en-US"/>
        </w:rPr>
        <w:t>p</w:t>
      </w:r>
      <w:r>
        <w:rPr>
          <w:i/>
          <w:iCs/>
          <w:lang w:val="en-US"/>
        </w:rPr>
        <w:t>’</w:t>
      </w:r>
      <w:r>
        <w:rPr>
          <w:lang w:val="en-US"/>
        </w:rPr>
        <w:t xml:space="preserve"> given following scale, rotation and translation scenarios:</w:t>
      </w:r>
    </w:p>
    <w:p>
      <w:pPr>
        <w:pStyle w:val="ListParagraph"/>
        <w:numPr>
          <w:ilvl w:val="0"/>
          <w:numId w:val="4"/>
        </w:numPr>
        <w:tabs>
          <w:tab w:val="clear" w:pos="708"/>
          <w:tab w:val="left" w:pos="3615" w:leader="none"/>
        </w:tabs>
        <w:rPr>
          <w:lang w:val="en-US"/>
        </w:rPr>
      </w:pPr>
      <w:r>
        <w:rPr>
          <w:lang w:val="en-US"/>
        </w:rPr>
        <w:t xml:space="preserve">Scale:2, Rotation 30° and translation </w:t>
      </w:r>
      <w:r>
        <w:rPr>
          <w:i/>
          <w:iCs/>
          <w:lang w:val="en-US"/>
        </w:rPr>
        <w:t>C</w:t>
      </w:r>
      <w:r>
        <w:rPr>
          <w:i/>
          <w:iCs/>
          <w:vertAlign w:val="subscript"/>
          <w:lang w:val="en-US"/>
        </w:rPr>
        <w:t>T</w:t>
      </w:r>
      <w:r>
        <w:rPr>
          <w:lang w:val="en-US"/>
        </w:rPr>
        <w:t xml:space="preserve"> </w:t>
      </w:r>
      <w:r>
        <w:rPr>
          <w:i/>
          <w:iCs/>
          <w:lang w:val="en-US"/>
        </w:rPr>
        <w:t>= 4 + 3i</w:t>
      </w:r>
    </w:p>
    <w:p>
      <w:pPr>
        <w:pStyle w:val="ListParagraph"/>
        <w:numPr>
          <w:ilvl w:val="0"/>
          <w:numId w:val="4"/>
        </w:numPr>
        <w:tabs>
          <w:tab w:val="clear" w:pos="708"/>
          <w:tab w:val="left" w:pos="3615" w:leader="none"/>
        </w:tabs>
        <w:rPr>
          <w:lang w:val="en-US"/>
        </w:rPr>
      </w:pPr>
      <w:r>
        <w:rPr>
          <w:lang w:val="en-US"/>
        </w:rPr>
        <w:t xml:space="preserve">Scale:3, Rotation -75° and translation </w:t>
      </w:r>
      <w:r>
        <w:rPr>
          <w:i/>
          <w:iCs/>
          <w:lang w:val="en-US"/>
        </w:rPr>
        <w:t>C</w:t>
      </w:r>
      <w:r>
        <w:rPr>
          <w:i/>
          <w:iCs/>
          <w:vertAlign w:val="subscript"/>
          <w:lang w:val="en-US"/>
        </w:rPr>
        <w:t>T</w:t>
      </w:r>
      <w:r>
        <w:rPr>
          <w:lang w:val="en-US"/>
        </w:rPr>
        <w:t xml:space="preserve"> </w:t>
      </w:r>
      <w:r>
        <w:rPr>
          <w:i/>
          <w:iCs/>
          <w:lang w:val="en-US"/>
        </w:rPr>
        <w:t>= -1 + 2i</w:t>
      </w:r>
    </w:p>
    <w:p>
      <w:pPr>
        <w:pStyle w:val="ListParagraph"/>
        <w:numPr>
          <w:ilvl w:val="0"/>
          <w:numId w:val="4"/>
        </w:numPr>
        <w:tabs>
          <w:tab w:val="clear" w:pos="708"/>
          <w:tab w:val="left" w:pos="3615" w:leader="none"/>
        </w:tabs>
        <w:rPr>
          <w:lang w:val="en-US"/>
        </w:rPr>
      </w:pPr>
      <w:r>
        <w:rPr>
          <w:lang w:val="en-US"/>
        </w:rPr>
        <w:t xml:space="preserve">Scale: 0.5, Rotation 125° and translation </w:t>
      </w:r>
      <w:r>
        <w:rPr>
          <w:i/>
          <w:iCs/>
          <w:lang w:val="en-US"/>
        </w:rPr>
        <w:t>C</w:t>
      </w:r>
      <w:r>
        <w:rPr>
          <w:i/>
          <w:iCs/>
          <w:vertAlign w:val="subscript"/>
          <w:lang w:val="en-US"/>
        </w:rPr>
        <w:t>T</w:t>
      </w:r>
      <w:r>
        <w:rPr>
          <w:lang w:val="en-US"/>
        </w:rPr>
        <w:t xml:space="preserve"> </w:t>
      </w:r>
      <w:r>
        <w:rPr>
          <w:i/>
          <w:iCs/>
          <w:lang w:val="en-US"/>
        </w:rPr>
        <w:t>= -2 -2i</w:t>
      </w:r>
    </w:p>
    <w:p>
      <w:pPr>
        <w:pStyle w:val="ListParagraph"/>
        <w:numPr>
          <w:ilvl w:val="0"/>
          <w:numId w:val="0"/>
        </w:numPr>
        <w:tabs>
          <w:tab w:val="clear" w:pos="708"/>
          <w:tab w:val="left" w:pos="3615" w:leader="none"/>
        </w:tabs>
        <w:ind w:left="720" w:hanging="0"/>
        <w:rPr>
          <w:lang w:val="en-US"/>
        </w:rPr>
      </w:pPr>
      <w:r>
        <w:rPr>
          <w:lang w:val="en-US"/>
        </w:rPr>
      </w:r>
    </w:p>
    <w:p>
      <w:pPr>
        <w:pStyle w:val="ListParagraph"/>
        <w:numPr>
          <w:ilvl w:val="0"/>
          <w:numId w:val="3"/>
        </w:numPr>
        <w:tabs>
          <w:tab w:val="clear" w:pos="708"/>
          <w:tab w:val="left" w:pos="3615" w:leader="none"/>
        </w:tabs>
        <w:rPr>
          <w:lang w:val="en-US"/>
        </w:rPr>
      </w:pPr>
      <w:r>
        <w:rPr>
          <w:lang w:val="en-US"/>
        </w:rPr>
        <w:t>Visualize each of these three image points C</w:t>
      </w:r>
      <w:r>
        <w:rPr>
          <w:vertAlign w:val="subscript"/>
          <w:lang w:val="en-US"/>
        </w:rPr>
        <w:t>p</w:t>
      </w:r>
      <w:r>
        <w:rPr>
          <w:lang w:val="en-US"/>
        </w:rPr>
        <w:t>’ in the same Gauss plane by showing them within GeoGebra/2Dgraphics</w:t>
      </w:r>
    </w:p>
    <w:p>
      <w:pPr>
        <w:pStyle w:val="Heading2"/>
        <w:ind w:left="790" w:hanging="790"/>
        <w:rPr>
          <w:sz w:val="32"/>
          <w:szCs w:val="32"/>
          <w:lang w:val="nl-BE"/>
        </w:rPr>
      </w:pPr>
      <w:r>
        <w:rPr>
          <w:sz w:val="32"/>
          <w:szCs w:val="32"/>
          <w:lang w:val="nl-BE"/>
        </w:rPr>
        <w:t>Bridging exercises</w:t>
      </w:r>
    </w:p>
    <w:p>
      <w:pPr>
        <w:pStyle w:val="Heading3"/>
        <w:rPr>
          <w:szCs w:val="24"/>
          <w:lang w:val="nl-BE"/>
        </w:rPr>
      </w:pPr>
      <w:r>
        <w:rPr>
          <w:szCs w:val="24"/>
          <w:lang w:val="nl-BE"/>
        </w:rPr>
        <w:t xml:space="preserve">Exercise 3 </w:t>
      </w:r>
    </w:p>
    <w:p>
      <w:pPr>
        <w:pStyle w:val="Normal"/>
        <w:rPr>
          <w:color w:val="000000" w:themeColor="text1"/>
          <w:lang w:val="en-US"/>
        </w:rPr>
      </w:pPr>
      <w:r>
        <w:rPr>
          <w:lang w:val="en-US"/>
        </w:rPr>
        <w:t xml:space="preserve">Create a .GGB-file that uses a complex number </w:t>
      </w:r>
      <w:r>
        <w:rPr>
          <w:i/>
          <w:iCs/>
          <w:lang w:val="en-US"/>
        </w:rPr>
        <w:t>C</w:t>
      </w:r>
      <w:r>
        <w:rPr>
          <w:i/>
          <w:iCs/>
          <w:vertAlign w:val="subscript"/>
          <w:lang w:val="en-US"/>
        </w:rPr>
        <w:t>p</w:t>
      </w:r>
      <w:r>
        <w:rPr>
          <w:lang w:val="en-US"/>
        </w:rPr>
        <w:t xml:space="preserve"> to create a rotation around the origin of the axis system. The radius of this rotation is 100 units. The rotation comes with a period of 360 days per full rotation.  Start from a given reference point </w:t>
      </w:r>
      <w:r>
        <w:rPr/>
      </w:r>
      <m:oMath xmlns:m="http://schemas.openxmlformats.org/officeDocument/2006/math">
        <m:r>
          <w:rPr>
            <w:rFonts w:ascii="Cambria Math" w:hAnsi="Cambria Math"/>
          </w:rPr>
          <m:t xml:space="preserve">O</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i</m:t>
        </m:r>
      </m:oMath>
      <w:r>
        <w:rPr>
          <w:b/>
          <w:bCs/>
          <w:color w:val="FF0000"/>
          <w:lang w:val="en-US"/>
        </w:rPr>
        <w:t xml:space="preserve"> </w:t>
      </w:r>
      <w:r>
        <w:rPr>
          <w:color w:val="000000" w:themeColor="text1"/>
          <w:lang w:val="en-US"/>
        </w:rPr>
        <w:t>on which you perform translation and rotation (see Exercise 2)</w:t>
      </w:r>
    </w:p>
    <w:p>
      <w:pPr>
        <w:pStyle w:val="Normal"/>
        <w:jc w:val="both"/>
        <w:rPr>
          <w:lang w:val="en-US"/>
        </w:rPr>
      </w:pPr>
      <w:r>
        <w:rPr>
          <w:lang w:val="en-US"/>
        </w:rPr>
        <w:t xml:space="preserve">Visualize this Planet rotation in GeoGebra/2Dgraphics  by a Point with  Pointsize 9 in colour red, and a slider to run the variable </w:t>
      </w:r>
      <w:r>
        <w:rPr>
          <w:b/>
          <w:bCs/>
          <w:lang w:val="en-US"/>
        </w:rPr>
        <w:t>days</w:t>
      </w:r>
      <w:r>
        <w:rPr>
          <w:lang w:val="en-US"/>
        </w:rPr>
        <w:t>.</w:t>
      </w:r>
    </w:p>
    <w:p>
      <w:pPr>
        <w:pStyle w:val="Heading3"/>
        <w:rPr/>
      </w:pPr>
      <w:r>
        <w:rPr/>
        <w:t>Exercise 4</w:t>
      </w:r>
    </w:p>
    <w:p>
      <w:pPr>
        <w:pStyle w:val="Normal"/>
        <w:rPr>
          <w:lang w:val="en-US"/>
        </w:rPr>
      </w:pPr>
      <w:r>
        <w:rPr>
          <w:lang w:val="en-US"/>
        </w:rPr>
        <w:t xml:space="preserve">Extend the previous .GGB-file by adding a Moon to the former red Planet. The Moon, complex number </w:t>
      </w:r>
      <w:r>
        <w:rPr>
          <w:i/>
          <w:iCs/>
          <w:lang w:val="en-US"/>
        </w:rPr>
        <w:t>C</w:t>
      </w:r>
      <w:r>
        <w:rPr>
          <w:i/>
          <w:iCs/>
          <w:vertAlign w:val="subscript"/>
          <w:lang w:val="en-US"/>
        </w:rPr>
        <w:t>M</w:t>
      </w:r>
      <w:r>
        <w:rPr>
          <w:lang w:val="en-US"/>
        </w:rPr>
        <w:t>, circles around the planet with a radius of 40 units and makes a full rotation around the planet in 60 days.</w:t>
      </w:r>
    </w:p>
    <w:p>
      <w:pPr>
        <w:pStyle w:val="Normal"/>
        <w:rPr>
          <w:lang w:val="en-US"/>
        </w:rPr>
      </w:pPr>
      <w:r>
        <w:rPr>
          <w:i/>
          <w:iCs/>
          <w:lang w:val="en-US"/>
        </w:rPr>
        <w:t>To chain</w:t>
      </w:r>
      <w:r>
        <w:rPr>
          <w:lang w:val="en-US"/>
        </w:rPr>
        <w:t xml:space="preserve"> both transformations, you need to apply the rotation and translation in the same order as used for the solar system scenegraph types, given </w:t>
      </w:r>
      <w:r>
        <w:rPr/>
      </w:r>
      <m:oMath xmlns:m="http://schemas.openxmlformats.org/officeDocument/2006/math">
        <m:r>
          <w:rPr>
            <w:rFonts w:ascii="Cambria Math" w:hAnsi="Cambria Math"/>
          </w:rPr>
          <m:t xml:space="preserve">O</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i</m:t>
        </m:r>
      </m:oMath>
    </w:p>
    <w:p>
      <w:pPr>
        <w:pStyle w:val="Normal"/>
        <w:jc w:val="center"/>
        <w:rPr>
          <w:lang w:val="en-US"/>
        </w:rPr>
      </w:pPr>
      <w:r>
        <w:rPr/>
      </w:r>
      <m:oMathPara xmlns:m="http://schemas.openxmlformats.org/officeDocument/2006/math">
        <m:oMathParaPr>
          <m:jc m:val="center"/>
        </m:oMathParaPr>
        <m:oMath>
          <m:sSub>
            <m:e>
              <m:sSub>
                <m:e>
                  <m:r>
                    <w:rPr>
                      <w:rFonts w:ascii="Cambria Math" w:hAnsi="Cambria Math"/>
                    </w:rPr>
                    <m:t xml:space="preserve">C</m:t>
                  </m:r>
                </m:e>
                <m:sub>
                  <m:r>
                    <w:rPr>
                      <w:rFonts w:ascii="Cambria Math" w:hAnsi="Cambria Math"/>
                    </w:rPr>
                    <m:t xml:space="preserve">M</m:t>
                  </m:r>
                </m:sub>
              </m:sSub>
              <m:r>
                <w:rPr>
                  <w:rFonts w:ascii="Cambria Math" w:hAnsi="Cambria Math"/>
                </w:rPr>
                <m:t xml:space="preserve">=</m:t>
              </m:r>
              <m:r>
                <w:rPr>
                  <w:rFonts w:ascii="Cambria Math" w:hAnsi="Cambria Math"/>
                </w:rPr>
                <m:t xml:space="preserve">C</m:t>
              </m:r>
            </m:e>
            <m:sub>
              <m:r>
                <w:rPr>
                  <w:rFonts w:ascii="Cambria Math" w:hAnsi="Cambria Math"/>
                </w:rPr>
                <m:t xml:space="preserve">R</m:t>
              </m:r>
              <m:r>
                <w:rPr>
                  <w:rFonts w:ascii="Cambria Math" w:hAnsi="Cambria Math"/>
                </w:rPr>
                <m:t xml:space="preserve">2</m:t>
              </m:r>
            </m:sub>
          </m:sSub>
          <m:d>
            <m:dPr>
              <m:begChr m:val="("/>
              <m:endChr m:val=")"/>
            </m:dPr>
            <m:e>
              <m:r>
                <w:rPr>
                  <w:rFonts w:ascii="Cambria Math" w:hAnsi="Cambria Math"/>
                </w:rPr>
                <m:t xml:space="preserve">O</m:t>
              </m:r>
              <m:r>
                <w:rPr>
                  <w:rFonts w:ascii="Cambria Math" w:hAnsi="Cambria Math"/>
                </w:rPr>
                <m:t xml:space="preserve">+</m:t>
              </m:r>
              <m:sSub>
                <m:e>
                  <m:r>
                    <w:rPr>
                      <w:rFonts w:ascii="Cambria Math" w:hAnsi="Cambria Math"/>
                    </w:rPr>
                    <m:t xml:space="preserve">C</m:t>
                  </m:r>
                </m:e>
                <m:sub>
                  <m:r>
                    <w:rPr>
                      <w:rFonts w:ascii="Cambria Math" w:hAnsi="Cambria Math"/>
                    </w:rPr>
                    <m:t xml:space="preserve">T</m:t>
                  </m:r>
                  <m:r>
                    <w:rPr>
                      <w:rFonts w:ascii="Cambria Math" w:hAnsi="Cambria Math"/>
                    </w:rPr>
                    <m:t xml:space="preserve">2</m:t>
                  </m:r>
                </m:sub>
              </m:sSub>
            </m:e>
          </m:d>
          <m:r>
            <w:rPr>
              <w:rFonts w:ascii="Cambria Math" w:hAnsi="Cambria Math"/>
            </w:rPr>
            <m:t xml:space="preserve">+</m:t>
          </m:r>
          <m:sSub>
            <m:e>
              <m:r>
                <w:rPr>
                  <w:rFonts w:ascii="Cambria Math" w:hAnsi="Cambria Math"/>
                </w:rPr>
                <m:t xml:space="preserve">C</m:t>
              </m:r>
            </m:e>
            <m:sub>
              <m:r>
                <w:rPr>
                  <w:rFonts w:ascii="Cambria Math" w:hAnsi="Cambria Math"/>
                </w:rPr>
                <m:t xml:space="preserve">R</m:t>
              </m:r>
              <m:r>
                <w:rPr>
                  <w:rFonts w:ascii="Cambria Math" w:hAnsi="Cambria Math"/>
                </w:rPr>
                <m:t xml:space="preserve">1</m:t>
              </m:r>
            </m:sub>
          </m:sSub>
          <m:d>
            <m:dPr>
              <m:begChr m:val="("/>
              <m:endChr m:val=")"/>
            </m:dPr>
            <m:e>
              <m:r>
                <w:rPr>
                  <w:rFonts w:ascii="Cambria Math" w:hAnsi="Cambria Math"/>
                </w:rPr>
                <m:t xml:space="preserve">O</m:t>
              </m:r>
              <m:r>
                <w:rPr>
                  <w:rFonts w:ascii="Cambria Math" w:hAnsi="Cambria Math"/>
                </w:rPr>
                <m:t xml:space="preserve">+</m:t>
              </m:r>
              <m:sSub>
                <m:e>
                  <m:r>
                    <w:rPr>
                      <w:rFonts w:ascii="Cambria Math" w:hAnsi="Cambria Math"/>
                    </w:rPr>
                    <m:t xml:space="preserve">C</m:t>
                  </m:r>
                </m:e>
                <m:sub>
                  <m:r>
                    <w:rPr>
                      <w:rFonts w:ascii="Cambria Math" w:hAnsi="Cambria Math"/>
                    </w:rPr>
                    <m:t xml:space="preserve">T</m:t>
                  </m:r>
                  <m:r>
                    <w:rPr>
                      <w:rFonts w:ascii="Cambria Math" w:hAnsi="Cambria Math"/>
                    </w:rPr>
                    <m:t xml:space="preserve">1</m:t>
                  </m:r>
                </m:sub>
              </m:sSub>
            </m:e>
          </m:d>
        </m:oMath>
      </m:oMathPara>
    </w:p>
    <w:p>
      <w:pPr>
        <w:pStyle w:val="Normal"/>
        <w:jc w:val="both"/>
        <w:rPr>
          <w:lang w:val="en-US"/>
        </w:rPr>
      </w:pPr>
      <w:r>
        <w:rPr>
          <w:lang w:val="en-US"/>
        </w:rPr>
        <w:t xml:space="preserve">Visualize this Moon rotation in GeoGebra/2Dgraphics  by a Point with  Pointsize 6 in colour green.  Of course the slider already running the </w:t>
      </w:r>
      <w:r>
        <w:rPr>
          <w:b/>
          <w:bCs/>
          <w:lang w:val="en-US"/>
        </w:rPr>
        <w:t>days</w:t>
      </w:r>
      <w:r>
        <w:rPr>
          <w:lang w:val="en-US"/>
        </w:rPr>
        <w:t>, remains in use.</w:t>
      </w:r>
    </w:p>
    <w:p>
      <w:pPr>
        <w:pStyle w:val="Normal"/>
        <w:jc w:val="both"/>
        <w:rPr>
          <w:b/>
          <w:b/>
          <w:bCs/>
          <w:lang w:val="en-US"/>
        </w:rPr>
      </w:pPr>
      <w:r>
        <w:rPr>
          <w:b/>
          <w:bCs/>
          <w:lang w:val="en-US"/>
        </w:rPr>
        <w:t>Bonus:</w:t>
      </w:r>
    </w:p>
    <w:p>
      <w:pPr>
        <w:pStyle w:val="Normal"/>
        <w:rPr>
          <w:lang w:val="en-US"/>
        </w:rPr>
      </w:pPr>
      <w:r>
        <w:rPr>
          <w:lang w:val="en-US"/>
        </w:rPr>
        <w:t xml:space="preserve">Finalize this .GGB-file by adding a Satellite to the former green Moon. This Satellite, complex number </w:t>
      </w:r>
      <w:r>
        <w:rPr>
          <w:i/>
          <w:iCs/>
          <w:lang w:val="en-US"/>
        </w:rPr>
        <w:t>C</w:t>
      </w:r>
      <w:r>
        <w:rPr>
          <w:i/>
          <w:iCs/>
          <w:vertAlign w:val="subscript"/>
          <w:lang w:val="en-US"/>
        </w:rPr>
        <w:t>S</w:t>
      </w:r>
      <w:r>
        <w:rPr>
          <w:lang w:val="en-US"/>
        </w:rPr>
        <w:t>, circles around the planet with a radius of 10 units and makes a full rotation around the planet in 30 days.</w:t>
      </w:r>
    </w:p>
    <w:p>
      <w:pPr>
        <w:pStyle w:val="Normal"/>
        <w:jc w:val="both"/>
        <w:rPr>
          <w:lang w:val="en-US"/>
        </w:rPr>
      </w:pPr>
      <w:r>
        <w:rPr>
          <w:lang w:val="en-US"/>
        </w:rPr>
        <w:t>Visualize this Satellite rotation in GeoGebra/2Dgraphics  by the Pointtype Diamond with  Pointsize 6 in colour blue.  The slider already running the days, stays in.</w:t>
      </w:r>
    </w:p>
    <w:p>
      <w:pPr>
        <w:pStyle w:val="Normal"/>
        <w:rPr>
          <w:lang w:val="en-US"/>
        </w:rPr>
      </w:pPr>
      <w:r>
        <w:rPr>
          <w:b/>
          <w:bCs/>
          <w:lang w:val="en-US"/>
        </w:rPr>
        <w:t>Hint</w:t>
      </w:r>
      <w:r>
        <w:rPr>
          <w:lang w:val="en-US"/>
        </w:rPr>
        <w:t>: it may be of major assistance to sketch the object tree of this scenegraph.</w:t>
      </w:r>
    </w:p>
    <w:p>
      <w:pPr>
        <w:pStyle w:val="Normal"/>
        <w:jc w:val="both"/>
        <w:rPr>
          <w:lang w:val="en-US"/>
        </w:rPr>
      </w:pPr>
      <w:r>
        <w:rPr>
          <w:lang w:val="en-US"/>
        </w:rPr>
      </w:r>
    </w:p>
    <w:p>
      <w:pPr>
        <w:pStyle w:val="Normal"/>
        <w:jc w:val="both"/>
        <w:rPr>
          <w:lang w:val="en-US"/>
        </w:rPr>
      </w:pPr>
      <w:r>
        <w:rPr/>
        <w:drawing>
          <wp:inline distT="0" distB="0" distL="0" distR="0">
            <wp:extent cx="8471535" cy="3721100"/>
            <wp:effectExtent l="0" t="0" r="0" b="0"/>
            <wp:docPr id="2"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hart, scatter chart&#10;&#10;Description automatically generated"/>
                    <pic:cNvPicPr>
                      <a:picLocks noChangeAspect="1" noChangeArrowheads="1"/>
                    </pic:cNvPicPr>
                  </pic:nvPicPr>
                  <pic:blipFill>
                    <a:blip r:embed="rId4"/>
                    <a:stretch>
                      <a:fillRect/>
                    </a:stretch>
                  </pic:blipFill>
                  <pic:spPr bwMode="auto">
                    <a:xfrm>
                      <a:off x="0" y="0"/>
                      <a:ext cx="8471535" cy="3721100"/>
                    </a:xfrm>
                    <a:prstGeom prst="rect">
                      <a:avLst/>
                    </a:prstGeom>
                  </pic:spPr>
                </pic:pic>
              </a:graphicData>
            </a:graphic>
          </wp:inline>
        </w:drawing>
      </w:r>
    </w:p>
    <w:p>
      <w:pPr>
        <w:pStyle w:val="Heading2"/>
        <w:ind w:left="790" w:hanging="790"/>
        <w:rPr>
          <w:sz w:val="32"/>
          <w:szCs w:val="32"/>
          <w:lang w:val="nl-BE"/>
        </w:rPr>
      </w:pPr>
      <w:r>
        <w:rPr>
          <w:sz w:val="32"/>
          <w:szCs w:val="32"/>
          <w:lang w:val="nl-BE"/>
        </w:rPr>
        <w:t>Contextual practice</w:t>
      </w:r>
    </w:p>
    <w:p>
      <w:pPr>
        <w:pStyle w:val="Normal"/>
        <w:rPr>
          <w:lang w:val="nl-BE"/>
        </w:rPr>
      </w:pPr>
      <w:r>
        <w:rPr>
          <w:lang w:val="nl-BE"/>
        </w:rPr>
      </w:r>
    </w:p>
    <w:p>
      <w:pPr>
        <w:pStyle w:val="Heading3"/>
        <w:rPr>
          <w:szCs w:val="24"/>
          <w:lang w:val="nl-BE"/>
        </w:rPr>
      </w:pPr>
      <w:r>
        <w:rPr>
          <w:szCs w:val="24"/>
          <w:lang w:val="nl-BE"/>
        </w:rPr>
        <w:t>Exercise 5</w:t>
      </w:r>
    </w:p>
    <w:p>
      <w:pPr>
        <w:pStyle w:val="Normal"/>
        <w:rPr>
          <w:lang w:val="en-US"/>
        </w:rPr>
      </w:pPr>
      <w:r>
        <w:rPr>
          <w:lang w:val="en-US"/>
        </w:rPr>
        <w:t>Create a .GGB-file for an off-center spinning polygon, hereafter outlined.</w:t>
      </w:r>
    </w:p>
    <w:p>
      <w:pPr>
        <w:pStyle w:val="Normal"/>
        <w:rPr>
          <w:lang w:val="en-US"/>
        </w:rPr>
      </w:pPr>
      <w:r>
        <w:rPr>
          <w:lang w:val="en-US"/>
        </w:rPr>
        <w:t>Setup both in CAS and 2Dgraphic these three complex numbers</w:t>
      </w:r>
    </w:p>
    <w:p>
      <w:pPr>
        <w:pStyle w:val="Normal"/>
        <w:ind w:left="360" w:hanging="0"/>
        <w:rPr>
          <w:lang w:val="nl-BE"/>
        </w:rPr>
      </w:pPr>
      <w:r>
        <w:rPr>
          <w:i/>
          <w:iCs/>
          <w:lang w:val="nl-BE"/>
        </w:rPr>
        <w:t>z</w:t>
      </w:r>
      <w:r>
        <w:rPr>
          <w:i/>
          <w:iCs/>
          <w:vertAlign w:val="subscript"/>
          <w:lang w:val="nl-BE"/>
        </w:rPr>
        <w:t>1</w:t>
      </w:r>
      <w:r>
        <w:rPr>
          <w:i/>
          <w:iCs/>
          <w:lang w:val="nl-BE"/>
        </w:rPr>
        <w:t xml:space="preserve"> =</w:t>
      </w:r>
      <w:r>
        <w:rPr>
          <w:lang w:val="nl-BE"/>
        </w:rPr>
        <w:t xml:space="preserve">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i</m:t>
        </m:r>
      </m:oMath>
    </w:p>
    <w:p>
      <w:pPr>
        <w:pStyle w:val="Normal"/>
        <w:ind w:left="360" w:hanging="0"/>
        <w:rPr>
          <w:lang w:val="nl-BE"/>
        </w:rPr>
      </w:pPr>
      <w:r>
        <w:rPr>
          <w:lang w:val="nl-BE"/>
        </w:rPr>
        <w:br/>
      </w:r>
      <w:r>
        <w:rPr>
          <w:i/>
          <w:iCs/>
          <w:lang w:val="nl-BE"/>
        </w:rPr>
        <w:t>z</w:t>
      </w:r>
      <w:r>
        <w:rPr>
          <w:i/>
          <w:iCs/>
          <w:vertAlign w:val="subscript"/>
          <w:lang w:val="nl-BE"/>
        </w:rPr>
        <w:t>2</w:t>
      </w:r>
      <w:r>
        <w:rPr>
          <w:i/>
          <w:iCs/>
          <w:lang w:val="nl-BE"/>
        </w:rPr>
        <w:t xml:space="preserve"> =</w:t>
      </w:r>
      <w:r>
        <w:rPr>
          <w:lang w:val="nl-BE"/>
        </w:rPr>
        <w:t xml:space="preserve">  </w:t>
      </w: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5</m:t>
        </m:r>
        <m:r>
          <w:rPr>
            <w:rFonts w:ascii="Cambria Math" w:hAnsi="Cambria Math"/>
          </w:rPr>
          <m:t xml:space="preserve">i</m:t>
        </m:r>
      </m:oMath>
    </w:p>
    <w:p>
      <w:pPr>
        <w:pStyle w:val="Normal"/>
        <w:ind w:left="360" w:hanging="0"/>
        <w:rPr>
          <w:lang w:val="nl-BE"/>
        </w:rPr>
      </w:pPr>
      <w:r>
        <w:rPr>
          <w:i/>
          <w:iCs/>
          <w:lang w:val="nl-BE"/>
        </w:rPr>
        <w:t>z</w:t>
      </w:r>
      <w:r>
        <w:rPr>
          <w:i/>
          <w:iCs/>
          <w:vertAlign w:val="subscript"/>
          <w:lang w:val="nl-BE"/>
        </w:rPr>
        <w:t>3</w:t>
      </w:r>
      <w:r>
        <w:rPr>
          <w:i/>
          <w:iCs/>
          <w:lang w:val="nl-BE"/>
        </w:rPr>
        <w:t xml:space="preserve"> =</w:t>
      </w:r>
      <w:r>
        <w:rPr>
          <w:lang w:val="nl-BE"/>
        </w:rPr>
        <w:t xml:space="preserve">  </w:t>
      </w:r>
      <w:r>
        <w:rPr/>
      </w:r>
      <m:oMath xmlns:m="http://schemas.openxmlformats.org/officeDocument/2006/math">
        <m:r>
          <w:rPr>
            <w:rFonts w:ascii="Cambria Math" w:hAnsi="Cambria Math"/>
          </w:rPr>
          <m:t xml:space="preserve">4</m:t>
        </m:r>
        <m:r>
          <w:rPr>
            <w:rFonts w:ascii="Cambria Math" w:hAnsi="Cambria Math"/>
          </w:rPr>
          <m:t xml:space="preserve">+</m:t>
        </m:r>
        <m:r>
          <w:rPr>
            <w:rFonts w:ascii="Cambria Math" w:hAnsi="Cambria Math"/>
          </w:rPr>
          <m:t xml:space="preserve">3</m:t>
        </m:r>
        <m:r>
          <w:rPr>
            <w:rFonts w:ascii="Cambria Math" w:hAnsi="Cambria Math"/>
          </w:rPr>
          <m:t xml:space="preserve">i</m:t>
        </m:r>
      </m:oMath>
    </w:p>
    <w:p>
      <w:pPr>
        <w:pStyle w:val="ListParagraph"/>
        <w:numPr>
          <w:ilvl w:val="0"/>
          <w:numId w:val="3"/>
        </w:numPr>
        <w:rPr>
          <w:lang w:val="en-US"/>
        </w:rPr>
      </w:pPr>
      <w:r>
        <w:rPr>
          <w:lang w:val="en-US"/>
        </w:rPr>
        <w:t xml:space="preserve">Create in GeoGebra the list with naming </w:t>
      </w:r>
      <w:r>
        <w:rPr>
          <w:i/>
          <w:iCs/>
          <w:lang w:val="en-US"/>
        </w:rPr>
        <w:t>shape = { z</w:t>
      </w:r>
      <w:r>
        <w:rPr>
          <w:i/>
          <w:iCs/>
          <w:vertAlign w:val="subscript"/>
          <w:lang w:val="en-US"/>
        </w:rPr>
        <w:t xml:space="preserve">1 , </w:t>
      </w:r>
      <w:r>
        <w:rPr>
          <w:i/>
          <w:iCs/>
          <w:lang w:val="en-US"/>
        </w:rPr>
        <w:t>z</w:t>
      </w:r>
      <w:r>
        <w:rPr>
          <w:i/>
          <w:iCs/>
          <w:vertAlign w:val="subscript"/>
          <w:lang w:val="en-US"/>
        </w:rPr>
        <w:t>2 ,</w:t>
      </w:r>
      <w:r>
        <w:rPr>
          <w:i/>
          <w:iCs/>
          <w:lang w:val="en-US"/>
        </w:rPr>
        <w:t xml:space="preserve"> z</w:t>
      </w:r>
      <w:r>
        <w:rPr>
          <w:i/>
          <w:iCs/>
          <w:vertAlign w:val="subscript"/>
          <w:lang w:val="en-US"/>
        </w:rPr>
        <w:t>3</w:t>
      </w:r>
      <w:r>
        <w:rPr>
          <w:i/>
          <w:iCs/>
          <w:lang w:val="en-US"/>
        </w:rPr>
        <w:t>}</w:t>
      </w:r>
    </w:p>
    <w:p>
      <w:pPr>
        <w:pStyle w:val="ListParagraph"/>
        <w:numPr>
          <w:ilvl w:val="0"/>
          <w:numId w:val="0"/>
        </w:numPr>
        <w:ind w:left="360" w:hanging="0"/>
        <w:rPr>
          <w:lang w:val="en-US"/>
        </w:rPr>
      </w:pPr>
      <w:r>
        <w:rPr>
          <w:lang w:val="en-US"/>
        </w:rPr>
        <w:t xml:space="preserve">Show in GeoGebra/2Dgraphics its corresponding </w:t>
      </w:r>
      <w:r>
        <w:rPr>
          <w:i/>
          <w:iCs/>
          <w:lang w:val="en-US"/>
        </w:rPr>
        <w:t>Polygon(shape)</w:t>
      </w:r>
    </w:p>
    <w:p>
      <w:pPr>
        <w:pStyle w:val="ListParagraph"/>
        <w:numPr>
          <w:ilvl w:val="0"/>
          <w:numId w:val="3"/>
        </w:numPr>
        <w:rPr>
          <w:lang w:val="nl-BE"/>
        </w:rPr>
      </w:pPr>
      <w:r>
        <w:rPr>
          <w:lang w:val="nl-BE"/>
        </w:rPr>
        <w:t xml:space="preserve">Calculate  </w:t>
      </w:r>
      <w:r>
        <w:rPr>
          <w:i/>
          <w:iCs/>
          <w:lang w:val="nl-BE"/>
        </w:rPr>
        <w:t>z</w:t>
      </w:r>
      <w:r>
        <w:rPr>
          <w:i/>
          <w:iCs/>
          <w:vertAlign w:val="subscript"/>
          <w:lang w:val="nl-BE"/>
        </w:rPr>
        <w:t>m</w:t>
      </w:r>
      <w:r>
        <w:rPr>
          <w:i/>
          <w:iCs/>
          <w:lang w:val="nl-BE"/>
        </w:rPr>
        <w:t xml:space="preserve"> =</w:t>
      </w:r>
      <w:r>
        <w:rPr>
          <w:lang w:val="nl-BE"/>
        </w:rPr>
        <w:t xml:space="preserve"> (</w:t>
      </w:r>
      <w:r>
        <w:rPr>
          <w:i/>
          <w:iCs/>
          <w:lang w:val="nl-BE"/>
        </w:rPr>
        <w:t>z</w:t>
      </w:r>
      <w:r>
        <w:rPr>
          <w:i/>
          <w:iCs/>
          <w:vertAlign w:val="subscript"/>
          <w:lang w:val="nl-BE"/>
        </w:rPr>
        <w:t>1</w:t>
      </w:r>
      <w:r>
        <w:rPr>
          <w:i/>
          <w:iCs/>
          <w:lang w:val="nl-BE"/>
        </w:rPr>
        <w:t xml:space="preserve"> + z</w:t>
      </w:r>
      <w:r>
        <w:rPr>
          <w:i/>
          <w:iCs/>
          <w:vertAlign w:val="subscript"/>
          <w:lang w:val="nl-BE"/>
        </w:rPr>
        <w:t>2</w:t>
      </w:r>
      <w:r>
        <w:rPr>
          <w:i/>
          <w:iCs/>
          <w:lang w:val="nl-BE"/>
        </w:rPr>
        <w:t xml:space="preserve"> + z</w:t>
      </w:r>
      <w:r>
        <w:rPr>
          <w:i/>
          <w:iCs/>
          <w:vertAlign w:val="subscript"/>
          <w:lang w:val="nl-BE"/>
        </w:rPr>
        <w:t>3</w:t>
      </w:r>
      <w:r>
        <w:rPr>
          <w:i/>
          <w:iCs/>
          <w:lang w:val="nl-BE"/>
        </w:rPr>
        <w:t>)/3</w:t>
      </w:r>
    </w:p>
    <w:p>
      <w:pPr>
        <w:pStyle w:val="ListParagraph"/>
        <w:numPr>
          <w:ilvl w:val="0"/>
          <w:numId w:val="3"/>
        </w:numPr>
        <w:rPr>
          <w:lang w:val="en-US"/>
        </w:rPr>
      </w:pPr>
      <w:r>
        <w:rPr>
          <w:lang w:val="en-US"/>
        </w:rPr>
        <w:t>To now</w:t>
      </w:r>
      <w:r>
        <w:rPr>
          <w:i/>
          <w:iCs/>
          <w:lang w:val="en-US"/>
        </w:rPr>
        <w:t xml:space="preserve"> </w:t>
      </w:r>
      <w:r>
        <w:rPr>
          <w:lang w:val="en-US"/>
        </w:rPr>
        <w:t xml:space="preserve">setup the composite transformation which pivots the polygon around its own centroid, you need to apply the same steps as for action matrices, like </w:t>
      </w:r>
    </w:p>
    <w:p>
      <w:pPr>
        <w:pStyle w:val="ListParagraph"/>
        <w:numPr>
          <w:ilvl w:val="0"/>
          <w:numId w:val="0"/>
        </w:numPr>
        <w:ind w:left="360" w:hanging="0"/>
        <w:jc w:val="center"/>
        <w:rPr>
          <w:lang w:val="en-US"/>
        </w:rPr>
      </w:pPr>
      <w:r>
        <w:rPr/>
      </w:r>
      <m:oMathPara xmlns:m="http://schemas.openxmlformats.org/officeDocument/2006/math">
        <m:oMathParaPr>
          <m:jc m:val="center"/>
        </m:oMathParaPr>
        <m:oMath>
          <m:sSub>
            <m:e>
              <m:sSub>
                <m:e>
                  <m:r>
                    <w:rPr>
                      <w:rFonts w:ascii="Cambria Math" w:hAnsi="Cambria Math"/>
                    </w:rPr>
                    <m:t xml:space="preserve">z</m:t>
                  </m:r>
                </m:e>
                <m:sub>
                  <m:r>
                    <w:rPr>
                      <w:rFonts w:ascii="Cambria Math" w:hAnsi="Cambria Math"/>
                    </w:rPr>
                    <m:t xml:space="preserve">P</m:t>
                  </m:r>
                </m:sub>
              </m:sSub>
              <m:r>
                <w:rPr>
                  <w:rFonts w:ascii="Cambria Math" w:hAnsi="Cambria Math"/>
                </w:rPr>
                <m:t xml:space="preserve">'</m:t>
              </m:r>
              <m:r>
                <w:rPr>
                  <w:rFonts w:ascii="Cambria Math" w:hAnsi="Cambria Math"/>
                </w:rPr>
                <m:t xml:space="preserve">=</m:t>
              </m:r>
              <m:r>
                <w:rPr>
                  <w:rFonts w:ascii="Cambria Math" w:hAnsi="Cambria Math"/>
                </w:rPr>
                <m:t xml:space="preserve">C</m:t>
              </m:r>
            </m:e>
            <m:sub>
              <m:r>
                <w:rPr>
                  <w:rFonts w:ascii="Cambria Math" w:hAnsi="Cambria Math"/>
                </w:rPr>
                <m:t xml:space="preserve">R</m:t>
              </m:r>
            </m:sub>
          </m:sSub>
          <m:r>
            <w:rPr>
              <w:rFonts w:ascii="Cambria Math" w:hAnsi="Cambria Math"/>
            </w:rPr>
            <m:t xml:space="preserve">∗</m:t>
          </m:r>
          <m:d>
            <m:dPr>
              <m:begChr m:val="("/>
              <m:endChr m:val=")"/>
            </m:dPr>
            <m:e>
              <m:sSub>
                <m:e>
                  <m:r>
                    <w:rPr>
                      <w:rFonts w:ascii="Cambria Math" w:hAnsi="Cambria Math"/>
                    </w:rPr>
                    <m:t xml:space="preserve">z</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m:t>
                  </m:r>
                  <m:r>
                    <w:rPr>
                      <w:rFonts w:ascii="Cambria Math" w:hAnsi="Cambria Math"/>
                    </w:rPr>
                    <m:t xml:space="preserve">T</m:t>
                  </m:r>
                  <m:r>
                    <w:rPr>
                      <w:rFonts w:ascii="Cambria Math" w:hAnsi="Cambria Math"/>
                    </w:rPr>
                    <m:t xml:space="preserve">1</m:t>
                  </m:r>
                </m:sub>
              </m:sSub>
            </m:e>
          </m:d>
          <m:r>
            <w:rPr>
              <w:rFonts w:ascii="Cambria Math" w:hAnsi="Cambria Math"/>
            </w:rPr>
            <m:t xml:space="preserve">+</m:t>
          </m:r>
          <m:sSub>
            <m:e>
              <m:r>
                <w:rPr>
                  <w:rFonts w:ascii="Cambria Math" w:hAnsi="Cambria Math"/>
                </w:rPr>
                <m:t xml:space="preserve">C</m:t>
              </m:r>
            </m:e>
            <m:sub>
              <m:r>
                <w:rPr>
                  <w:rFonts w:ascii="Cambria Math" w:hAnsi="Cambria Math"/>
                </w:rPr>
                <m:t xml:space="preserve">T</m:t>
              </m:r>
              <m:r>
                <w:rPr>
                  <w:rFonts w:ascii="Cambria Math" w:hAnsi="Cambria Math"/>
                </w:rPr>
                <m:t xml:space="preserve">1</m:t>
              </m:r>
            </m:sub>
          </m:sSub>
        </m:oMath>
      </m:oMathPara>
    </w:p>
    <w:p>
      <w:pPr>
        <w:pStyle w:val="ListParagraph"/>
        <w:numPr>
          <w:ilvl w:val="0"/>
          <w:numId w:val="0"/>
        </w:numPr>
        <w:ind w:left="360" w:hanging="0"/>
        <w:rPr>
          <w:lang w:val="en-US"/>
        </w:rPr>
      </w:pPr>
      <w:r>
        <w:rPr>
          <w:lang w:val="en-US"/>
        </w:rPr>
        <w:t xml:space="preserve">The rotation comes with a period of 30 pulses per full rotation.  </w:t>
      </w:r>
    </w:p>
    <w:p>
      <w:pPr>
        <w:pStyle w:val="ListParagraph"/>
        <w:numPr>
          <w:ilvl w:val="0"/>
          <w:numId w:val="0"/>
        </w:numPr>
        <w:ind w:left="360" w:hanging="0"/>
        <w:rPr>
          <w:lang w:val="en-US"/>
        </w:rPr>
      </w:pPr>
      <w:r>
        <w:rPr>
          <w:b/>
          <w:bCs/>
          <w:lang w:val="en-US"/>
        </w:rPr>
        <w:t>Practical hint:</w:t>
      </w:r>
      <w:r>
        <w:rPr>
          <w:lang w:val="en-US"/>
        </w:rPr>
        <w:t xml:space="preserve"> in GeoGebra many calculations are </w:t>
      </w:r>
      <w:r>
        <w:rPr>
          <w:u w:val="single"/>
          <w:lang w:val="en-US"/>
        </w:rPr>
        <w:t>listable</w:t>
      </w:r>
      <w:r>
        <w:rPr>
          <w:lang w:val="en-US"/>
        </w:rPr>
        <w:t xml:space="preserve"> meaning you can apply them on a complete list as well, instead of on just one single operandus</w:t>
      </w:r>
    </w:p>
    <w:p>
      <w:pPr>
        <w:pStyle w:val="ListParagraph"/>
        <w:numPr>
          <w:ilvl w:val="0"/>
          <w:numId w:val="3"/>
        </w:numPr>
        <w:jc w:val="both"/>
        <w:rPr>
          <w:lang w:val="en-US"/>
        </w:rPr>
      </w:pPr>
      <w:r>
        <w:rPr>
          <w:lang w:val="en-US"/>
        </w:rPr>
        <w:t>Visualize this off-center rotation in GeoGebra/2Dgraphics  by the rotation image</w:t>
      </w:r>
      <w:r>
        <w:rPr>
          <w:i/>
          <w:iCs/>
          <w:lang w:val="en-US"/>
        </w:rPr>
        <w:t xml:space="preserve"> Polygon(shape’’)</w:t>
      </w:r>
      <w:r>
        <w:rPr>
          <w:lang w:val="en-US"/>
        </w:rPr>
        <w:t xml:space="preserve"> and a slider to run the variable </w:t>
      </w:r>
      <w:r>
        <w:rPr>
          <w:b/>
          <w:bCs/>
          <w:lang w:val="en-US"/>
        </w:rPr>
        <w:t>pulses</w:t>
      </w:r>
      <w:r>
        <w:rPr>
          <w:lang w:val="en-US"/>
        </w:rPr>
        <w:t>.</w:t>
      </w:r>
    </w:p>
    <w:p>
      <w:pPr>
        <w:pStyle w:val="ListParagraph"/>
        <w:numPr>
          <w:ilvl w:val="0"/>
          <w:numId w:val="0"/>
        </w:numPr>
        <w:tabs>
          <w:tab w:val="clear" w:pos="708"/>
          <w:tab w:val="left" w:pos="3615" w:leader="none"/>
        </w:tabs>
        <w:ind w:left="360" w:hanging="0"/>
        <w:rPr>
          <w:lang w:val="en-US"/>
        </w:rPr>
      </w:pPr>
      <w:r>
        <w:rPr>
          <w:lang w:val="en-US"/>
        </w:rPr>
      </w:r>
    </w:p>
    <w:p>
      <w:pPr>
        <w:pStyle w:val="Normal"/>
        <w:rPr>
          <w:lang w:val="en-US"/>
        </w:rPr>
      </w:pPr>
      <w:r>
        <w:rPr>
          <w:lang w:val="en-US"/>
        </w:rPr>
      </w:r>
    </w:p>
    <w:p>
      <w:pPr>
        <w:pStyle w:val="Heading3"/>
        <w:rPr>
          <w:szCs w:val="24"/>
          <w:lang w:val="nl-BE"/>
        </w:rPr>
      </w:pPr>
      <w:r>
        <w:rPr>
          <w:szCs w:val="24"/>
          <w:lang w:val="nl-BE"/>
        </w:rPr>
        <w:t>Exercise 6</w:t>
      </w:r>
    </w:p>
    <w:p>
      <w:pPr>
        <w:pStyle w:val="Normal"/>
        <w:rPr>
          <w:lang w:val="en-US"/>
        </w:rPr>
      </w:pPr>
      <w:r>
        <w:rPr>
          <w:lang w:val="en-US"/>
        </w:rPr>
        <w:t>Create a .GGB-file for a three limb bone structure, hereafter outlined.</w:t>
      </w:r>
    </w:p>
    <w:p>
      <w:pPr>
        <w:pStyle w:val="Normal"/>
        <w:rPr>
          <w:lang w:val="en-US"/>
        </w:rPr>
      </w:pPr>
      <w:r>
        <w:rPr>
          <w:lang w:val="en-US"/>
        </w:rPr>
        <w:t>Setup both in CAS and 2Dgraphic these four complex numbers</w:t>
      </w:r>
    </w:p>
    <w:p>
      <w:pPr>
        <w:pStyle w:val="Normal"/>
        <w:ind w:left="360" w:hanging="0"/>
        <w:rPr>
          <w:lang w:val="nl-BE"/>
        </w:rPr>
      </w:pPr>
      <w:r>
        <w:rPr>
          <w:i/>
          <w:iCs/>
          <w:lang w:val="nl-BE"/>
        </w:rPr>
        <w:t>z</w:t>
      </w:r>
      <w:r>
        <w:rPr>
          <w:i/>
          <w:iCs/>
          <w:vertAlign w:val="subscript"/>
          <w:lang w:val="nl-BE"/>
        </w:rPr>
        <w:t>1</w:t>
      </w:r>
      <w:r>
        <w:rPr>
          <w:i/>
          <w:iCs/>
          <w:lang w:val="nl-BE"/>
        </w:rPr>
        <w:t xml:space="preserve"> =</w:t>
      </w:r>
      <w:r>
        <w:rPr>
          <w:lang w:val="nl-BE"/>
        </w:rPr>
        <w:t xml:space="preserve">  </w:t>
      </w:r>
      <w:r>
        <w:rPr/>
      </w:r>
      <m:oMath xmlns:m="http://schemas.openxmlformats.org/officeDocument/2006/math">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0</m:t>
        </m:r>
        <m:r>
          <w:rPr>
            <w:rFonts w:ascii="Cambria Math" w:hAnsi="Cambria Math"/>
          </w:rPr>
          <m:t xml:space="preserve">i</m:t>
        </m:r>
      </m:oMath>
      <w:r>
        <w:rPr>
          <w:lang w:val="nl-BE"/>
        </w:rPr>
        <w:br/>
      </w:r>
      <w:r>
        <w:rPr>
          <w:i/>
          <w:iCs/>
          <w:lang w:val="nl-BE"/>
        </w:rPr>
        <w:t>z</w:t>
      </w:r>
      <w:r>
        <w:rPr>
          <w:i/>
          <w:iCs/>
          <w:vertAlign w:val="subscript"/>
          <w:lang w:val="nl-BE"/>
        </w:rPr>
        <w:t>2</w:t>
      </w:r>
      <w:r>
        <w:rPr>
          <w:i/>
          <w:iCs/>
          <w:lang w:val="nl-BE"/>
        </w:rPr>
        <w:t xml:space="preserve"> =</w:t>
      </w:r>
      <w:r>
        <w:rPr>
          <w:lang w:val="nl-BE"/>
        </w:rPr>
        <w:t xml:space="preserve">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i</m:t>
        </m:r>
      </m:oMath>
    </w:p>
    <w:p>
      <w:pPr>
        <w:pStyle w:val="Normal"/>
        <w:ind w:left="360" w:hanging="0"/>
        <w:rPr>
          <w:lang w:val="nl-BE"/>
        </w:rPr>
      </w:pPr>
      <w:r>
        <w:rPr>
          <w:i/>
          <w:iCs/>
          <w:lang w:val="nl-BE"/>
        </w:rPr>
        <w:t>z</w:t>
      </w:r>
      <w:r>
        <w:rPr>
          <w:i/>
          <w:iCs/>
          <w:vertAlign w:val="subscript"/>
          <w:lang w:val="nl-BE"/>
        </w:rPr>
        <w:t>3</w:t>
      </w:r>
      <w:r>
        <w:rPr>
          <w:i/>
          <w:iCs/>
          <w:lang w:val="nl-BE"/>
        </w:rPr>
        <w:t xml:space="preserve"> =</w:t>
      </w:r>
      <w:r>
        <w:rPr>
          <w:lang w:val="nl-BE"/>
        </w:rPr>
        <w:t xml:space="preserve">  </w:t>
      </w:r>
      <w:r>
        <w:rPr/>
      </w:r>
      <m:oMath xmlns:m="http://schemas.openxmlformats.org/officeDocument/2006/math">
        <m:r>
          <w:rPr>
            <w:rFonts w:ascii="Cambria Math" w:hAnsi="Cambria Math"/>
          </w:rPr>
          <m:t xml:space="preserve">4</m:t>
        </m:r>
        <m:r>
          <w:rPr>
            <w:rFonts w:ascii="Cambria Math" w:hAnsi="Cambria Math"/>
          </w:rPr>
          <m:t xml:space="preserve">+</m:t>
        </m:r>
        <m:r>
          <w:rPr>
            <w:rFonts w:ascii="Cambria Math" w:hAnsi="Cambria Math"/>
          </w:rPr>
          <m:t xml:space="preserve">0</m:t>
        </m:r>
        <m:r>
          <w:rPr>
            <w:rFonts w:ascii="Cambria Math" w:hAnsi="Cambria Math"/>
          </w:rPr>
          <m:t xml:space="preserve">i</m:t>
        </m:r>
      </m:oMath>
    </w:p>
    <w:p>
      <w:pPr>
        <w:pStyle w:val="Normal"/>
        <w:ind w:left="360" w:hanging="0"/>
        <w:rPr>
          <w:lang w:val="nl-BE"/>
        </w:rPr>
      </w:pPr>
      <w:r>
        <w:rPr>
          <w:i/>
          <w:iCs/>
          <w:lang w:val="nl-BE"/>
        </w:rPr>
        <w:t>z</w:t>
      </w:r>
      <w:r>
        <w:rPr>
          <w:i/>
          <w:iCs/>
          <w:vertAlign w:val="subscript"/>
          <w:lang w:val="nl-BE"/>
        </w:rPr>
        <w:t>4</w:t>
      </w:r>
      <w:r>
        <w:rPr>
          <w:i/>
          <w:iCs/>
          <w:lang w:val="nl-BE"/>
        </w:rPr>
        <w:t xml:space="preserve"> =</w:t>
      </w:r>
      <w:r>
        <w:rPr>
          <w:lang w:val="nl-BE"/>
        </w:rPr>
        <w:t xml:space="preserve">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i</m:t>
        </m:r>
      </m:oMath>
    </w:p>
    <w:p>
      <w:pPr>
        <w:pStyle w:val="ListParagraph"/>
        <w:numPr>
          <w:ilvl w:val="0"/>
          <w:numId w:val="3"/>
        </w:numPr>
        <w:rPr>
          <w:lang w:val="en-US"/>
        </w:rPr>
      </w:pPr>
      <w:r>
        <w:rPr>
          <w:lang w:val="en-US"/>
        </w:rPr>
        <w:t xml:space="preserve">Create in GeoGebra the list with naming </w:t>
      </w:r>
      <w:r>
        <w:rPr>
          <w:i/>
          <w:iCs/>
          <w:lang w:val="en-US"/>
        </w:rPr>
        <w:t xml:space="preserve">vertices = { </w:t>
      </w:r>
      <w:r>
        <w:rPr>
          <w:i/>
          <w:iCs/>
          <w:color w:val="FF0000"/>
          <w:lang w:val="en-US"/>
        </w:rPr>
        <w:t>z</w:t>
      </w:r>
      <w:r>
        <w:rPr>
          <w:i/>
          <w:iCs/>
          <w:color w:val="FF0000"/>
          <w:vertAlign w:val="subscript"/>
          <w:lang w:val="en-US"/>
        </w:rPr>
        <w:t xml:space="preserve">1 , </w:t>
      </w:r>
      <w:r>
        <w:rPr>
          <w:i/>
          <w:iCs/>
          <w:color w:val="FF0000"/>
          <w:lang w:val="en-US"/>
        </w:rPr>
        <w:t>z</w:t>
      </w:r>
      <w:r>
        <w:rPr>
          <w:i/>
          <w:iCs/>
          <w:color w:val="FF0000"/>
          <w:vertAlign w:val="subscript"/>
          <w:lang w:val="en-US"/>
        </w:rPr>
        <w:t>2 ,</w:t>
      </w:r>
      <w:r>
        <w:rPr>
          <w:i/>
          <w:iCs/>
          <w:color w:val="FF0000"/>
          <w:lang w:val="en-US"/>
        </w:rPr>
        <w:t xml:space="preserve"> z</w:t>
      </w:r>
      <w:r>
        <w:rPr>
          <w:i/>
          <w:iCs/>
          <w:color w:val="FF0000"/>
          <w:vertAlign w:val="subscript"/>
          <w:lang w:val="en-US"/>
        </w:rPr>
        <w:t xml:space="preserve">3, </w:t>
      </w:r>
      <w:r>
        <w:rPr>
          <w:i/>
          <w:iCs/>
          <w:color w:val="FF0000"/>
          <w:lang w:val="en-US"/>
        </w:rPr>
        <w:t>z</w:t>
      </w:r>
      <w:r>
        <w:rPr>
          <w:i/>
          <w:iCs/>
          <w:color w:val="FF0000"/>
          <w:vertAlign w:val="subscript"/>
          <w:lang w:val="en-US"/>
        </w:rPr>
        <w:t xml:space="preserve">4 </w:t>
      </w:r>
      <w:r>
        <w:rPr>
          <w:i/>
          <w:iCs/>
          <w:lang w:val="en-US"/>
        </w:rPr>
        <w:t>}</w:t>
      </w:r>
    </w:p>
    <w:p>
      <w:pPr>
        <w:pStyle w:val="ListParagraph"/>
        <w:numPr>
          <w:ilvl w:val="0"/>
          <w:numId w:val="0"/>
        </w:numPr>
        <w:ind w:left="360" w:hanging="0"/>
        <w:rPr>
          <w:lang w:val="en-US"/>
        </w:rPr>
      </w:pPr>
      <w:r>
        <w:rPr>
          <w:lang w:val="en-US"/>
        </w:rPr>
        <w:t xml:space="preserve">Show in GeoGebra/2Dgraphics its corresponding </w:t>
      </w:r>
      <w:r>
        <w:rPr>
          <w:i/>
          <w:iCs/>
          <w:lang w:val="en-US"/>
        </w:rPr>
        <w:t>diamond =</w:t>
      </w:r>
      <w:r>
        <w:rPr>
          <w:lang w:val="en-US"/>
        </w:rPr>
        <w:t xml:space="preserve"> </w:t>
      </w:r>
      <w:r>
        <w:rPr>
          <w:i/>
          <w:iCs/>
          <w:lang w:val="en-US"/>
        </w:rPr>
        <w:t xml:space="preserve">Polygon(vertices) </w:t>
      </w:r>
      <w:r>
        <w:rPr>
          <w:lang w:val="en-US"/>
        </w:rPr>
        <w:t>which is centered on the origin.  It may be helpful to visualize it temporarily.</w:t>
      </w:r>
    </w:p>
    <w:p>
      <w:pPr>
        <w:pStyle w:val="ListParagraph"/>
        <w:numPr>
          <w:ilvl w:val="0"/>
          <w:numId w:val="3"/>
        </w:numPr>
        <w:rPr>
          <w:lang w:val="en-US"/>
        </w:rPr>
      </w:pPr>
      <w:r>
        <w:rPr>
          <w:lang w:val="en-US"/>
        </w:rPr>
        <w:t>To now</w:t>
      </w:r>
      <w:r>
        <w:rPr>
          <w:i/>
          <w:iCs/>
          <w:lang w:val="en-US"/>
        </w:rPr>
        <w:t xml:space="preserve"> </w:t>
      </w:r>
      <w:r>
        <w:rPr>
          <w:lang w:val="en-US"/>
        </w:rPr>
        <w:t>setup the scenegraph, you need to follow the same steps as for action matrices by applying TRS transformations. The general formula for such a transformation with complex numbers is:</w:t>
      </w:r>
    </w:p>
    <w:p>
      <w:pPr>
        <w:pStyle w:val="ListParagraph"/>
        <w:numPr>
          <w:ilvl w:val="0"/>
          <w:numId w:val="0"/>
        </w:numPr>
        <w:ind w:left="360" w:hanging="0"/>
        <w:rPr>
          <w:lang w:val="en-US"/>
        </w:rPr>
      </w:pPr>
      <w:r>
        <w:rPr>
          <w:lang w:val="en-US"/>
        </w:rPr>
      </w:r>
    </w:p>
    <w:p>
      <w:pPr>
        <w:pStyle w:val="ListParagraph"/>
        <w:numPr>
          <w:ilvl w:val="0"/>
          <w:numId w:val="0"/>
        </w:numPr>
        <w:ind w:left="360" w:hanging="0"/>
        <w:jc w:val="center"/>
        <w:rPr>
          <w:lang w:val="en-US"/>
        </w:rPr>
      </w:pPr>
      <w:r>
        <w:rPr/>
      </w:r>
      <m:oMathPara xmlns:m="http://schemas.openxmlformats.org/officeDocument/2006/math">
        <m:oMathParaPr>
          <m:jc m:val="center"/>
        </m:oMathParaPr>
        <m:oMath>
          <m:sSub>
            <m:e>
              <m:r>
                <w:rPr>
                  <w:rFonts w:ascii="Cambria Math" w:hAnsi="Cambria Math"/>
                </w:rPr>
                <m:t xml:space="preserve">z</m:t>
              </m:r>
            </m:e>
            <m:sub>
              <m:r>
                <w:rPr>
                  <w:rFonts w:ascii="Cambria Math" w:hAnsi="Cambria Math"/>
                </w:rPr>
                <m:t xml:space="preserve">P</m:t>
              </m:r>
            </m:sub>
          </m:sSub>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SR</m:t>
              </m:r>
              <m:r>
                <w:rPr>
                  <w:rFonts w:ascii="Cambria Math" w:hAnsi="Cambria Math"/>
                </w:rPr>
                <m:t xml:space="preserve">1</m:t>
              </m:r>
            </m:sub>
          </m:sSub>
          <m:d>
            <m:dPr>
              <m:begChr m:val="("/>
              <m:endChr m:val=")"/>
            </m:dPr>
            <m:e>
              <m:r>
                <w:rPr>
                  <w:rFonts w:ascii="Cambria Math" w:hAnsi="Cambria Math"/>
                </w:rPr>
                <m:t xml:space="preserve">C</m:t>
              </m:r>
            </m:e>
            <m:e/>
            <m:e>
              <m:r>
                <w:rPr>
                  <w:rFonts w:ascii="Cambria Math" w:hAnsi="Cambria Math"/>
                </w:rPr>
                <m:t xml:space="preserve">SR</m:t>
              </m:r>
              <m:r>
                <w:rPr>
                  <w:rFonts w:ascii="Cambria Math" w:hAnsi="Cambria Math"/>
                </w:rPr>
                <m:t xml:space="preserve">2</m:t>
              </m:r>
              <m:r>
                <w:rPr>
                  <w:rFonts w:ascii="Cambria Math" w:hAnsi="Cambria Math"/>
                </w:rPr>
                <m:t xml:space="preserve">∗</m:t>
              </m:r>
              <m:sSub>
                <m:e>
                  <m:r>
                    <w:rPr>
                      <w:rFonts w:ascii="Cambria Math" w:hAnsi="Cambria Math"/>
                    </w:rPr>
                    <m:t xml:space="preserve">z</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T</m:t>
                  </m:r>
                  <m:r>
                    <w:rPr>
                      <w:rFonts w:ascii="Cambria Math" w:hAnsi="Cambria Math"/>
                    </w:rPr>
                    <m:t xml:space="preserve">2</m:t>
                  </m:r>
                </m:sub>
              </m:sSub>
            </m:e>
          </m:d>
          <m:r>
            <w:rPr>
              <w:rFonts w:ascii="Cambria Math" w:hAnsi="Cambria Math"/>
            </w:rPr>
            <m:t xml:space="preserve">+</m:t>
          </m:r>
          <m:sSub>
            <m:e>
              <m:r>
                <w:rPr>
                  <w:rFonts w:ascii="Cambria Math" w:hAnsi="Cambria Math"/>
                </w:rPr>
                <m:t xml:space="preserve">C</m:t>
              </m:r>
            </m:e>
            <m:sub>
              <m:r>
                <w:rPr>
                  <w:rFonts w:ascii="Cambria Math" w:hAnsi="Cambria Math"/>
                </w:rPr>
                <m:t xml:space="preserve">T</m:t>
              </m:r>
              <m:r>
                <w:rPr>
                  <w:rFonts w:ascii="Cambria Math" w:hAnsi="Cambria Math"/>
                </w:rPr>
                <m:t xml:space="preserve">1</m:t>
              </m:r>
            </m:sub>
          </m:sSub>
        </m:oMath>
      </m:oMathPara>
    </w:p>
    <w:p>
      <w:pPr>
        <w:pStyle w:val="Normal"/>
        <w:ind w:left="360" w:hanging="360"/>
        <w:rPr>
          <w:lang w:val="en-US"/>
        </w:rPr>
      </w:pPr>
      <w:r>
        <w:rPr>
          <w:b/>
          <w:bCs/>
          <w:lang w:val="en-US"/>
        </w:rPr>
        <w:t>Hint</w:t>
      </w:r>
      <w:r>
        <w:rPr>
          <w:lang w:val="en-US"/>
        </w:rPr>
        <w:t>: it is of major assistance to sketch the object tree before the scenegraph.</w:t>
      </w:r>
    </w:p>
    <w:p>
      <w:pPr>
        <w:pStyle w:val="ListParagraph"/>
        <w:numPr>
          <w:ilvl w:val="0"/>
          <w:numId w:val="3"/>
        </w:numPr>
        <w:rPr>
          <w:lang w:val="en-US"/>
        </w:rPr>
      </w:pPr>
      <w:r>
        <w:rPr>
          <w:lang w:val="en-US"/>
        </w:rPr>
        <w:t xml:space="preserve">Mount the first limb named </w:t>
      </w:r>
      <w:r>
        <w:rPr>
          <w:i/>
          <w:iCs/>
          <w:lang w:val="en-US"/>
        </w:rPr>
        <w:t>biceps</w:t>
      </w:r>
      <w:r>
        <w:rPr>
          <w:lang w:val="en-US"/>
        </w:rPr>
        <w:t xml:space="preserve"> at the origin by an appropriate shift </w:t>
      </w:r>
      <w:r>
        <w:rPr/>
      </w:r>
      <m:oMath xmlns:m="http://schemas.openxmlformats.org/officeDocument/2006/math">
        <m:sSub>
          <m:e>
            <m:r>
              <w:rPr>
                <w:rFonts w:ascii="Cambria Math" w:hAnsi="Cambria Math"/>
              </w:rPr>
              <m:t xml:space="preserve">C</m:t>
            </m:r>
          </m:e>
          <m:sub>
            <m:r>
              <w:rPr>
                <w:rFonts w:ascii="Cambria Math" w:hAnsi="Cambria Math"/>
              </w:rPr>
              <m:t xml:space="preserve">T</m:t>
            </m:r>
            <m:r>
              <w:rPr>
                <w:rFonts w:ascii="Cambria Math" w:hAnsi="Cambria Math"/>
              </w:rPr>
              <m:t xml:space="preserve">1</m:t>
            </m:r>
          </m:sub>
        </m:sSub>
      </m:oMath>
    </w:p>
    <w:p>
      <w:pPr>
        <w:pStyle w:val="ListParagraph"/>
        <w:numPr>
          <w:ilvl w:val="0"/>
          <w:numId w:val="0"/>
        </w:numPr>
        <w:ind w:left="360" w:hanging="0"/>
        <w:rPr>
          <w:iCs/>
          <w:lang w:val="en-US"/>
        </w:rPr>
      </w:pPr>
      <w:r>
        <w:rPr>
          <w:b/>
          <w:bCs/>
          <w:lang w:val="en-US"/>
        </w:rPr>
        <w:t>Practical hint:</w:t>
      </w:r>
      <w:r>
        <w:rPr>
          <w:lang w:val="en-US"/>
        </w:rPr>
        <w:t xml:space="preserve"> in GeoGebra many calculations are </w:t>
      </w:r>
      <w:r>
        <w:rPr>
          <w:u w:val="single"/>
          <w:lang w:val="en-US"/>
        </w:rPr>
        <w:t>listable</w:t>
      </w:r>
      <w:r>
        <w:rPr>
          <w:lang w:val="en-US"/>
        </w:rPr>
        <w:t xml:space="preserve"> meaning you can apply them on a complete list, therefore </w:t>
      </w:r>
      <w:r>
        <w:rPr>
          <w:i/>
          <w:iCs/>
          <w:lang w:val="en-US"/>
        </w:rPr>
        <w:t xml:space="preserve">biceps = vertices + </w:t>
      </w:r>
      <w:r>
        <w:rPr/>
      </w:r>
      <m:oMath xmlns:m="http://schemas.openxmlformats.org/officeDocument/2006/math">
        <m:sSub>
          <m:e>
            <m:r>
              <w:rPr>
                <w:rFonts w:ascii="Cambria Math" w:hAnsi="Cambria Math"/>
              </w:rPr>
              <m:t xml:space="preserve">C</m:t>
            </m:r>
          </m:e>
          <m:sub>
            <m:r>
              <w:rPr>
                <w:rFonts w:ascii="Cambria Math" w:hAnsi="Cambria Math"/>
              </w:rPr>
              <m:t xml:space="preserve">T</m:t>
            </m:r>
            <m:r>
              <w:rPr>
                <w:rFonts w:ascii="Cambria Math" w:hAnsi="Cambria Math"/>
              </w:rPr>
              <m:t xml:space="preserve">1</m:t>
            </m:r>
          </m:sub>
        </m:sSub>
      </m:oMath>
      <w:r>
        <w:rPr>
          <w:i/>
          <w:lang w:val="en-US"/>
        </w:rPr>
        <w:t xml:space="preserve"> </w:t>
      </w:r>
      <w:r>
        <w:rPr>
          <w:iCs/>
          <w:lang w:val="en-US"/>
        </w:rPr>
        <w:t>applies.</w:t>
      </w:r>
    </w:p>
    <w:p>
      <w:pPr>
        <w:pStyle w:val="ListParagraph"/>
        <w:numPr>
          <w:ilvl w:val="0"/>
          <w:numId w:val="3"/>
        </w:numPr>
        <w:rPr>
          <w:i/>
          <w:i/>
          <w:iCs/>
          <w:lang w:val="en-US"/>
        </w:rPr>
      </w:pPr>
      <w:r>
        <w:rPr>
          <w:lang w:val="en-US"/>
        </w:rPr>
        <w:t xml:space="preserve">Nextly, rotate this upper limb by an angular slider </w:t>
      </w:r>
      <w:r>
        <w:rPr/>
      </w:r>
      <m:oMath xmlns:m="http://schemas.openxmlformats.org/officeDocument/2006/math">
        <m:r>
          <w:rPr>
            <w:rFonts w:ascii="Cambria Math" w:hAnsi="Cambria Math"/>
          </w:rPr>
          <m:t xml:space="preserve">α</m:t>
        </m:r>
      </m:oMath>
      <w:r>
        <w:rPr>
          <w:lang w:val="en-US"/>
        </w:rPr>
        <w:t xml:space="preserve"> clipped between 0 en Pi (so it can not be overstretched whilst animating it) leading to image </w:t>
      </w:r>
      <w:r>
        <w:rPr>
          <w:i/>
          <w:iCs/>
          <w:lang w:val="en-US"/>
        </w:rPr>
        <w:t>biceps’</w:t>
      </w:r>
    </w:p>
    <w:p>
      <w:pPr>
        <w:pStyle w:val="ListParagraph"/>
        <w:numPr>
          <w:ilvl w:val="0"/>
          <w:numId w:val="0"/>
        </w:numPr>
        <w:ind w:left="360" w:hanging="0"/>
        <w:rPr>
          <w:lang w:val="en-US"/>
        </w:rPr>
      </w:pPr>
      <w:r>
        <w:rPr>
          <w:lang w:val="en-US"/>
        </w:rPr>
        <w:t xml:space="preserve">Visualize this moving upper limb in GeoGebra/2Dgraphics by </w:t>
      </w:r>
      <w:r>
        <w:rPr>
          <w:i/>
          <w:iCs/>
          <w:lang w:val="en-US"/>
        </w:rPr>
        <w:t>Polygon(biceps’)</w:t>
      </w:r>
      <w:r>
        <w:rPr>
          <w:lang w:val="en-US"/>
        </w:rPr>
        <w:t xml:space="preserve"> and the slider to adjust its rotation angle. </w:t>
      </w:r>
    </w:p>
    <w:p>
      <w:pPr>
        <w:pStyle w:val="ListParagraph"/>
        <w:numPr>
          <w:ilvl w:val="0"/>
          <w:numId w:val="0"/>
        </w:numPr>
        <w:ind w:left="360" w:hanging="0"/>
        <w:rPr>
          <w:lang w:val="en-US"/>
        </w:rPr>
      </w:pPr>
      <w:r>
        <w:rPr>
          <w:lang w:val="en-US"/>
        </w:rPr>
      </w:r>
    </w:p>
    <w:p>
      <w:pPr>
        <w:pStyle w:val="ListParagraph"/>
        <w:numPr>
          <w:ilvl w:val="0"/>
          <w:numId w:val="3"/>
        </w:numPr>
        <w:rPr>
          <w:i/>
          <w:i/>
          <w:iCs/>
          <w:lang w:val="en-US"/>
        </w:rPr>
      </w:pPr>
      <w:r>
        <w:rPr>
          <w:lang w:val="en-US"/>
        </w:rPr>
        <w:t xml:space="preserve">Mount the second limb named </w:t>
      </w:r>
      <w:r>
        <w:rPr>
          <w:i/>
          <w:iCs/>
          <w:lang w:val="en-US"/>
        </w:rPr>
        <w:t>forearm</w:t>
      </w:r>
      <w:r>
        <w:rPr>
          <w:lang w:val="en-US"/>
        </w:rPr>
        <w:t xml:space="preserve"> at the end of biceps’ and make it rotational by an angular slider </w:t>
      </w:r>
      <w:r>
        <w:rPr/>
      </w:r>
      <m:oMath xmlns:m="http://schemas.openxmlformats.org/officeDocument/2006/math">
        <m:r>
          <w:rPr>
            <w:rFonts w:ascii="Cambria Math" w:hAnsi="Cambria Math"/>
          </w:rPr>
          <m:t xml:space="preserve">β</m:t>
        </m:r>
      </m:oMath>
      <w:r>
        <w:rPr>
          <w:lang w:val="en-US"/>
        </w:rPr>
        <w:t xml:space="preserve"> clipped between 0 en Pi/2 (to prevent overstretching).  Visualize this moving middle limb in GeoGebra/2Dgraphics by </w:t>
      </w:r>
      <w:r>
        <w:rPr>
          <w:i/>
          <w:iCs/>
          <w:lang w:val="en-US"/>
        </w:rPr>
        <w:t>Polygon(forearm)</w:t>
      </w:r>
      <w:r>
        <w:rPr>
          <w:lang w:val="en-US"/>
        </w:rPr>
        <w:t xml:space="preserve"> and the slider to adjust its rotation angle. </w:t>
      </w:r>
    </w:p>
    <w:p>
      <w:pPr>
        <w:pStyle w:val="ListParagraph"/>
        <w:numPr>
          <w:ilvl w:val="0"/>
          <w:numId w:val="0"/>
        </w:numPr>
        <w:ind w:left="360" w:hanging="0"/>
        <w:rPr>
          <w:lang w:val="en-US"/>
        </w:rPr>
      </w:pPr>
      <w:r>
        <w:rPr>
          <w:lang w:val="en-US"/>
        </w:rPr>
      </w:r>
    </w:p>
    <w:p>
      <w:pPr>
        <w:pStyle w:val="ListParagraph"/>
        <w:numPr>
          <w:ilvl w:val="0"/>
          <w:numId w:val="3"/>
        </w:numPr>
        <w:rPr>
          <w:i/>
          <w:i/>
          <w:iCs/>
          <w:lang w:val="en-US"/>
        </w:rPr>
      </w:pPr>
      <w:r>
        <w:rPr>
          <w:lang w:val="en-US"/>
        </w:rPr>
        <w:t xml:space="preserve">Mount the last limb named </w:t>
      </w:r>
      <w:r>
        <w:rPr>
          <w:i/>
          <w:iCs/>
          <w:lang w:val="en-US"/>
        </w:rPr>
        <w:t>hand</w:t>
      </w:r>
      <w:r>
        <w:rPr>
          <w:lang w:val="en-US"/>
        </w:rPr>
        <w:t xml:space="preserve"> at the end of the </w:t>
      </w:r>
      <w:r>
        <w:rPr>
          <w:i/>
          <w:iCs/>
          <w:lang w:val="en-US"/>
        </w:rPr>
        <w:t>forearm</w:t>
      </w:r>
      <w:r>
        <w:rPr>
          <w:lang w:val="en-US"/>
        </w:rPr>
        <w:t xml:space="preserve"> and make it rotational by an angular slider </w:t>
      </w:r>
      <w:r>
        <w:rPr/>
      </w:r>
      <m:oMath xmlns:m="http://schemas.openxmlformats.org/officeDocument/2006/math">
        <m:r>
          <w:rPr>
            <w:rFonts w:ascii="Cambria Math" w:hAnsi="Cambria Math"/>
          </w:rPr>
          <m:t xml:space="preserve">γ</m:t>
        </m:r>
      </m:oMath>
      <w:r>
        <w:rPr>
          <w:lang w:val="en-US"/>
        </w:rPr>
        <w:t xml:space="preserve"> clipped between - Pi/4 en Pi/4 (to prevent overstretching).  Visualize this waving hand in GeoGebra/2Dgraphics by </w:t>
      </w:r>
      <w:r>
        <w:rPr>
          <w:i/>
          <w:iCs/>
          <w:lang w:val="en-US"/>
        </w:rPr>
        <w:t>Polygon(hand)</w:t>
      </w:r>
      <w:r>
        <w:rPr>
          <w:lang w:val="en-US"/>
        </w:rPr>
        <w:t xml:space="preserve"> with its slider to wave this lab session goodbye. </w:t>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Normal"/>
        <w:jc w:val="center"/>
        <w:rPr>
          <w:lang w:val="en-US"/>
        </w:rPr>
      </w:pPr>
      <w:r>
        <w:rPr/>
        <w:drawing>
          <wp:inline distT="0" distB="0" distL="0" distR="0">
            <wp:extent cx="6687185" cy="3295650"/>
            <wp:effectExtent l="0" t="0" r="0" b="0"/>
            <wp:docPr id="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hart, line chart&#10;&#10;Description automatically generated"/>
                    <pic:cNvPicPr>
                      <a:picLocks noChangeAspect="1" noChangeArrowheads="1"/>
                    </pic:cNvPicPr>
                  </pic:nvPicPr>
                  <pic:blipFill>
                    <a:blip r:embed="rId5"/>
                    <a:stretch>
                      <a:fillRect/>
                    </a:stretch>
                  </pic:blipFill>
                  <pic:spPr bwMode="auto">
                    <a:xfrm>
                      <a:off x="0" y="0"/>
                      <a:ext cx="6687185" cy="3295650"/>
                    </a:xfrm>
                    <a:prstGeom prst="rect">
                      <a:avLst/>
                    </a:prstGeom>
                  </pic:spPr>
                </pic:pic>
              </a:graphicData>
            </a:graphic>
          </wp:inline>
        </w:drawing>
      </w:r>
    </w:p>
    <w:p>
      <w:pPr>
        <w:pStyle w:val="Heading1"/>
        <w:shd w:fill="555555" w:val="clear"/>
        <w:rPr/>
      </w:pPr>
      <w:bookmarkStart w:id="2" w:name="_Toc403895800"/>
      <w:bookmarkStart w:id="3" w:name="_Toc403840176"/>
      <w:bookmarkStart w:id="4" w:name="_Toc452664327"/>
      <w:r>
        <w:rPr/>
        <w:t>Reference</w:t>
      </w:r>
      <w:bookmarkEnd w:id="4"/>
      <w:r>
        <w:rPr/>
        <w:t>s</w:t>
      </w:r>
      <w:bookmarkStart w:id="5" w:name="_Initializer_list"/>
      <w:bookmarkEnd w:id="5"/>
    </w:p>
    <w:p>
      <w:pPr>
        <w:pStyle w:val="Heading2"/>
        <w:ind w:left="790" w:hanging="790"/>
        <w:rPr>
          <w:sz w:val="22"/>
          <w:szCs w:val="22"/>
        </w:rPr>
      </w:pPr>
      <w:bookmarkStart w:id="6" w:name="_Toc403895800"/>
      <w:bookmarkStart w:id="7" w:name="_Toc403840176"/>
      <w:r>
        <w:rPr>
          <w:sz w:val="22"/>
          <w:szCs w:val="22"/>
        </w:rPr>
        <w:t>Books</w:t>
      </w:r>
      <w:bookmarkStart w:id="8" w:name="_std%3A%3Ainitializer_list"/>
      <w:bookmarkEnd w:id="6"/>
      <w:bookmarkEnd w:id="7"/>
      <w:bookmarkEnd w:id="8"/>
    </w:p>
    <w:p>
      <w:pPr>
        <w:pStyle w:val="Normal"/>
        <w:rPr>
          <w:lang w:val="en-US"/>
        </w:rPr>
      </w:pPr>
      <w:r>
        <w:rPr>
          <w:b/>
          <w:bCs/>
          <w:lang w:val="en-US"/>
        </w:rPr>
        <w:t>Animation Maths</w:t>
      </w:r>
      <w:r>
        <w:rPr>
          <w:lang w:val="en-US"/>
        </w:rPr>
        <w:t>, chapter Hypercomplex numbers, par Complex numbers and transformations</w:t>
      </w:r>
    </w:p>
    <w:p>
      <w:pPr>
        <w:pStyle w:val="Heading2"/>
        <w:ind w:left="790" w:hanging="790"/>
        <w:rPr>
          <w:sz w:val="22"/>
          <w:szCs w:val="22"/>
        </w:rPr>
      </w:pPr>
      <w:r>
        <w:rPr>
          <w:sz w:val="22"/>
          <w:szCs w:val="22"/>
        </w:rPr>
        <w:t>Softwares</w:t>
      </w:r>
    </w:p>
    <w:p>
      <w:pPr>
        <w:pStyle w:val="Normal"/>
        <w:rPr>
          <w:lang w:val="en-US"/>
        </w:rPr>
      </w:pPr>
      <w:hyperlink r:id="rId6">
        <w:r>
          <w:rPr>
            <w:rStyle w:val="InternetLink"/>
            <w:lang w:val="en-US"/>
          </w:rPr>
          <w:t>https://wiki.geogebra.org/en/Complex_Numbers</w:t>
        </w:r>
      </w:hyperlink>
    </w:p>
    <w:p>
      <w:pPr>
        <w:pStyle w:val="Normal"/>
        <w:rPr>
          <w:lang w:val="en-US"/>
        </w:rPr>
      </w:pPr>
      <w:hyperlink r:id="rId7">
        <w:r>
          <w:rPr>
            <w:rStyle w:val="InternetLink"/>
            <w:lang w:val="en-US"/>
          </w:rPr>
          <w:t>https://wiki.geogebra.org/en/Category:Tools</w:t>
        </w:r>
      </w:hyperlink>
    </w:p>
    <w:p>
      <w:pPr>
        <w:pStyle w:val="Normal"/>
        <w:rPr>
          <w:lang w:val="en-US"/>
        </w:rPr>
      </w:pPr>
      <w:r>
        <w:rPr>
          <w:lang w:val="en-US"/>
        </w:rPr>
      </w:r>
    </w:p>
    <w:p>
      <w:pPr>
        <w:pStyle w:val="Normal"/>
        <w:rPr>
          <w:lang w:val="en-US"/>
        </w:rPr>
      </w:pPr>
      <w:hyperlink r:id="rId8">
        <w:r>
          <w:rPr>
            <w:rStyle w:val="InternetLink"/>
            <w:lang w:val="en-US"/>
          </w:rPr>
          <w:t>https://www.geeksforgeeks.org/complex-numbers-c-set-1/</w:t>
        </w:r>
      </w:hyperlink>
    </w:p>
    <w:p>
      <w:pPr>
        <w:pStyle w:val="Normal"/>
        <w:spacing w:before="0" w:after="120"/>
        <w:rPr>
          <w:lang w:val="en-US"/>
        </w:rPr>
      </w:pPr>
      <w:hyperlink r:id="rId9">
        <w:r>
          <w:rPr>
            <w:rStyle w:val="InternetLink"/>
            <w:lang w:val="en-US"/>
          </w:rPr>
          <w:t>https://en.cppreference.com/w/cpp/numeric/complex</w:t>
        </w:r>
      </w:hyperlink>
      <w:r>
        <w:rPr>
          <w:lang w:val="en-US"/>
        </w:rPr>
        <w:t xml:space="preserve"> </w:t>
      </w:r>
    </w:p>
    <w:sectPr>
      <w:headerReference w:type="default" r:id="rId10"/>
      <w:footerReference w:type="default" r:id="rId11"/>
      <w:type w:val="nextPage"/>
      <w:pgSz w:w="11906" w:h="16838"/>
      <w:pgMar w:left="1418" w:right="1418" w:header="709"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Courier">
    <w:altName w:val="Courier New"/>
    <w:charset w:val="00"/>
    <w:family w:val="roman"/>
    <w:pitch w:val="variable"/>
  </w:font>
  <w:font w:name="Liberation Sans">
    <w:altName w:val="Arial"/>
    <w:charset w:val="00"/>
    <w:family w:val="swiss"/>
    <w:pitch w:val="variable"/>
  </w:font>
  <w:font w:name="Consolas">
    <w:charset w:val="00"/>
    <w:family w:val="roman"/>
    <w:pitch w:val="variable"/>
  </w:font>
  <w:font w:name="Calibri">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555555"/>
      </w:pBdr>
      <w:spacing w:before="0" w:after="120"/>
      <w:rPr>
        <w:color w:val="555555"/>
      </w:rPr>
    </w:pPr>
    <w:r>
      <w:rPr>
        <w:color w:val="555555"/>
      </w:rPr>
      <w:t xml:space="preserve">- </w:t>
    </w:r>
    <w:r>
      <w:rPr>
        <w:color w:val="555555"/>
      </w:rPr>
      <w:fldChar w:fldCharType="begin"/>
    </w:r>
    <w:r>
      <w:rPr>
        <w:color w:val="555555"/>
      </w:rPr>
      <w:instrText> PAGE </w:instrText>
    </w:r>
    <w:r>
      <w:rPr>
        <w:color w:val="555555"/>
      </w:rPr>
      <w:fldChar w:fldCharType="separate"/>
    </w:r>
    <w:r>
      <w:rPr>
        <w:color w:val="555555"/>
      </w:rPr>
      <w:t>6</w:t>
    </w:r>
    <w:r>
      <w:rPr>
        <w:color w:val="555555"/>
      </w:rPr>
      <w:fldChar w:fldCharType="end"/>
    </w:r>
    <w:r>
      <w:rPr>
        <w:color w:val="555555"/>
      </w:rPr>
      <w:t xml:space="preserve"> / </w:t>
    </w:r>
    <w:r>
      <w:rPr>
        <w:color w:val="555555"/>
      </w:rPr>
      <w:fldChar w:fldCharType="begin"/>
    </w:r>
    <w:r>
      <w:rPr>
        <w:color w:val="555555"/>
      </w:rPr>
      <w:instrText> NUMPAGES </w:instrText>
    </w:r>
    <w:r>
      <w:rPr>
        <w:color w:val="555555"/>
      </w:rPr>
      <w:fldChar w:fldCharType="separate"/>
    </w:r>
    <w:r>
      <w:rPr>
        <w:color w:val="555555"/>
      </w:rPr>
      <w:t>6</w:t>
    </w:r>
    <w:r>
      <w:rPr>
        <w:color w:val="555555"/>
      </w:rPr>
      <w:fldChar w:fldCharType="end"/>
    </w:r>
    <w:r>
      <w:rPr>
        <w:color w:val="555555"/>
      </w:rPr>
      <w:t xml:space="preserve"> -</w:t>
      <w:tab/>
      <w:tab/>
      <w:t>Version 01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555555"/>
      </w:pBdr>
      <w:spacing w:before="0" w:after="120"/>
      <w:rPr>
        <w:color w:val="555555"/>
      </w:rPr>
    </w:pPr>
    <w:r>
      <w:rPr/>
      <w:t>Lab Applied Maths &amp; Physics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648" w:hanging="648"/>
      </w:pPr>
      <w:rPr>
        <w:smallCaps w:val="false"/>
        <w:caps w:val="false"/>
        <w:dstrike w:val="false"/>
        <w:strike w:val="false"/>
        <w:vertAlign w:val="baseline"/>
        <w:position w:val="0"/>
        <w:sz w:val="20"/>
        <w:spacing w:val="0"/>
        <w:i w:val="false"/>
        <w:u w:val="none"/>
        <w:kern w:val="0"/>
        <w:effect w:val="none"/>
        <w:iCs w:val="false"/>
        <w:em w:val="none"/>
        <w:vanish w:val="false"/>
        <w:rFonts w:cs="Times New Roman"/>
        <w:color w:val="FFFFFF"/>
        <w:lang w:val="en-US"/>
      </w:rPr>
    </w:lvl>
    <w:lvl w:ilvl="1">
      <w:start w:val="1"/>
      <w:pStyle w:val="Heading2"/>
      <w:numFmt w:val="decimal"/>
      <w:lvlText w:val="%1.%2."/>
      <w:lvlJc w:val="left"/>
      <w:pPr>
        <w:tabs>
          <w:tab w:val="num" w:pos="0"/>
        </w:tabs>
        <w:ind w:left="790" w:hanging="648"/>
      </w:pPr>
      <w:rPr>
        <w:sz w:val="22"/>
        <w:b/>
      </w:rPr>
    </w:lvl>
    <w:lvl w:ilvl="2">
      <w:start w:val="1"/>
      <w:pStyle w:val="Heading3"/>
      <w:numFmt w:val="decimal"/>
      <w:lvlText w:val="%1.%2.%3."/>
      <w:lvlJc w:val="left"/>
      <w:pPr>
        <w:tabs>
          <w:tab w:val="num" w:pos="0"/>
        </w:tabs>
        <w:ind w:left="936" w:hanging="936"/>
      </w:pPr>
      <w:rPr>
        <w:sz w:val="36"/>
        <w:b/>
      </w:rPr>
    </w:lvl>
    <w:lvl w:ilvl="3">
      <w:start w:val="1"/>
      <w:pStyle w:val="Heading4"/>
      <w:numFmt w:val="lowerLetter"/>
      <w:lvlText w:val="%4."/>
      <w:lvlJc w:val="left"/>
      <w:pPr>
        <w:tabs>
          <w:tab w:val="num" w:pos="0"/>
        </w:tabs>
        <w:ind w:left="1152" w:hanging="1152"/>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BE" w:eastAsia="nl-B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99" w:semiHidden="1" w:unhideWhenUsed="1"/>
    <w:lsdException w:name="HTML Variable" w:uiPriority="99"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3211b"/>
    <w:pPr>
      <w:widowControl/>
      <w:bidi w:val="0"/>
      <w:spacing w:before="0" w:after="120"/>
      <w:jc w:val="left"/>
    </w:pPr>
    <w:rPr>
      <w:rFonts w:ascii="Verdana" w:hAnsi="Verdana" w:eastAsia="Times New Roman" w:cs="Times New Roman"/>
      <w:color w:val="auto"/>
      <w:kern w:val="0"/>
      <w:sz w:val="22"/>
      <w:szCs w:val="22"/>
      <w:lang w:val="nl-NL" w:eastAsia="nl-BE" w:bidi="ar-SA"/>
    </w:rPr>
  </w:style>
  <w:style w:type="paragraph" w:styleId="Heading1">
    <w:name w:val="Heading 1"/>
    <w:basedOn w:val="Normal"/>
    <w:next w:val="Normal"/>
    <w:link w:val="Heading1Char"/>
    <w:qFormat/>
    <w:rsid w:val="00700a51"/>
    <w:pPr>
      <w:keepNext w:val="true"/>
      <w:numPr>
        <w:ilvl w:val="0"/>
        <w:numId w:val="1"/>
      </w:numPr>
      <w:shd w:val="clear" w:color="auto" w:fill="555555"/>
      <w:spacing w:before="720" w:after="60"/>
      <w:outlineLvl w:val="0"/>
    </w:pPr>
    <w:rPr>
      <w:rFonts w:cs="Arial"/>
      <w:b/>
      <w:bCs/>
      <w:color w:val="F5F5F5"/>
      <w:kern w:val="2"/>
      <w:sz w:val="32"/>
      <w:szCs w:val="32"/>
      <w:lang w:val="en-US"/>
    </w:rPr>
  </w:style>
  <w:style w:type="paragraph" w:styleId="Heading2">
    <w:name w:val="Heading 2"/>
    <w:basedOn w:val="Normal"/>
    <w:next w:val="Normal"/>
    <w:link w:val="Heading2Char"/>
    <w:qFormat/>
    <w:rsid w:val="00926642"/>
    <w:pPr>
      <w:keepNext w:val="true"/>
      <w:numPr>
        <w:ilvl w:val="1"/>
        <w:numId w:val="1"/>
      </w:numPr>
      <w:tabs>
        <w:tab w:val="clear" w:pos="708"/>
        <w:tab w:val="left" w:pos="993" w:leader="none"/>
      </w:tabs>
      <w:spacing w:before="240" w:after="60"/>
      <w:ind w:hanging="790"/>
      <w:outlineLvl w:val="1"/>
    </w:pPr>
    <w:rPr>
      <w:rFonts w:cs="Arial"/>
      <w:b/>
      <w:bCs/>
      <w:iCs/>
      <w:color w:val="555555"/>
      <w:sz w:val="28"/>
      <w:szCs w:val="28"/>
      <w:lang w:val="en-US"/>
    </w:rPr>
  </w:style>
  <w:style w:type="paragraph" w:styleId="Heading3">
    <w:name w:val="Heading 3"/>
    <w:basedOn w:val="Normal"/>
    <w:next w:val="Normal"/>
    <w:link w:val="Heading3Char"/>
    <w:qFormat/>
    <w:rsid w:val="00931351"/>
    <w:pPr>
      <w:keepNext w:val="true"/>
      <w:numPr>
        <w:ilvl w:val="2"/>
        <w:numId w:val="1"/>
      </w:numPr>
      <w:tabs>
        <w:tab w:val="clear" w:pos="708"/>
        <w:tab w:val="left" w:pos="990" w:leader="none"/>
      </w:tabs>
      <w:spacing w:before="240" w:after="60"/>
      <w:outlineLvl w:val="2"/>
    </w:pPr>
    <w:rPr>
      <w:rFonts w:cs="Arial"/>
      <w:b/>
      <w:bCs/>
      <w:color w:val="555555"/>
      <w:sz w:val="24"/>
      <w:szCs w:val="26"/>
      <w:lang w:val="en-US"/>
    </w:rPr>
  </w:style>
  <w:style w:type="paragraph" w:styleId="Heading4">
    <w:name w:val="Heading 4"/>
    <w:basedOn w:val="Normal"/>
    <w:next w:val="Normal"/>
    <w:qFormat/>
    <w:rsid w:val="00d95cd2"/>
    <w:pPr>
      <w:keepNext w:val="true"/>
      <w:numPr>
        <w:ilvl w:val="3"/>
        <w:numId w:val="1"/>
      </w:numPr>
      <w:tabs>
        <w:tab w:val="clear" w:pos="708"/>
        <w:tab w:val="left" w:pos="540" w:leader="none"/>
        <w:tab w:val="left" w:pos="1620" w:leader="none"/>
      </w:tabs>
      <w:spacing w:before="240" w:after="60"/>
      <w:outlineLvl w:val="3"/>
    </w:pPr>
    <w:rPr>
      <w:b/>
      <w:bCs/>
      <w:szCs w:val="28"/>
      <w:lang w:val="en-US"/>
    </w:rPr>
  </w:style>
  <w:style w:type="paragraph" w:styleId="Heading5">
    <w:name w:val="Heading 5"/>
    <w:basedOn w:val="Normal"/>
    <w:next w:val="Normal"/>
    <w:qFormat/>
    <w:rsid w:val="00086f7d"/>
    <w:pPr>
      <w:keepNext w:val="true"/>
      <w:pBdr>
        <w:bottom w:val="single" w:sz="4" w:space="1" w:color="000000"/>
      </w:pBdr>
      <w:tabs>
        <w:tab w:val="clear" w:pos="708"/>
        <w:tab w:val="left" w:pos="540" w:leader="none"/>
        <w:tab w:val="left" w:pos="1620" w:leader="none"/>
      </w:tabs>
      <w:spacing w:before="240" w:after="60"/>
      <w:outlineLvl w:val="4"/>
    </w:pPr>
    <w:rPr>
      <w:b/>
      <w:bCs/>
      <w:color w:val="595959" w:themeColor="text1" w:themeTint="a6"/>
      <w:lang w:val="en-US"/>
    </w:rPr>
  </w:style>
  <w:style w:type="paragraph" w:styleId="Heading6">
    <w:name w:val="Heading 6"/>
    <w:basedOn w:val="Normal"/>
    <w:next w:val="Normal"/>
    <w:qFormat/>
    <w:rsid w:val="009b1fd5"/>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9b1fd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b1fd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b1fd5"/>
    <w:pPr>
      <w:numPr>
        <w:ilvl w:val="8"/>
        <w:numId w:val="1"/>
      </w:numPr>
      <w:spacing w:before="240" w:after="60"/>
      <w:outlineLvl w:val="8"/>
    </w:pPr>
    <w:rPr>
      <w:rFonts w:ascii="Arial" w:hAnsi="Arial" w:cs="Arial"/>
    </w:rPr>
  </w:style>
  <w:style w:type="character" w:styleId="DefaultParagraphFont" w:default="1">
    <w:name w:val="Default Paragraph Font"/>
    <w:uiPriority w:val="1"/>
    <w:semiHidden/>
    <w:unhideWhenUsed/>
    <w:qFormat/>
    <w:rPr/>
  </w:style>
  <w:style w:type="character" w:styleId="Broncode" w:customStyle="1">
    <w:name w:val="Broncode"/>
    <w:basedOn w:val="DefaultParagraphFont"/>
    <w:qFormat/>
    <w:rsid w:val="009b1fd5"/>
    <w:rPr>
      <w:rFonts w:ascii="Courier New" w:hAnsi="Courier New"/>
    </w:rPr>
  </w:style>
  <w:style w:type="character" w:styleId="Pagenumber">
    <w:name w:val="page number"/>
    <w:basedOn w:val="DefaultParagraphFont"/>
    <w:qFormat/>
    <w:rsid w:val="009b1fd5"/>
    <w:rPr/>
  </w:style>
  <w:style w:type="character" w:styleId="InternetLink">
    <w:name w:val="Hyperlink"/>
    <w:basedOn w:val="DefaultParagraphFont"/>
    <w:uiPriority w:val="99"/>
    <w:rsid w:val="003927f2"/>
    <w:rPr>
      <w:color w:val="0000FF"/>
      <w:u w:val="single"/>
    </w:rPr>
  </w:style>
  <w:style w:type="character" w:styleId="BalloonTextChar" w:customStyle="1">
    <w:name w:val="Balloon Text Char"/>
    <w:basedOn w:val="DefaultParagraphFont"/>
    <w:link w:val="BalloonText"/>
    <w:qFormat/>
    <w:rsid w:val="00da08c0"/>
    <w:rPr>
      <w:rFonts w:ascii="Tahoma" w:hAnsi="Tahoma" w:cs="Tahoma"/>
      <w:sz w:val="16"/>
      <w:szCs w:val="16"/>
    </w:rPr>
  </w:style>
  <w:style w:type="character" w:styleId="Heading2Char" w:customStyle="1">
    <w:name w:val="Heading 2 Char"/>
    <w:basedOn w:val="DefaultParagraphFont"/>
    <w:link w:val="Heading2"/>
    <w:qFormat/>
    <w:rsid w:val="00926642"/>
    <w:rPr>
      <w:rFonts w:ascii="Verdana" w:hAnsi="Verdana" w:cs="Arial"/>
      <w:b/>
      <w:bCs/>
      <w:iCs/>
      <w:color w:val="555555"/>
      <w:sz w:val="28"/>
      <w:szCs w:val="28"/>
      <w:lang w:val="en-US"/>
    </w:rPr>
  </w:style>
  <w:style w:type="character" w:styleId="Emphasis">
    <w:name w:val="Emphasis"/>
    <w:basedOn w:val="DefaultParagraphFont"/>
    <w:qFormat/>
    <w:rsid w:val="00f56275"/>
    <w:rPr>
      <w:b/>
      <w:iCs/>
    </w:rPr>
  </w:style>
  <w:style w:type="character" w:styleId="Strong">
    <w:name w:val="Strong"/>
    <w:basedOn w:val="DefaultParagraphFont"/>
    <w:uiPriority w:val="22"/>
    <w:qFormat/>
    <w:rsid w:val="003519b0"/>
    <w:rPr>
      <w:b/>
      <w:bCs/>
    </w:rPr>
  </w:style>
  <w:style w:type="character" w:styleId="VBCode" w:customStyle="1">
    <w:name w:val="VBCode"/>
    <w:basedOn w:val="DefaultParagraphFont"/>
    <w:uiPriority w:val="1"/>
    <w:qFormat/>
    <w:rsid w:val="00923cf4"/>
    <w:rPr>
      <w:b/>
      <w:color w:val="365F91" w:themeColor="accent1" w:themeShade="bf"/>
    </w:rPr>
  </w:style>
  <w:style w:type="character" w:styleId="CodeChar" w:customStyle="1">
    <w:name w:val="Code Char"/>
    <w:basedOn w:val="DefaultParagraphFont"/>
    <w:link w:val="Code"/>
    <w:qFormat/>
    <w:rsid w:val="00b443e4"/>
    <w:rPr>
      <w:rFonts w:ascii="Courier" w:hAnsi="Courier"/>
      <w:color w:val="17365D" w:themeColor="text2" w:themeShade="bf"/>
      <w:szCs w:val="24"/>
    </w:rPr>
  </w:style>
  <w:style w:type="character" w:styleId="PlaceholderText">
    <w:name w:val="Placeholder Text"/>
    <w:basedOn w:val="DefaultParagraphFont"/>
    <w:uiPriority w:val="99"/>
    <w:semiHidden/>
    <w:qFormat/>
    <w:rsid w:val="003e6753"/>
    <w:rPr>
      <w:color w:val="808080"/>
    </w:rPr>
  </w:style>
  <w:style w:type="character" w:styleId="IntenseEmphasis">
    <w:name w:val="Intense Emphasis"/>
    <w:basedOn w:val="DefaultParagraphFont"/>
    <w:uiPriority w:val="21"/>
    <w:qFormat/>
    <w:rsid w:val="008634f8"/>
    <w:rPr>
      <w:b/>
      <w:bCs/>
      <w:i/>
      <w:iCs/>
      <w:color w:val="555555"/>
    </w:rPr>
  </w:style>
  <w:style w:type="character" w:styleId="SubtleEmphasis">
    <w:name w:val="Subtle Emphasis"/>
    <w:basedOn w:val="DefaultParagraphFont"/>
    <w:uiPriority w:val="19"/>
    <w:qFormat/>
    <w:rsid w:val="00572544"/>
    <w:rPr>
      <w:i/>
      <w:iCs/>
      <w:color w:val="808080" w:themeColor="text1" w:themeTint="7f"/>
    </w:rPr>
  </w:style>
  <w:style w:type="character" w:styleId="Hps" w:customStyle="1">
    <w:name w:val="hps"/>
    <w:basedOn w:val="DefaultParagraphFont"/>
    <w:qFormat/>
    <w:rsid w:val="001b2526"/>
    <w:rPr/>
  </w:style>
  <w:style w:type="character" w:styleId="VisitedInternetLink">
    <w:name w:val="FollowedHyperlink"/>
    <w:basedOn w:val="DefaultParagraphFont"/>
    <w:semiHidden/>
    <w:unhideWhenUsed/>
    <w:rsid w:val="00a10596"/>
    <w:rPr>
      <w:color w:val="800080" w:themeColor="followedHyperlink"/>
      <w:u w:val="single"/>
    </w:rPr>
  </w:style>
  <w:style w:type="character" w:styleId="HTMLCode">
    <w:name w:val="HTML Code"/>
    <w:basedOn w:val="DefaultParagraphFont"/>
    <w:uiPriority w:val="99"/>
    <w:semiHidden/>
    <w:unhideWhenUsed/>
    <w:qFormat/>
    <w:rsid w:val="00253481"/>
    <w:rPr>
      <w:rFonts w:ascii="Courier New" w:hAnsi="Courier New" w:eastAsia="Times New Roman" w:cs="Courier New"/>
      <w:sz w:val="20"/>
      <w:szCs w:val="20"/>
    </w:rPr>
  </w:style>
  <w:style w:type="character" w:styleId="HTMLVariable">
    <w:name w:val="HTML Variable"/>
    <w:basedOn w:val="DefaultParagraphFont"/>
    <w:uiPriority w:val="99"/>
    <w:semiHidden/>
    <w:unhideWhenUsed/>
    <w:qFormat/>
    <w:rsid w:val="00253481"/>
    <w:rPr>
      <w:i/>
      <w:iCs/>
    </w:rPr>
  </w:style>
  <w:style w:type="character" w:styleId="Sectiontext" w:customStyle="1">
    <w:name w:val="sectiontext"/>
    <w:basedOn w:val="DefaultParagraphFont"/>
    <w:qFormat/>
    <w:rsid w:val="00297969"/>
    <w:rPr/>
  </w:style>
  <w:style w:type="character" w:styleId="Shorttext" w:customStyle="1">
    <w:name w:val="short_text"/>
    <w:basedOn w:val="DefaultParagraphFont"/>
    <w:qFormat/>
    <w:rsid w:val="009440c7"/>
    <w:rPr/>
  </w:style>
  <w:style w:type="character" w:styleId="Appleconvertedspace" w:customStyle="1">
    <w:name w:val="apple-converted-space"/>
    <w:basedOn w:val="DefaultParagraphFont"/>
    <w:qFormat/>
    <w:rsid w:val="00cb481c"/>
    <w:rPr/>
  </w:style>
  <w:style w:type="character" w:styleId="HTMLTypewriter">
    <w:name w:val="HTML Typewriter"/>
    <w:basedOn w:val="DefaultParagraphFont"/>
    <w:uiPriority w:val="99"/>
    <w:semiHidden/>
    <w:unhideWhenUsed/>
    <w:qFormat/>
    <w:rsid w:val="00cb481c"/>
    <w:rPr>
      <w:rFonts w:ascii="Courier New" w:hAnsi="Courier New" w:eastAsia="Times New Roman" w:cs="Courier New"/>
      <w:sz w:val="20"/>
      <w:szCs w:val="20"/>
    </w:rPr>
  </w:style>
  <w:style w:type="character" w:styleId="UnresolvedMention1" w:customStyle="1">
    <w:name w:val="Unresolved Mention1"/>
    <w:basedOn w:val="DefaultParagraphFont"/>
    <w:uiPriority w:val="99"/>
    <w:semiHidden/>
    <w:unhideWhenUsed/>
    <w:qFormat/>
    <w:rsid w:val="005e494d"/>
    <w:rPr>
      <w:color w:val="808080"/>
      <w:shd w:fill="E6E6E6" w:val="clear"/>
    </w:rPr>
  </w:style>
  <w:style w:type="character" w:styleId="Heading3Char" w:customStyle="1">
    <w:name w:val="Heading 3 Char"/>
    <w:basedOn w:val="DefaultParagraphFont"/>
    <w:link w:val="Heading3"/>
    <w:qFormat/>
    <w:rsid w:val="00cc59ee"/>
    <w:rPr>
      <w:rFonts w:ascii="Verdana" w:hAnsi="Verdana" w:cs="Arial"/>
      <w:b/>
      <w:bCs/>
      <w:color w:val="555555"/>
      <w:sz w:val="24"/>
      <w:szCs w:val="26"/>
      <w:lang w:val="en-US"/>
    </w:rPr>
  </w:style>
  <w:style w:type="character" w:styleId="Heading1Char" w:customStyle="1">
    <w:name w:val="Heading 1 Char"/>
    <w:basedOn w:val="DefaultParagraphFont"/>
    <w:link w:val="Heading1"/>
    <w:qFormat/>
    <w:rsid w:val="000d2598"/>
    <w:rPr>
      <w:rFonts w:ascii="Verdana" w:hAnsi="Verdana" w:cs="Arial"/>
      <w:b/>
      <w:bCs/>
      <w:color w:val="F5F5F5"/>
      <w:kern w:val="2"/>
      <w:sz w:val="32"/>
      <w:szCs w:val="32"/>
      <w:shd w:fill="555555" w:val="clear"/>
      <w:lang w:val="en-US"/>
    </w:rPr>
  </w:style>
  <w:style w:type="character" w:styleId="UnresolvedMention">
    <w:name w:val="Unresolved Mention"/>
    <w:basedOn w:val="DefaultParagraphFont"/>
    <w:uiPriority w:val="99"/>
    <w:semiHidden/>
    <w:unhideWhenUsed/>
    <w:qFormat/>
    <w:rsid w:val="00293b7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roncodeBlok" w:customStyle="1">
    <w:name w:val="BroncodeBlok"/>
    <w:basedOn w:val="Normal"/>
    <w:qFormat/>
    <w:rsid w:val="009b1fd5"/>
    <w:pPr>
      <w:spacing w:before="120" w:after="120"/>
      <w:ind w:left="170" w:right="170" w:hanging="0"/>
    </w:pPr>
    <w:rPr>
      <w:rFonts w:ascii="Courier New" w:hAnsi="Courier New"/>
    </w:rPr>
  </w:style>
  <w:style w:type="paragraph" w:styleId="HeaderandFooter">
    <w:name w:val="Header and Footer"/>
    <w:basedOn w:val="Normal"/>
    <w:qFormat/>
    <w:pPr/>
    <w:rPr/>
  </w:style>
  <w:style w:type="paragraph" w:styleId="Header">
    <w:name w:val="Header"/>
    <w:basedOn w:val="Normal"/>
    <w:rsid w:val="009b1fd5"/>
    <w:pPr>
      <w:tabs>
        <w:tab w:val="clear" w:pos="708"/>
        <w:tab w:val="center" w:pos="4536" w:leader="none"/>
        <w:tab w:val="right" w:pos="9072" w:leader="none"/>
      </w:tabs>
    </w:pPr>
    <w:rPr/>
  </w:style>
  <w:style w:type="paragraph" w:styleId="Footer">
    <w:name w:val="Footer"/>
    <w:basedOn w:val="Normal"/>
    <w:rsid w:val="009b1fd5"/>
    <w:pPr>
      <w:tabs>
        <w:tab w:val="clear" w:pos="708"/>
        <w:tab w:val="center" w:pos="4536" w:leader="none"/>
        <w:tab w:val="right" w:pos="9072" w:leader="none"/>
      </w:tabs>
    </w:pPr>
    <w:rPr/>
  </w:style>
  <w:style w:type="paragraph" w:styleId="Title">
    <w:name w:val="Title"/>
    <w:basedOn w:val="Normal"/>
    <w:next w:val="Normal"/>
    <w:qFormat/>
    <w:rsid w:val="009e62e0"/>
    <w:pPr>
      <w:spacing w:before="240" w:after="60"/>
      <w:jc w:val="center"/>
      <w:outlineLvl w:val="0"/>
    </w:pPr>
    <w:rPr>
      <w:rFonts w:cs="Arial"/>
      <w:b/>
      <w:bCs/>
      <w:color w:val="555555"/>
      <w:kern w:val="2"/>
      <w:sz w:val="36"/>
      <w:szCs w:val="32"/>
    </w:rPr>
  </w:style>
  <w:style w:type="paragraph" w:styleId="BalloonText">
    <w:name w:val="Balloon Text"/>
    <w:basedOn w:val="Normal"/>
    <w:link w:val="BalloonTextChar"/>
    <w:qFormat/>
    <w:rsid w:val="00da08c0"/>
    <w:pPr>
      <w:spacing w:before="0" w:after="0"/>
    </w:pPr>
    <w:rPr>
      <w:rFonts w:ascii="Tahoma" w:hAnsi="Tahoma" w:cs="Tahoma"/>
      <w:sz w:val="16"/>
      <w:szCs w:val="16"/>
    </w:rPr>
  </w:style>
  <w:style w:type="paragraph" w:styleId="ListParagraph">
    <w:name w:val="List Paragraph"/>
    <w:basedOn w:val="Normal"/>
    <w:uiPriority w:val="34"/>
    <w:qFormat/>
    <w:rsid w:val="00ee4884"/>
    <w:pPr>
      <w:numPr>
        <w:ilvl w:val="0"/>
        <w:numId w:val="2"/>
      </w:numPr>
      <w:spacing w:before="0" w:after="120"/>
      <w:contextualSpacing/>
    </w:pPr>
    <w:rPr/>
  </w:style>
  <w:style w:type="paragraph" w:styleId="Code" w:customStyle="1">
    <w:name w:val="Code"/>
    <w:basedOn w:val="Normal"/>
    <w:link w:val="CodeChar"/>
    <w:qFormat/>
    <w:rsid w:val="00b443e4"/>
    <w:pPr/>
    <w:rPr>
      <w:rFonts w:ascii="Courier" w:hAnsi="Courier"/>
      <w:color w:val="17365D" w:themeColor="text2" w:themeShade="bf"/>
    </w:rPr>
  </w:style>
  <w:style w:type="paragraph" w:styleId="CodeStijl" w:customStyle="1">
    <w:name w:val="CodeStijl"/>
    <w:basedOn w:val="Normal"/>
    <w:qFormat/>
    <w:rsid w:val="000e77f8"/>
    <w:pPr>
      <w:shd w:val="clear" w:color="auto" w:fill="DDD9C3" w:themeFill="background2" w:themeFillShade="e6"/>
      <w:spacing w:before="0" w:after="0"/>
    </w:pPr>
    <w:rPr>
      <w:rFonts w:ascii="Consolas" w:hAnsi="Consolas" w:cs="Consolas"/>
      <w:sz w:val="20"/>
      <w:szCs w:val="24"/>
      <w:lang w:val="nl-BE"/>
    </w:rPr>
  </w:style>
  <w:style w:type="paragraph" w:styleId="Contents1">
    <w:name w:val="TOC 1"/>
    <w:basedOn w:val="Normal"/>
    <w:next w:val="Normal"/>
    <w:autoRedefine/>
    <w:uiPriority w:val="39"/>
    <w:unhideWhenUsed/>
    <w:rsid w:val="0063204e"/>
    <w:pPr>
      <w:spacing w:before="120" w:after="0"/>
    </w:pPr>
    <w:rPr>
      <w:rFonts w:ascii="Calibri" w:hAnsi="Calibri" w:cs="Calibri" w:asciiTheme="minorHAnsi" w:cstheme="minorHAnsi" w:hAnsiTheme="minorHAnsi"/>
      <w:b/>
      <w:bCs/>
      <w:i/>
      <w:iCs/>
      <w:sz w:val="24"/>
      <w:szCs w:val="24"/>
    </w:rPr>
  </w:style>
  <w:style w:type="paragraph" w:styleId="Contents2">
    <w:name w:val="TOC 2"/>
    <w:basedOn w:val="Normal"/>
    <w:next w:val="Normal"/>
    <w:autoRedefine/>
    <w:uiPriority w:val="39"/>
    <w:unhideWhenUsed/>
    <w:rsid w:val="0063204e"/>
    <w:pPr>
      <w:spacing w:before="120" w:after="0"/>
      <w:ind w:left="220" w:hanging="0"/>
    </w:pPr>
    <w:rPr>
      <w:rFonts w:ascii="Calibri" w:hAnsi="Calibri" w:cs="Calibri" w:asciiTheme="minorHAnsi" w:cstheme="minorHAnsi" w:hAnsiTheme="minorHAnsi"/>
      <w:b/>
      <w:bCs/>
    </w:rPr>
  </w:style>
  <w:style w:type="paragraph" w:styleId="Contents3">
    <w:name w:val="TOC 3"/>
    <w:basedOn w:val="Normal"/>
    <w:next w:val="Normal"/>
    <w:autoRedefine/>
    <w:uiPriority w:val="39"/>
    <w:unhideWhenUsed/>
    <w:rsid w:val="0063204e"/>
    <w:pPr>
      <w:spacing w:before="0" w:after="0"/>
      <w:ind w:left="440" w:hanging="0"/>
    </w:pPr>
    <w:rPr>
      <w:rFonts w:ascii="Calibri" w:hAnsi="Calibri" w:cs="Calibri" w:asciiTheme="minorHAnsi" w:cstheme="minorHAnsi" w:hAnsiTheme="minorHAnsi"/>
      <w:sz w:val="20"/>
      <w:szCs w:val="20"/>
    </w:rPr>
  </w:style>
  <w:style w:type="paragraph" w:styleId="Contents4">
    <w:name w:val="TOC 4"/>
    <w:basedOn w:val="Normal"/>
    <w:next w:val="Normal"/>
    <w:autoRedefine/>
    <w:uiPriority w:val="39"/>
    <w:unhideWhenUsed/>
    <w:rsid w:val="0063204e"/>
    <w:pPr>
      <w:spacing w:before="0" w:after="0"/>
      <w:ind w:left="660" w:hanging="0"/>
    </w:pPr>
    <w:rPr>
      <w:rFonts w:ascii="Calibri" w:hAnsi="Calibri" w:cs="Calibri" w:asciiTheme="minorHAnsi" w:cstheme="minorHAnsi" w:hAnsiTheme="minorHAnsi"/>
      <w:sz w:val="20"/>
      <w:szCs w:val="20"/>
    </w:rPr>
  </w:style>
  <w:style w:type="paragraph" w:styleId="TOCHeading">
    <w:name w:val="TOC Heading"/>
    <w:basedOn w:val="Heading1"/>
    <w:next w:val="Normal"/>
    <w:uiPriority w:val="39"/>
    <w:unhideWhenUsed/>
    <w:qFormat/>
    <w:rsid w:val="00a0663c"/>
    <w:pPr>
      <w:keepLines/>
      <w:numPr>
        <w:ilvl w:val="0"/>
        <w:numId w:val="0"/>
      </w:numPr>
      <w:shd w:val="clear" w:color="auto" w:fill="auto"/>
      <w:spacing w:lineRule="auto" w:line="259" w:before="240" w:after="0"/>
    </w:pPr>
    <w:rPr>
      <w:rFonts w:ascii="Cambria" w:hAnsi="Cambria" w:eastAsia="" w:cs="" w:asciiTheme="majorHAnsi" w:cstheme="majorBidi" w:eastAsiaTheme="majorEastAsia" w:hAnsiTheme="majorHAnsi"/>
      <w:b w:val="false"/>
      <w:bCs w:val="false"/>
      <w:color w:val="365F91" w:themeColor="accent1" w:themeShade="bf"/>
      <w:kern w:val="0"/>
      <w:lang w:eastAsia="en-US"/>
    </w:rPr>
  </w:style>
  <w:style w:type="paragraph" w:styleId="Contents5">
    <w:name w:val="TOC 5"/>
    <w:basedOn w:val="Normal"/>
    <w:next w:val="Normal"/>
    <w:autoRedefine/>
    <w:semiHidden/>
    <w:unhideWhenUsed/>
    <w:rsid w:val="00c00962"/>
    <w:pPr>
      <w:spacing w:before="0" w:after="0"/>
      <w:ind w:left="880" w:hanging="0"/>
    </w:pPr>
    <w:rPr>
      <w:rFonts w:ascii="Calibri" w:hAnsi="Calibri" w:cs="Calibri" w:asciiTheme="minorHAnsi" w:cstheme="minorHAnsi" w:hAnsiTheme="minorHAnsi"/>
      <w:sz w:val="20"/>
      <w:szCs w:val="20"/>
    </w:rPr>
  </w:style>
  <w:style w:type="paragraph" w:styleId="Contents6">
    <w:name w:val="TOC 6"/>
    <w:basedOn w:val="Normal"/>
    <w:next w:val="Normal"/>
    <w:autoRedefine/>
    <w:semiHidden/>
    <w:unhideWhenUsed/>
    <w:rsid w:val="00c00962"/>
    <w:pPr>
      <w:spacing w:before="0" w:after="0"/>
      <w:ind w:left="1100" w:hanging="0"/>
    </w:pPr>
    <w:rPr>
      <w:rFonts w:ascii="Calibri" w:hAnsi="Calibri" w:cs="Calibri" w:asciiTheme="minorHAnsi" w:cstheme="minorHAnsi" w:hAnsiTheme="minorHAnsi"/>
      <w:sz w:val="20"/>
      <w:szCs w:val="20"/>
    </w:rPr>
  </w:style>
  <w:style w:type="paragraph" w:styleId="Contents7">
    <w:name w:val="TOC 7"/>
    <w:basedOn w:val="Normal"/>
    <w:next w:val="Normal"/>
    <w:autoRedefine/>
    <w:semiHidden/>
    <w:unhideWhenUsed/>
    <w:rsid w:val="00c00962"/>
    <w:pPr>
      <w:spacing w:before="0" w:after="0"/>
      <w:ind w:left="1320" w:hanging="0"/>
    </w:pPr>
    <w:rPr>
      <w:rFonts w:ascii="Calibri" w:hAnsi="Calibri" w:cs="Calibri" w:asciiTheme="minorHAnsi" w:cstheme="minorHAnsi" w:hAnsiTheme="minorHAnsi"/>
      <w:sz w:val="20"/>
      <w:szCs w:val="20"/>
    </w:rPr>
  </w:style>
  <w:style w:type="paragraph" w:styleId="Contents8">
    <w:name w:val="TOC 8"/>
    <w:basedOn w:val="Normal"/>
    <w:next w:val="Normal"/>
    <w:autoRedefine/>
    <w:semiHidden/>
    <w:unhideWhenUsed/>
    <w:rsid w:val="00c00962"/>
    <w:pPr>
      <w:spacing w:before="0" w:after="0"/>
      <w:ind w:left="1540" w:hanging="0"/>
    </w:pPr>
    <w:rPr>
      <w:rFonts w:ascii="Calibri" w:hAnsi="Calibri" w:cs="Calibri" w:asciiTheme="minorHAnsi" w:cstheme="minorHAnsi" w:hAnsiTheme="minorHAnsi"/>
      <w:sz w:val="20"/>
      <w:szCs w:val="20"/>
    </w:rPr>
  </w:style>
  <w:style w:type="paragraph" w:styleId="Contents9">
    <w:name w:val="TOC 9"/>
    <w:basedOn w:val="Normal"/>
    <w:next w:val="Normal"/>
    <w:autoRedefine/>
    <w:semiHidden/>
    <w:unhideWhenUsed/>
    <w:rsid w:val="00c00962"/>
    <w:pPr>
      <w:spacing w:before="0" w:after="0"/>
      <w:ind w:left="1760" w:hanging="0"/>
    </w:pPr>
    <w:rPr>
      <w:rFonts w:ascii="Calibri" w:hAnsi="Calibri" w:cs="Calibri" w:asciiTheme="minorHAnsi" w:cstheme="minorHAnsi" w:hAnsiTheme="minorHAnsi"/>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454c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ediumShading11">
    <w:name w:val="Medium Shading 11"/>
    <w:basedOn w:val="TableNormal"/>
    <w:uiPriority w:val="63"/>
    <w:rsid w:val="001d174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ogebra.org/classic"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wiki.geogebra.org/en/Complex_Numbers" TargetMode="External"/><Relationship Id="rId7" Type="http://schemas.openxmlformats.org/officeDocument/2006/relationships/hyperlink" Target="https://wiki.geogebra.org/en/Category:Tools" TargetMode="External"/><Relationship Id="rId8" Type="http://schemas.openxmlformats.org/officeDocument/2006/relationships/hyperlink" Target="https://www.geeksforgeeks.org/complex-numbers-c-set-1/" TargetMode="External"/><Relationship Id="rId9" Type="http://schemas.openxmlformats.org/officeDocument/2006/relationships/hyperlink" Target="https://en.cppreference.com/w/cpp/numeric/complex"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7" ma:contentTypeDescription="Create a new document." ma:contentTypeScope="" ma:versionID="4364bf6309b41043af8959e6c4fc57b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b9d80fac5950560e2eaa6266683912d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CDB008-F315-4CDD-90C4-F08AC99989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1C76A1-FDB4-41AC-B2A8-880720BCF803}">
  <ds:schemaRefs>
    <ds:schemaRef ds:uri="http://schemas.microsoft.com/office/2006/metadata/properties"/>
    <ds:schemaRef ds:uri="http://schemas.microsoft.com/office/infopath/2007/PartnerControls"/>
    <ds:schemaRef ds:uri="http://schemas.microsoft.com/sharepoint/v4"/>
    <ds:schemaRef ds:uri="128482ec-0431-40d5-ab26-89ea2a4f3ccd"/>
  </ds:schemaRefs>
</ds:datastoreItem>
</file>

<file path=customXml/itemProps3.xml><?xml version="1.0" encoding="utf-8"?>
<ds:datastoreItem xmlns:ds="http://schemas.openxmlformats.org/officeDocument/2006/customXml" ds:itemID="{023C773D-542A-4CAA-B552-8E2BC7CCCC14}">
  <ds:schemaRefs>
    <ds:schemaRef ds:uri="http://schemas.openxmlformats.org/officeDocument/2006/bibliography"/>
  </ds:schemaRefs>
</ds:datastoreItem>
</file>

<file path=customXml/itemProps4.xml><?xml version="1.0" encoding="utf-8"?>
<ds:datastoreItem xmlns:ds="http://schemas.openxmlformats.org/officeDocument/2006/customXml" ds:itemID="{B387E018-4DD8-47CE-8D60-FF6ED0AA9F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C:\DATA\2010_2011\Prog1\LABO\Opgave2.dotx</Template>
  <TotalTime>223</TotalTime>
  <Application>LibreOffice/7.1.5.2$Windows_X86_64 LibreOffice_project/85f04e9f809797b8199d13c421bd8a2b025d52b5</Application>
  <AppVersion>15.0000</AppVersion>
  <Pages>6</Pages>
  <Words>1200</Words>
  <Characters>5985</Characters>
  <CharactersWithSpaces>7109</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2018-09-22T03:31:00Z</dcterms:created>
  <dc:creator>Marleen.De.Wandel</dc:creator>
  <dc:description/>
  <dc:language>en-GB</dc:language>
  <cp:lastModifiedBy/>
  <cp:lastPrinted>2017-02-21T21:48:00Z</cp:lastPrinted>
  <dcterms:modified xsi:type="dcterms:W3CDTF">2022-04-26T17:53:20Z</dcterms:modified>
  <cp:revision>180</cp:revision>
  <dc:subject/>
  <dc:title>Labo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Kernteam">
    <vt:lpwstr/>
  </property>
</Properties>
</file>