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 задач на испытательный срок</w:t>
      </w:r>
    </w:p>
    <w:tbl>
      <w:tblPr>
        <w:tblW w:w="9643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75"/>
        <w:gridCol w:w="6867"/>
      </w:tblGrid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ФИО</w:t>
            </w:r>
          </w:p>
        </w:tc>
        <w:tc>
          <w:tcPr>
            <w:tcW w:w="6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{{employee.fullName}}</w:t>
            </w:r>
          </w:p>
        </w:tc>
      </w:tr>
      <w:tr>
        <w:trPr/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Дата начала работы</w:t>
            </w:r>
          </w:p>
        </w:tc>
        <w:tc>
          <w:tcPr>
            <w:tcW w:w="686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{{employee.employmentDate}}</w:t>
            </w:r>
          </w:p>
        </w:tc>
      </w:tr>
      <w:tr>
        <w:trPr/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Дата окончания испытательного срока</w:t>
            </w:r>
          </w:p>
        </w:tc>
        <w:tc>
          <w:tcPr>
            <w:tcW w:w="686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{{employee.endDate}}</w:t>
            </w:r>
          </w:p>
        </w:tc>
      </w:tr>
      <w:tr>
        <w:trPr/>
        <w:tc>
          <w:tcPr>
            <w:tcW w:w="27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 xml:space="preserve">Отдел, </w:t>
            </w:r>
          </w:p>
          <w:p>
            <w:pPr>
              <w:pStyle w:val="Style14"/>
              <w:snapToGrid w:val="false"/>
              <w:rPr/>
            </w:pPr>
            <w:r>
              <w:rPr/>
              <w:t>Должность</w:t>
            </w:r>
          </w:p>
        </w:tc>
        <w:tc>
          <w:tcPr>
            <w:tcW w:w="686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{{employee.position}}</w:t>
            </w:r>
          </w:p>
        </w:tc>
      </w:tr>
      <w:tr>
        <w:trPr/>
        <w:tc>
          <w:tcPr>
            <w:tcW w:w="2775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Руководитель</w:t>
            </w:r>
          </w:p>
        </w:tc>
        <w:tc>
          <w:tcPr>
            <w:tcW w:w="6867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{{employee.chief}}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Куратор*</w:t>
            </w:r>
          </w:p>
        </w:tc>
        <w:tc>
          <w:tcPr>
            <w:tcW w:w="686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  <w:t>{{employee.mentor}}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51"/>
        <w:gridCol w:w="5573"/>
        <w:gridCol w:w="1656"/>
        <w:gridCol w:w="1558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5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Содержание задачи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Ресурс</w:t>
            </w:r>
          </w:p>
        </w:tc>
      </w:tr>
      <w:tr>
        <w:trPr/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Корпоративные</w:t>
            </w:r>
          </w:p>
        </w:tc>
      </w:tr>
      <w:tr>
        <w:trPr>
          <w:trHeight w:val="898" w:hRule="atLeast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1</w:t>
            </w:r>
          </w:p>
        </w:tc>
        <w:tc>
          <w:tcPr>
            <w:tcW w:w="5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ind w:left="87" w:hanging="0"/>
              <w:rPr/>
            </w:pPr>
            <w:r>
              <w:rPr/>
              <w:t xml:space="preserve">Получить целостное представление о группе компаний </w:t>
            </w:r>
            <w:r>
              <w:rPr>
                <w:lang w:val="en-US"/>
              </w:rPr>
              <w:t>Headhunter</w:t>
            </w:r>
            <w:r>
              <w:rPr/>
              <w:t>: история, деятельность, структура, цели, продукты, корпоративная культура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i/>
                <w:i/>
              </w:rPr>
            </w:pPr>
            <w:r>
              <w:rPr>
                <w:i/>
              </w:rPr>
              <w:t>Середина испытательного срока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i/>
                <w:i/>
              </w:rPr>
            </w:pPr>
            <w:r>
              <w:rPr>
                <w:i/>
                <w:lang w:val="en-US"/>
              </w:rPr>
              <w:t>Intranet</w:t>
            </w:r>
            <w:r>
              <w:rPr>
                <w:i/>
              </w:rPr>
              <w:t>, Руководитель/Куратор*, Руководитель КУ</w:t>
            </w:r>
          </w:p>
        </w:tc>
      </w:tr>
      <w:tr>
        <w:trPr>
          <w:trHeight w:val="898" w:hRule="atLeast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/>
            </w:pPr>
            <w:r>
              <w:rPr/>
              <w:t>2</w:t>
            </w:r>
          </w:p>
        </w:tc>
        <w:tc>
          <w:tcPr>
            <w:tcW w:w="5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suppressAutoHyphens w:val="true"/>
              <w:snapToGrid w:val="false"/>
              <w:spacing w:lineRule="auto" w:line="240" w:before="0" w:after="0"/>
              <w:ind w:left="87" w:hanging="0"/>
              <w:rPr>
                <w:rFonts w:ascii="Times New Roman" w:hAnsi="Times New Roman" w:eastAsia="Times New Roman"/>
                <w:sz w:val="24"/>
                <w:szCs w:val="20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</w:rPr>
              <w:t>Подробное изучение работы подразделения: цели, задачи и роль подразделения в общей структуре, Внутренние процедуры и процессы, регламенты, правила взаимодействия со смежными подразделениями</w:t>
            </w:r>
          </w:p>
          <w:p>
            <w:pPr>
              <w:pStyle w:val="Style14"/>
              <w:snapToGrid w:val="false"/>
              <w:spacing w:lineRule="auto" w:line="240"/>
              <w:ind w:left="87" w:hanging="0"/>
              <w:rPr/>
            </w:pPr>
            <w:r>
              <w:rPr/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rPr>
                <w:i/>
                <w:i/>
              </w:rPr>
            </w:pPr>
            <w:r>
              <w:rPr>
                <w:i/>
              </w:rPr>
              <w:t>Первые 3 недели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0"/>
              </w:rPr>
            </w:pPr>
            <w:r>
              <w:rPr>
                <w:rFonts w:eastAsia="Times New Roman" w:ascii="Times New Roman" w:hAnsi="Times New Roman"/>
                <w:i/>
                <w:sz w:val="24"/>
                <w:szCs w:val="20"/>
              </w:rPr>
              <w:t xml:space="preserve">Куратор*/Руководитель, </w:t>
            </w:r>
            <w:r>
              <w:rPr>
                <w:rFonts w:eastAsia="Times New Roman" w:ascii="Times New Roman" w:hAnsi="Times New Roman"/>
                <w:i/>
                <w:sz w:val="24"/>
                <w:szCs w:val="20"/>
                <w:lang w:val="en-US"/>
              </w:rPr>
              <w:t>wiki</w:t>
            </w:r>
          </w:p>
          <w:p>
            <w:pPr>
              <w:pStyle w:val="Style14"/>
              <w:snapToGrid w:val="false"/>
              <w:spacing w:lineRule="auto" w:line="24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318" w:hRule="atLeast"/>
        </w:trPr>
        <w:tc>
          <w:tcPr>
            <w:tcW w:w="9638" w:type="dxa"/>
            <w:gridSpan w:val="4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napToGrid w:val="false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Функциональные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{{functional.tasks}}</w:t>
            </w:r>
          </w:p>
        </w:tc>
      </w:tr>
      <w:tr>
        <w:trPr/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Style14"/>
              <w:snapToGrid w:val="false"/>
              <w:rPr>
                <w:lang w:val="en-US"/>
              </w:rPr>
            </w:pPr>
            <w:bookmarkStart w:id="0" w:name="_GoBack"/>
            <w:bookmarkStart w:id="1" w:name="_GoBack"/>
            <w:bookmarkEnd w:id="1"/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Разработал:</w:t>
      </w:r>
    </w:p>
    <w:tbl>
      <w:tblPr>
        <w:tblW w:w="10281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3"/>
        <w:gridCol w:w="426"/>
        <w:gridCol w:w="1558"/>
        <w:gridCol w:w="283"/>
        <w:gridCol w:w="2127"/>
        <w:gridCol w:w="283"/>
        <w:gridCol w:w="2660"/>
      </w:tblGrid>
      <w:tr>
        <w:trPr>
          <w:trHeight w:val="357" w:hRule="atLeast"/>
        </w:trPr>
        <w:tc>
          <w:tcPr>
            <w:tcW w:w="294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6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>201  г.</w:t>
            </w:r>
          </w:p>
        </w:tc>
      </w:tr>
      <w:tr>
        <w:trPr>
          <w:trHeight w:val="75" w:hRule="atLeast"/>
        </w:trPr>
        <w:tc>
          <w:tcPr>
            <w:tcW w:w="4927" w:type="dxa"/>
            <w:gridSpan w:val="3"/>
            <w:tcBorders/>
            <w:shd w:fill="auto" w:val="clear"/>
          </w:tcPr>
          <w:p>
            <w:pPr>
              <w:pStyle w:val="NoSpacing"/>
              <w:tabs>
                <w:tab w:val="right" w:pos="4712" w:leader="none"/>
              </w:tabs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             </w:t>
            </w:r>
            <w:r>
              <w:rPr>
                <w:rFonts w:ascii="Times New Roman" w:hAnsi="Times New Roman"/>
                <w:sz w:val="14"/>
                <w:szCs w:val="14"/>
              </w:rPr>
              <w:t>Должность                                                       подпись</w:t>
            </w:r>
          </w:p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212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ФИО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Принято к исполнению: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Работник</w:t>
      </w:r>
    </w:p>
    <w:tbl>
      <w:tblPr>
        <w:tblW w:w="10281" w:type="dxa"/>
        <w:jc w:val="left"/>
        <w:tblInd w:w="0" w:type="dxa"/>
        <w:tblBorders>
          <w:bottom w:val="single" w:sz="2" w:space="0" w:color="000001"/>
          <w:insideH w:val="single" w:sz="2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3"/>
        <w:gridCol w:w="426"/>
        <w:gridCol w:w="1558"/>
        <w:gridCol w:w="283"/>
        <w:gridCol w:w="2127"/>
        <w:gridCol w:w="283"/>
        <w:gridCol w:w="2660"/>
      </w:tblGrid>
      <w:tr>
        <w:trPr>
          <w:trHeight w:val="357" w:hRule="atLeast"/>
        </w:trPr>
        <w:tc>
          <w:tcPr>
            <w:tcW w:w="294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6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«____»________201  г.</w:t>
            </w:r>
          </w:p>
        </w:tc>
      </w:tr>
      <w:tr>
        <w:trPr>
          <w:trHeight w:val="150" w:hRule="atLeast"/>
        </w:trPr>
        <w:tc>
          <w:tcPr>
            <w:tcW w:w="2943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должность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1558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подпись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2127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Ф.И.О.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Куратор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281" w:type="dxa"/>
        <w:jc w:val="left"/>
        <w:tblInd w:w="0" w:type="dxa"/>
        <w:tblBorders>
          <w:bottom w:val="single" w:sz="2" w:space="0" w:color="000001"/>
          <w:insideH w:val="single" w:sz="2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3"/>
        <w:gridCol w:w="426"/>
        <w:gridCol w:w="1558"/>
        <w:gridCol w:w="283"/>
        <w:gridCol w:w="2127"/>
        <w:gridCol w:w="283"/>
        <w:gridCol w:w="2660"/>
      </w:tblGrid>
      <w:tr>
        <w:trPr>
          <w:trHeight w:val="357" w:hRule="atLeast"/>
        </w:trPr>
        <w:tc>
          <w:tcPr>
            <w:tcW w:w="294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6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«____»________201  г.</w:t>
            </w:r>
          </w:p>
        </w:tc>
      </w:tr>
      <w:tr>
        <w:trPr>
          <w:trHeight w:val="150" w:hRule="atLeast"/>
        </w:trPr>
        <w:tc>
          <w:tcPr>
            <w:tcW w:w="2943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>должность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558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127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16"/>
              </w:rPr>
              <w:t>Ф.И.О.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</w:t>
            </w:r>
            <w:r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</w:tr>
    </w:tbl>
    <w:p>
      <w:pPr>
        <w:pStyle w:val="NoSpacing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707" w:header="709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План задач на испытательный срок </w:t>
    </w:r>
  </w:p>
  <w:p>
    <w:pPr>
      <w:pStyle w:val="Footer"/>
      <w:rPr/>
    </w:pPr>
    <w:r>
      <w:rPr/>
      <w:t xml:space="preserve">Составил: </w:t>
      <w:br/>
      <w:t xml:space="preserve">Дата: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План задач на испытательный срок </w:t>
    </w:r>
  </w:p>
  <w:p>
    <w:pPr>
      <w:pStyle w:val="Footer"/>
      <w:rPr/>
    </w:pPr>
    <w:r>
      <w:rPr/>
      <w:t xml:space="preserve">Составил: </w:t>
      <w:br/>
      <w:t xml:space="preserve">Дата: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/>
      <mc:AlternateContent>
        <mc:Choice Requires="wps">
          <w:drawing>
            <wp:inline distT="0" distB="0" distL="0" distR="0">
              <wp:extent cx="5296535" cy="1200785"/>
              <wp:effectExtent l="0" t="0" r="0" b="0"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95960" cy="1200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94.55pt;width:416.95pt;height:94.4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5296535" cy="1200785"/>
              <wp:effectExtent l="0" t="0" r="0" b="0"/>
              <wp:docPr id="2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95960" cy="1200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94.55pt;width:416.95pt;height:94.4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b755c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42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42bf"/>
    <w:rPr/>
  </w:style>
  <w:style w:type="character" w:styleId="BalloonTextChar" w:customStyle="1">
    <w:name w:val="Balloon Text Char"/>
    <w:link w:val="BalloonText"/>
    <w:uiPriority w:val="99"/>
    <w:semiHidden/>
    <w:qFormat/>
    <w:rsid w:val="00fe42bf"/>
    <w:rPr>
      <w:rFonts w:ascii="Tahoma" w:hAnsi="Tahoma" w:cs="Tahoma"/>
      <w:sz w:val="16"/>
      <w:szCs w:val="16"/>
    </w:rPr>
  </w:style>
  <w:style w:type="character" w:styleId="Endnotereference">
    <w:name w:val="endnote reference"/>
    <w:semiHidden/>
    <w:qFormat/>
    <w:rsid w:val="00d0693f"/>
    <w:rPr>
      <w:vertAlign w:val="superscript"/>
    </w:rPr>
  </w:style>
  <w:style w:type="character" w:styleId="Pagenumber">
    <w:name w:val="page number"/>
    <w:qFormat/>
    <w:rsid w:val="00af2ea8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fe42b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42b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42bf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954ef8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Style14" w:customStyle="1">
    <w:name w:val="Содержимое таблицы"/>
    <w:basedOn w:val="Normal"/>
    <w:qFormat/>
    <w:rsid w:val="000c5650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541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72EF-DBC4-43DC-AFF3-11FC0D8D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2</Pages>
  <Words>124</Words>
  <Characters>991</Characters>
  <CharactersWithSpaces>1260</CharactersWithSpaces>
  <Paragraphs>53</Paragraphs>
  <Company>HeadHunter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2018-04-14T11:07:00Z</dcterms:created>
  <dc:creator>Галак Татьяна</dc:creator>
  <dc:description/>
  <dc:language>en-US</dc:language>
  <cp:lastModifiedBy/>
  <cp:lastPrinted>2014-12-22T10:09:00Z</cp:lastPrinted>
  <dcterms:modified xsi:type="dcterms:W3CDTF">2018-04-14T22:58:56Z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HeadHunter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