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8324" w14:textId="6005A74D" w:rsidR="00F12C76" w:rsidRDefault="00C95461" w:rsidP="00C95461">
      <w:pPr>
        <w:ind w:firstLine="709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Let`s draw histograms by all of fields of data</w:t>
      </w:r>
    </w:p>
    <w:p w14:paraId="53F00B97" w14:textId="1EE6D4B8" w:rsidR="00C95461" w:rsidRDefault="00C95461" w:rsidP="00C95461">
      <w:pPr>
        <w:spacing w:after="0"/>
        <w:jc w:val="both"/>
        <w:rPr>
          <w:rFonts w:ascii="Roboto" w:hAnsi="Roboto"/>
          <w:lang w:val="en-US"/>
        </w:rPr>
      </w:pPr>
      <w:r>
        <w:rPr>
          <w:rFonts w:ascii="Roboto" w:hAnsi="Roboto"/>
          <w:noProof/>
          <w:lang w:val="en-US"/>
        </w:rPr>
        <w:drawing>
          <wp:inline distT="0" distB="0" distL="0" distR="0" wp14:anchorId="7A832222" wp14:editId="77BD3507">
            <wp:extent cx="6505575" cy="14744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4860" w14:textId="000005FA" w:rsidR="00C95461" w:rsidRDefault="00C95461" w:rsidP="00C95461">
      <w:pPr>
        <w:ind w:firstLine="72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</w:t>
      </w:r>
      <w:r w:rsidRPr="00C95461">
        <w:rPr>
          <w:rFonts w:ascii="Roboto" w:hAnsi="Roboto"/>
          <w:lang w:val="en-US"/>
        </w:rPr>
        <w:t>he outlier prevents us from evaluating the graph</w:t>
      </w:r>
      <w:r>
        <w:rPr>
          <w:rFonts w:ascii="Roboto" w:hAnsi="Roboto"/>
          <w:lang w:val="en-US"/>
        </w:rPr>
        <w:t xml:space="preserve"> ‘x3’. So we will clear our data from outliers and rebuild graphs again.</w:t>
      </w:r>
    </w:p>
    <w:p w14:paraId="1BF20916" w14:textId="3F1EDED0" w:rsidR="00C95461" w:rsidRDefault="00C95461" w:rsidP="00C95461">
      <w:pPr>
        <w:spacing w:after="0"/>
        <w:jc w:val="both"/>
        <w:rPr>
          <w:rFonts w:ascii="Roboto" w:hAnsi="Roboto"/>
          <w:lang w:val="en-US"/>
        </w:rPr>
      </w:pPr>
      <w:r>
        <w:rPr>
          <w:rFonts w:ascii="Roboto" w:hAnsi="Roboto"/>
          <w:noProof/>
          <w:lang w:val="en-US"/>
        </w:rPr>
        <w:drawing>
          <wp:inline distT="0" distB="0" distL="0" distR="0" wp14:anchorId="1E56A7CF" wp14:editId="4E472CF2">
            <wp:extent cx="6505575" cy="15182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D6EC" w14:textId="07D5DC4C" w:rsidR="00C95461" w:rsidRDefault="00684625" w:rsidP="00C95461">
      <w:pPr>
        <w:spacing w:after="0"/>
        <w:ind w:firstLine="72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As we can see, first graph </w:t>
      </w:r>
      <w:r w:rsidRPr="00684625">
        <w:rPr>
          <w:rFonts w:ascii="Roboto" w:hAnsi="Roboto"/>
          <w:lang w:val="en-US"/>
        </w:rPr>
        <w:t>corresponds to a uniform distribution</w:t>
      </w:r>
      <w:r>
        <w:rPr>
          <w:rFonts w:ascii="Roboto" w:hAnsi="Roboto"/>
          <w:lang w:val="en-US"/>
        </w:rPr>
        <w:t xml:space="preserve">, second graph is </w:t>
      </w:r>
      <w:r w:rsidRPr="00684625">
        <w:rPr>
          <w:rFonts w:ascii="Roboto" w:hAnsi="Roboto"/>
          <w:lang w:val="en-US"/>
        </w:rPr>
        <w:t>a normal distribution</w:t>
      </w:r>
      <w:r>
        <w:rPr>
          <w:rFonts w:ascii="Roboto" w:hAnsi="Roboto"/>
          <w:lang w:val="en-US"/>
        </w:rPr>
        <w:t xml:space="preserve">, and the last one </w:t>
      </w:r>
      <w:r w:rsidR="00E91C91" w:rsidRPr="00E91C91">
        <w:rPr>
          <w:rFonts w:ascii="Roboto" w:hAnsi="Roboto"/>
          <w:lang w:val="en-US"/>
        </w:rPr>
        <w:t>not similar to any kind of distributions</w:t>
      </w:r>
      <w:r w:rsidR="00E91C91" w:rsidRPr="00E91C91">
        <w:rPr>
          <w:rFonts w:ascii="Roboto" w:hAnsi="Roboto"/>
          <w:lang w:val="en-US"/>
        </w:rPr>
        <w:t xml:space="preserve"> </w:t>
      </w:r>
      <w:r w:rsidR="00E91C91">
        <w:rPr>
          <w:rFonts w:ascii="Roboto" w:hAnsi="Roboto"/>
          <w:lang w:val="en-US"/>
        </w:rPr>
        <w:t>but looks like reverse geometrical distribution.</w:t>
      </w:r>
    </w:p>
    <w:p w14:paraId="3270F54D" w14:textId="179C778B" w:rsidR="00E91C91" w:rsidRDefault="00E91C91" w:rsidP="00E91C91">
      <w:pPr>
        <w:ind w:firstLine="72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Also let`s scale our data for better work of our future model. We get:</w:t>
      </w:r>
    </w:p>
    <w:p w14:paraId="68A2CB96" w14:textId="7C98B7A3" w:rsidR="00E91C91" w:rsidRDefault="00E91C91" w:rsidP="00E91C91">
      <w:pPr>
        <w:spacing w:after="0"/>
        <w:jc w:val="both"/>
        <w:rPr>
          <w:rFonts w:ascii="Roboto" w:hAnsi="Roboto"/>
          <w:lang w:val="en-US"/>
        </w:rPr>
      </w:pPr>
      <w:r>
        <w:rPr>
          <w:rFonts w:ascii="Roboto" w:hAnsi="Roboto"/>
          <w:noProof/>
          <w:lang w:val="en-US"/>
        </w:rPr>
        <w:drawing>
          <wp:inline distT="0" distB="0" distL="0" distR="0" wp14:anchorId="3EFFB0FD" wp14:editId="256099C0">
            <wp:extent cx="2377646" cy="330736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DE4" w14:textId="0865E768" w:rsidR="00E91C91" w:rsidRDefault="00AA5E04" w:rsidP="00AA5E04">
      <w:pPr>
        <w:spacing w:before="240" w:after="0"/>
        <w:ind w:firstLine="72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Now, we can build </w:t>
      </w:r>
      <w:r w:rsidRPr="00AA5E04">
        <w:rPr>
          <w:rFonts w:ascii="Roboto" w:hAnsi="Roboto"/>
          <w:lang w:val="en-US"/>
        </w:rPr>
        <w:t>multiple linear regression</w:t>
      </w:r>
      <w:r>
        <w:rPr>
          <w:rFonts w:ascii="Roboto" w:hAnsi="Roboto"/>
          <w:lang w:val="en-US"/>
        </w:rPr>
        <w:t xml:space="preserve"> by our cleared and scaled data.</w:t>
      </w:r>
    </w:p>
    <w:p w14:paraId="486B2A37" w14:textId="484E49EF" w:rsidR="00AA5E04" w:rsidRDefault="00AA5E04" w:rsidP="00AA5E04">
      <w:pPr>
        <w:spacing w:before="240" w:after="0"/>
        <w:jc w:val="both"/>
        <w:rPr>
          <w:rFonts w:ascii="Roboto" w:hAnsi="Roboto"/>
          <w:lang w:val="en-US"/>
        </w:rPr>
      </w:pPr>
      <w:r>
        <w:rPr>
          <w:rFonts w:ascii="Roboto" w:hAnsi="Roboto"/>
          <w:noProof/>
          <w:lang w:val="en-US"/>
        </w:rPr>
        <w:drawing>
          <wp:inline distT="0" distB="0" distL="0" distR="0" wp14:anchorId="718CD5B7" wp14:editId="36EDBB04">
            <wp:extent cx="6505575" cy="7131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3534" w14:textId="3E4114DC" w:rsidR="00AA5E04" w:rsidRDefault="00AA5E04" w:rsidP="00AA5E04">
      <w:pPr>
        <w:spacing w:before="240" w:after="0"/>
        <w:jc w:val="both"/>
        <w:rPr>
          <w:rFonts w:ascii="Roboto" w:hAnsi="Roboto"/>
          <w:lang w:val="en-US"/>
        </w:rPr>
      </w:pPr>
    </w:p>
    <w:p w14:paraId="61CA1742" w14:textId="16197207" w:rsidR="00AA5E04" w:rsidRDefault="00AA5E04" w:rsidP="00AA5E04">
      <w:pPr>
        <w:spacing w:before="240" w:after="0"/>
        <w:ind w:firstLine="72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lastRenderedPageBreak/>
        <w:t>We get next coefficients:</w:t>
      </w:r>
    </w:p>
    <w:p w14:paraId="6938436B" w14:textId="077E63DD" w:rsidR="00AA5E04" w:rsidRDefault="00AA5E04" w:rsidP="00AA5E04">
      <w:pPr>
        <w:spacing w:before="240" w:after="0"/>
        <w:jc w:val="both"/>
        <w:rPr>
          <w:rFonts w:ascii="Roboto" w:hAnsi="Roboto"/>
          <w:lang w:val="en-US"/>
        </w:rPr>
      </w:pPr>
      <w:r>
        <w:rPr>
          <w:rFonts w:ascii="Roboto" w:hAnsi="Roboto"/>
          <w:noProof/>
          <w:lang w:val="en-US"/>
        </w:rPr>
        <w:drawing>
          <wp:inline distT="0" distB="0" distL="0" distR="0" wp14:anchorId="01472A71" wp14:editId="6186B298">
            <wp:extent cx="4389500" cy="2819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C551" w14:textId="3D4C8D4D" w:rsidR="00AA5E04" w:rsidRDefault="00AA5E04" w:rsidP="00AA5E04">
      <w:pPr>
        <w:spacing w:before="240" w:after="0"/>
        <w:ind w:firstLine="72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Let`s compare values of predictable “t1” and real “t1” field:</w:t>
      </w:r>
    </w:p>
    <w:p w14:paraId="3CD58CA1" w14:textId="5B34D14A" w:rsidR="00AA5E04" w:rsidRDefault="00AA5E04" w:rsidP="00AA5E04">
      <w:pPr>
        <w:spacing w:before="240" w:after="0"/>
        <w:jc w:val="both"/>
        <w:rPr>
          <w:rFonts w:ascii="Roboto" w:hAnsi="Roboto"/>
          <w:lang w:val="en-US"/>
        </w:rPr>
      </w:pPr>
      <w:r>
        <w:rPr>
          <w:rFonts w:ascii="Roboto" w:hAnsi="Roboto"/>
          <w:noProof/>
          <w:lang w:val="en-US"/>
        </w:rPr>
        <w:drawing>
          <wp:inline distT="0" distB="0" distL="0" distR="0" wp14:anchorId="1FE81FDE" wp14:editId="0AA63733">
            <wp:extent cx="2758679" cy="32845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F09B" w14:textId="0D6EAF4E" w:rsidR="00AA5E04" w:rsidRDefault="00AA5E04" w:rsidP="00AA5E04">
      <w:pPr>
        <w:spacing w:before="240" w:after="0"/>
        <w:ind w:firstLine="72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We need some common indicators of received column to</w:t>
      </w:r>
      <w:r w:rsidR="00CD7547" w:rsidRPr="00CD7547">
        <w:rPr>
          <w:rFonts w:ascii="Roboto" w:hAnsi="Roboto"/>
          <w:lang w:val="en-US"/>
        </w:rPr>
        <w:t xml:space="preserve"> </w:t>
      </w:r>
      <w:r w:rsidR="00CD7547" w:rsidRPr="00CD7547">
        <w:rPr>
          <w:rFonts w:ascii="Roboto" w:hAnsi="Roboto"/>
          <w:lang w:val="en-US"/>
        </w:rPr>
        <w:t>evaluate accuracy</w:t>
      </w:r>
      <w:r w:rsidR="00CD7547">
        <w:rPr>
          <w:rFonts w:ascii="Roboto" w:hAnsi="Roboto"/>
          <w:lang w:val="en-US"/>
        </w:rPr>
        <w:t>:</w:t>
      </w:r>
    </w:p>
    <w:p w14:paraId="6A47FA8E" w14:textId="580CFCE5" w:rsidR="00CD7547" w:rsidRDefault="00CD7547" w:rsidP="00CD7547">
      <w:pPr>
        <w:spacing w:before="240" w:after="0"/>
        <w:jc w:val="both"/>
        <w:rPr>
          <w:rFonts w:ascii="Roboto" w:hAnsi="Roboto"/>
          <w:lang w:val="en-US"/>
        </w:rPr>
      </w:pPr>
      <w:r>
        <w:rPr>
          <w:rFonts w:ascii="Roboto" w:hAnsi="Roboto"/>
          <w:noProof/>
          <w:lang w:val="en-US"/>
        </w:rPr>
        <w:drawing>
          <wp:inline distT="0" distB="0" distL="0" distR="0" wp14:anchorId="74BF37CC" wp14:editId="509544F7">
            <wp:extent cx="2461473" cy="10287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8FC" w14:textId="3CCA8A04" w:rsidR="00CD7547" w:rsidRDefault="00CD7547" w:rsidP="00CD7547">
      <w:pPr>
        <w:spacing w:before="240" w:after="0"/>
        <w:ind w:firstLine="72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Let`s compare this with indicators of our previous model (simple linear regression from first version of Report):</w:t>
      </w:r>
    </w:p>
    <w:p w14:paraId="411D9D9C" w14:textId="7D63A881" w:rsidR="00CD7547" w:rsidRDefault="00207B79" w:rsidP="00207B79">
      <w:pPr>
        <w:spacing w:before="240" w:after="0"/>
        <w:jc w:val="both"/>
        <w:rPr>
          <w:rFonts w:ascii="Roboto" w:hAnsi="Roboto"/>
          <w:lang w:val="en-US"/>
        </w:rPr>
      </w:pPr>
      <w:r>
        <w:rPr>
          <w:rFonts w:ascii="Roboto" w:hAnsi="Roboto"/>
          <w:noProof/>
          <w:lang w:val="en-US"/>
        </w:rPr>
        <w:drawing>
          <wp:inline distT="0" distB="0" distL="0" distR="0" wp14:anchorId="218ABB21" wp14:editId="7E302D76">
            <wp:extent cx="6505575" cy="1499870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4DC7" w14:textId="50CDB331" w:rsidR="00207B79" w:rsidRPr="00CD7547" w:rsidRDefault="00207B79" w:rsidP="00207B79">
      <w:pPr>
        <w:spacing w:before="240" w:after="0"/>
        <w:ind w:firstLine="72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As we can see, accuracy of both models are very similar.</w:t>
      </w:r>
    </w:p>
    <w:sectPr w:rsidR="00207B79" w:rsidRPr="00CD7547" w:rsidSect="00AA5E04">
      <w:pgSz w:w="11906" w:h="16838" w:code="9"/>
      <w:pgMar w:top="630" w:right="851" w:bottom="360" w:left="8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8F"/>
    <w:rsid w:val="00207B79"/>
    <w:rsid w:val="00341B8F"/>
    <w:rsid w:val="00684625"/>
    <w:rsid w:val="006C0B77"/>
    <w:rsid w:val="008242FF"/>
    <w:rsid w:val="00870751"/>
    <w:rsid w:val="00922C48"/>
    <w:rsid w:val="00AA5E04"/>
    <w:rsid w:val="00B915B7"/>
    <w:rsid w:val="00C95461"/>
    <w:rsid w:val="00CD7547"/>
    <w:rsid w:val="00E91C9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1C64"/>
  <w15:chartTrackingRefBased/>
  <w15:docId w15:val="{827E1FFF-A13A-4CC5-A99F-68D43BA5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2022-04-09T20:43:00Z</dcterms:created>
  <dcterms:modified xsi:type="dcterms:W3CDTF">2022-04-09T21:09:00Z</dcterms:modified>
</cp:coreProperties>
</file>