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3F" w:rsidRPr="003339E5" w:rsidRDefault="00850B9E" w:rsidP="003339E5">
      <w:pPr>
        <w:spacing w:after="120" w:line="240" w:lineRule="auto"/>
        <w:jc w:val="center"/>
        <w:rPr>
          <w:lang w:val="en-US"/>
        </w:rPr>
      </w:pPr>
      <w:r>
        <w:t>СОСТАВНЫЕ</w:t>
      </w:r>
      <w:r w:rsidRPr="003339E5">
        <w:rPr>
          <w:lang w:val="en-US"/>
        </w:rPr>
        <w:t xml:space="preserve"> </w:t>
      </w:r>
      <w:r>
        <w:t>ТРИГГЕРЫ</w:t>
      </w:r>
      <w:r w:rsidRPr="003339E5">
        <w:rPr>
          <w:lang w:val="en-US"/>
        </w:rPr>
        <w:t xml:space="preserve"> (</w:t>
      </w:r>
      <w:r w:rsidR="003339E5" w:rsidRPr="003339E5">
        <w:rPr>
          <w:i/>
          <w:lang w:val="en-US"/>
        </w:rPr>
        <w:t>COMPOUNDS DML</w:t>
      </w:r>
      <w:r w:rsidR="003339E5" w:rsidRPr="003339E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3339E5" w:rsidRPr="003339E5">
        <w:rPr>
          <w:i/>
          <w:lang w:val="en-US"/>
        </w:rPr>
        <w:t>TRIGGERS</w:t>
      </w:r>
      <w:r w:rsidRPr="003339E5">
        <w:rPr>
          <w:lang w:val="en-US"/>
        </w:rPr>
        <w:t>)</w:t>
      </w:r>
      <w:r w:rsidR="003339E5" w:rsidRPr="003339E5">
        <w:rPr>
          <w:lang w:val="en-US"/>
        </w:rPr>
        <w:t>.</w:t>
      </w:r>
    </w:p>
    <w:p w:rsidR="003339E5" w:rsidRDefault="003339E5" w:rsidP="000820CE">
      <w:pPr>
        <w:spacing w:after="120" w:line="240" w:lineRule="auto"/>
        <w:jc w:val="center"/>
      </w:pPr>
      <w:r>
        <w:t>ОБХОД МУТАЦИИ ТАБЛИЦ.</w:t>
      </w:r>
    </w:p>
    <w:p w:rsidR="00924E1D" w:rsidRPr="003339E5" w:rsidRDefault="00924E1D" w:rsidP="000820CE">
      <w:pPr>
        <w:spacing w:after="120" w:line="240" w:lineRule="auto"/>
        <w:jc w:val="center"/>
      </w:pPr>
    </w:p>
    <w:p w:rsidR="003339E5" w:rsidRPr="000820CE" w:rsidRDefault="000820CE" w:rsidP="000820CE">
      <w:pPr>
        <w:spacing w:after="0" w:line="360" w:lineRule="auto"/>
        <w:ind w:firstLine="567"/>
        <w:jc w:val="both"/>
        <w:rPr>
          <w:sz w:val="24"/>
        </w:rPr>
      </w:pPr>
      <w:r>
        <w:rPr>
          <w:sz w:val="24"/>
          <w:shd w:val="clear" w:color="auto" w:fill="FFFFFF"/>
        </w:rPr>
        <w:t xml:space="preserve">Триггеры PL/SQL уровня </w:t>
      </w:r>
      <w:r w:rsidR="003339E5" w:rsidRPr="000820CE">
        <w:rPr>
          <w:sz w:val="24"/>
          <w:shd w:val="clear" w:color="auto" w:fill="FFFFFF"/>
        </w:rPr>
        <w:t>команд активизируются после вставки, обновления или удаления строк конкретной таблицы. Это самый распространенный тип триггеров. </w:t>
      </w:r>
      <w:r w:rsidR="003339E5" w:rsidRPr="000820CE">
        <w:rPr>
          <w:sz w:val="24"/>
        </w:rPr>
        <w:t>По мере создания триггеров, содержащих все больший объем логики, становится трудно следить за тем, какие триггеры связаны с теми или иными правилами и как триг</w:t>
      </w:r>
      <w:r w:rsidR="003339E5" w:rsidRPr="000820CE">
        <w:rPr>
          <w:sz w:val="24"/>
        </w:rPr>
        <w:softHyphen/>
        <w:t>геры взаимодействуют друг с другом. Для решения этой проблемы</w:t>
      </w:r>
      <w:r w:rsidR="007E6DD0" w:rsidRPr="000820CE">
        <w:rPr>
          <w:sz w:val="24"/>
        </w:rPr>
        <w:t xml:space="preserve"> было бы</w:t>
      </w:r>
      <w:r w:rsidR="003339E5" w:rsidRPr="000820CE">
        <w:rPr>
          <w:sz w:val="24"/>
        </w:rPr>
        <w:t xml:space="preserve"> удобно разместить триггеры строк и ком</w:t>
      </w:r>
      <w:r w:rsidR="007E6DD0" w:rsidRPr="000820CE">
        <w:rPr>
          <w:sz w:val="24"/>
        </w:rPr>
        <w:t>анд вместе в одном объекте кода. Для этого</w:t>
      </w:r>
      <w:r w:rsidR="003339E5" w:rsidRPr="000820CE">
        <w:rPr>
          <w:sz w:val="24"/>
        </w:rPr>
        <w:t> </w:t>
      </w:r>
      <w:proofErr w:type="spellStart"/>
      <w:r w:rsidR="007E6DD0" w:rsidRPr="000820CE">
        <w:rPr>
          <w:sz w:val="24"/>
        </w:rPr>
        <w:t>Oracle</w:t>
      </w:r>
      <w:proofErr w:type="spellEnd"/>
      <w:r w:rsidR="007E6DD0" w:rsidRPr="000820CE">
        <w:rPr>
          <w:sz w:val="24"/>
        </w:rPr>
        <w:t xml:space="preserve"> предоставляет возможность </w:t>
      </w:r>
      <w:r w:rsidR="003339E5" w:rsidRPr="000820CE">
        <w:rPr>
          <w:sz w:val="24"/>
        </w:rPr>
        <w:t>ис</w:t>
      </w:r>
      <w:r w:rsidR="007E6DD0" w:rsidRPr="000820CE">
        <w:rPr>
          <w:sz w:val="24"/>
        </w:rPr>
        <w:t>пользования составных триггеров.</w:t>
      </w:r>
    </w:p>
    <w:p w:rsidR="00CD5C9D" w:rsidRPr="000820CE" w:rsidRDefault="007E6DD0" w:rsidP="000820CE">
      <w:pPr>
        <w:spacing w:after="0" w:line="360" w:lineRule="auto"/>
        <w:ind w:firstLine="567"/>
        <w:jc w:val="both"/>
        <w:rPr>
          <w:sz w:val="24"/>
        </w:rPr>
      </w:pPr>
      <w:r w:rsidRPr="000820CE">
        <w:rPr>
          <w:sz w:val="24"/>
        </w:rPr>
        <w:t>Чтобы лучше понять структуру и принцип действия составных триггеров – можно вспомнить пакеты, в которых весь сопутствующий код и логика находятся в одном месте, что упрощает его отладку и изменение. К этому стоит добавить, что составные триггеры позволяют использовать глобальные переменные, определяемые вместе с кодом, который с ними работает</w:t>
      </w:r>
      <w:r w:rsidR="009C4DC5" w:rsidRPr="000820CE">
        <w:rPr>
          <w:sz w:val="24"/>
        </w:rPr>
        <w:t>.</w:t>
      </w:r>
      <w:r w:rsidR="00CD5C9D" w:rsidRPr="000820CE">
        <w:rPr>
          <w:sz w:val="24"/>
        </w:rPr>
        <w:t xml:space="preserve"> </w:t>
      </w:r>
      <w:r w:rsidR="00CD5C9D" w:rsidRPr="000820CE">
        <w:rPr>
          <w:sz w:val="24"/>
          <w:lang w:eastAsia="ru-RU"/>
        </w:rPr>
        <w:t>Срабатывают такие триггеры при разных событиях и в разные моменты времени (на уровне оператора или строки, при вставке/обновлении/удалении, до или после события).</w:t>
      </w:r>
    </w:p>
    <w:p w:rsidR="009C4DC5" w:rsidRPr="000820CE" w:rsidRDefault="009C4DC5" w:rsidP="000820CE">
      <w:pPr>
        <w:spacing w:after="0" w:line="360" w:lineRule="auto"/>
        <w:ind w:firstLine="567"/>
        <w:jc w:val="both"/>
        <w:rPr>
          <w:sz w:val="24"/>
        </w:rPr>
      </w:pPr>
      <w:r w:rsidRPr="000820CE">
        <w:rPr>
          <w:sz w:val="24"/>
        </w:rPr>
        <w:t xml:space="preserve">Рассмотрим основы </w:t>
      </w:r>
      <w:r w:rsidR="00CD5C9D" w:rsidRPr="000820CE">
        <w:rPr>
          <w:sz w:val="24"/>
        </w:rPr>
        <w:t>синтаксиса</w:t>
      </w:r>
      <w:r w:rsidRPr="000820CE">
        <w:rPr>
          <w:sz w:val="24"/>
        </w:rPr>
        <w:t xml:space="preserve"> составных триггеров:</w:t>
      </w:r>
    </w:p>
    <w:p w:rsidR="009C4DC5" w:rsidRPr="00AD0B5F" w:rsidRDefault="009C4DC5" w:rsidP="000820CE">
      <w:pPr>
        <w:pStyle w:val="a4"/>
        <w:numPr>
          <w:ilvl w:val="0"/>
          <w:numId w:val="2"/>
        </w:numPr>
        <w:spacing w:after="0" w:line="360" w:lineRule="auto"/>
        <w:ind w:left="0"/>
        <w:jc w:val="both"/>
        <w:rPr>
          <w:sz w:val="24"/>
          <w:lang w:eastAsia="ru-RU"/>
        </w:rPr>
      </w:pPr>
      <w:r w:rsidRPr="00AD0B5F">
        <w:rPr>
          <w:sz w:val="24"/>
        </w:rPr>
        <w:t>BEFORE STATEMENT</w:t>
      </w:r>
      <w:r w:rsidRPr="00AD0B5F">
        <w:rPr>
          <w:sz w:val="24"/>
          <w:lang w:eastAsia="ru-RU"/>
        </w:rPr>
        <w:t> — код этого раздела выполняется до команды </w:t>
      </w:r>
      <w:r w:rsidRPr="00AD0B5F">
        <w:rPr>
          <w:sz w:val="24"/>
        </w:rPr>
        <w:t>DML</w:t>
      </w:r>
      <w:r w:rsidR="00CD5C9D" w:rsidRPr="00AD0B5F">
        <w:rPr>
          <w:sz w:val="24"/>
        </w:rPr>
        <w:t>;</w:t>
      </w:r>
    </w:p>
    <w:p w:rsidR="009C4DC5" w:rsidRPr="000820CE" w:rsidRDefault="009C4DC5" w:rsidP="000820CE">
      <w:pPr>
        <w:pStyle w:val="a4"/>
        <w:numPr>
          <w:ilvl w:val="0"/>
          <w:numId w:val="2"/>
        </w:numPr>
        <w:spacing w:after="0" w:line="360" w:lineRule="auto"/>
        <w:ind w:left="0"/>
        <w:jc w:val="both"/>
        <w:rPr>
          <w:sz w:val="24"/>
          <w:lang w:eastAsia="ru-RU"/>
        </w:rPr>
      </w:pPr>
      <w:r w:rsidRPr="00AD0B5F">
        <w:rPr>
          <w:sz w:val="24"/>
        </w:rPr>
        <w:t>BEFORE EACH ROW</w:t>
      </w:r>
      <w:r w:rsidRPr="000820CE">
        <w:rPr>
          <w:sz w:val="24"/>
          <w:lang w:eastAsia="ru-RU"/>
        </w:rPr>
        <w:t> — код этого раздела выполняется перед обработкой каждой строки командой </w:t>
      </w:r>
      <w:r w:rsidRPr="000820CE">
        <w:rPr>
          <w:sz w:val="24"/>
        </w:rPr>
        <w:t>DML</w:t>
      </w:r>
      <w:r w:rsidR="00CD5C9D" w:rsidRPr="000820CE">
        <w:rPr>
          <w:sz w:val="24"/>
        </w:rPr>
        <w:t>;</w:t>
      </w:r>
    </w:p>
    <w:p w:rsidR="009C4DC5" w:rsidRPr="00AD0B5F" w:rsidRDefault="009C4DC5" w:rsidP="000820CE">
      <w:pPr>
        <w:pStyle w:val="a4"/>
        <w:numPr>
          <w:ilvl w:val="0"/>
          <w:numId w:val="2"/>
        </w:numPr>
        <w:spacing w:after="0" w:line="360" w:lineRule="auto"/>
        <w:ind w:left="0"/>
        <w:jc w:val="both"/>
        <w:rPr>
          <w:sz w:val="24"/>
          <w:lang w:eastAsia="ru-RU"/>
        </w:rPr>
      </w:pPr>
      <w:r w:rsidRPr="00AD0B5F">
        <w:rPr>
          <w:sz w:val="24"/>
        </w:rPr>
        <w:t>AFTER EACH ROW</w:t>
      </w:r>
      <w:r w:rsidRPr="00AD0B5F">
        <w:rPr>
          <w:sz w:val="24"/>
          <w:lang w:eastAsia="ru-RU"/>
        </w:rPr>
        <w:t> — код этого раздела выполняется после обработки каждой строки командой </w:t>
      </w:r>
      <w:r w:rsidRPr="00AD0B5F">
        <w:rPr>
          <w:sz w:val="24"/>
        </w:rPr>
        <w:t>DML</w:t>
      </w:r>
      <w:r w:rsidR="00CD5C9D" w:rsidRPr="00AD0B5F">
        <w:rPr>
          <w:sz w:val="24"/>
        </w:rPr>
        <w:t>;</w:t>
      </w:r>
    </w:p>
    <w:p w:rsidR="009C4DC5" w:rsidRPr="00AD0B5F" w:rsidRDefault="009C4DC5" w:rsidP="000820CE">
      <w:pPr>
        <w:pStyle w:val="a4"/>
        <w:numPr>
          <w:ilvl w:val="0"/>
          <w:numId w:val="2"/>
        </w:numPr>
        <w:spacing w:after="0" w:line="360" w:lineRule="auto"/>
        <w:ind w:left="0"/>
        <w:jc w:val="both"/>
        <w:rPr>
          <w:sz w:val="24"/>
          <w:lang w:eastAsia="ru-RU"/>
        </w:rPr>
      </w:pPr>
      <w:r w:rsidRPr="00AD0B5F">
        <w:rPr>
          <w:sz w:val="24"/>
        </w:rPr>
        <w:t>AFTER STATEMENT</w:t>
      </w:r>
      <w:r w:rsidRPr="00AD0B5F">
        <w:rPr>
          <w:sz w:val="24"/>
          <w:lang w:eastAsia="ru-RU"/>
        </w:rPr>
        <w:t> — код этого раздела выполняется после команды</w:t>
      </w:r>
      <w:r w:rsidRPr="00AD0B5F">
        <w:rPr>
          <w:sz w:val="24"/>
        </w:rPr>
        <w:t> DML</w:t>
      </w:r>
      <w:r w:rsidR="00CD5C9D" w:rsidRPr="00AD0B5F">
        <w:rPr>
          <w:sz w:val="24"/>
        </w:rPr>
        <w:t>.</w:t>
      </w:r>
    </w:p>
    <w:p w:rsidR="00CD5C9D" w:rsidRPr="00AD0B5F" w:rsidRDefault="00CD5C9D" w:rsidP="000820CE">
      <w:pPr>
        <w:spacing w:after="0" w:line="360" w:lineRule="auto"/>
        <w:ind w:firstLine="567"/>
        <w:jc w:val="both"/>
        <w:rPr>
          <w:sz w:val="24"/>
          <w:shd w:val="clear" w:color="auto" w:fill="FFFFFF"/>
        </w:rPr>
      </w:pPr>
      <w:r w:rsidRPr="00AD0B5F">
        <w:rPr>
          <w:sz w:val="24"/>
          <w:shd w:val="clear" w:color="auto" w:fill="FFFFFF"/>
        </w:rPr>
        <w:t>В таких триггерах нет секции инициализации, но для этих целей можно использовать секцию BEFORE STATEMENT. Если в триггере нет ни BEFORE STATEMENT секции, ни AFTER STATEMENT секции, и оператор не затрагивает ни одну запись, такой триггер не срабатывает.</w:t>
      </w:r>
    </w:p>
    <w:p w:rsidR="00CD5C9D" w:rsidRPr="00AD0B5F" w:rsidRDefault="00CD5C9D" w:rsidP="000820CE">
      <w:pPr>
        <w:spacing w:after="0" w:line="360" w:lineRule="auto"/>
        <w:ind w:firstLine="567"/>
        <w:jc w:val="both"/>
        <w:rPr>
          <w:sz w:val="24"/>
          <w:shd w:val="clear" w:color="auto" w:fill="FFFFFF"/>
        </w:rPr>
      </w:pPr>
      <w:r w:rsidRPr="00AD0B5F">
        <w:rPr>
          <w:sz w:val="24"/>
          <w:shd w:val="clear" w:color="auto" w:fill="FFFFFF"/>
        </w:rPr>
        <w:t>Сразу стоит оговориться об ограничениях составных триггеров:</w:t>
      </w:r>
    </w:p>
    <w:p w:rsidR="00CD5C9D" w:rsidRPr="00AD0B5F" w:rsidRDefault="00CD5C9D" w:rsidP="001F4A42">
      <w:pPr>
        <w:pStyle w:val="a4"/>
        <w:numPr>
          <w:ilvl w:val="0"/>
          <w:numId w:val="2"/>
        </w:numPr>
        <w:spacing w:after="0" w:line="360" w:lineRule="auto"/>
        <w:ind w:left="0" w:hanging="357"/>
        <w:jc w:val="both"/>
        <w:rPr>
          <w:sz w:val="24"/>
          <w:lang w:eastAsia="ru-RU"/>
        </w:rPr>
      </w:pPr>
      <w:r w:rsidRPr="00AD0B5F">
        <w:rPr>
          <w:sz w:val="24"/>
          <w:lang w:eastAsia="ru-RU"/>
        </w:rPr>
        <w:t>Нельзя обращаться к псевдозаписям</w:t>
      </w:r>
      <w:r w:rsidR="001F4A42" w:rsidRPr="00AD0B5F">
        <w:t xml:space="preserve"> </w:t>
      </w:r>
      <w:r w:rsidR="001F4A42" w:rsidRPr="00AD0B5F">
        <w:rPr>
          <w:sz w:val="24"/>
          <w:lang w:eastAsia="ru-RU"/>
        </w:rPr>
        <w:t>(«псевдо» объясняется тем, что они обладают не всеми свойствами настоящих записей PL/SQL)</w:t>
      </w:r>
      <w:r w:rsidRPr="00AD0B5F">
        <w:rPr>
          <w:sz w:val="24"/>
          <w:lang w:eastAsia="ru-RU"/>
        </w:rPr>
        <w:t xml:space="preserve"> OLD, NEW </w:t>
      </w:r>
      <w:r w:rsidR="001B4771" w:rsidRPr="00AD0B5F">
        <w:rPr>
          <w:sz w:val="24"/>
          <w:lang w:eastAsia="ru-RU"/>
        </w:rPr>
        <w:t xml:space="preserve"> </w:t>
      </w:r>
      <w:r w:rsidRPr="00AD0B5F">
        <w:rPr>
          <w:sz w:val="24"/>
          <w:lang w:eastAsia="ru-RU"/>
        </w:rPr>
        <w:t>в секциях уровня выражения (BEFORE STATEMENT и AFTER STATEMENT);</w:t>
      </w:r>
    </w:p>
    <w:p w:rsidR="00CD5C9D" w:rsidRPr="00AD0B5F" w:rsidRDefault="00CD5C9D" w:rsidP="001F4A42">
      <w:pPr>
        <w:pStyle w:val="a4"/>
        <w:numPr>
          <w:ilvl w:val="0"/>
          <w:numId w:val="4"/>
        </w:numPr>
        <w:spacing w:after="0" w:line="360" w:lineRule="auto"/>
        <w:ind w:left="0" w:hanging="357"/>
        <w:jc w:val="both"/>
        <w:rPr>
          <w:sz w:val="24"/>
          <w:lang w:eastAsia="ru-RU"/>
        </w:rPr>
      </w:pPr>
      <w:r w:rsidRPr="00AD0B5F">
        <w:rPr>
          <w:sz w:val="24"/>
          <w:lang w:eastAsia="ru-RU"/>
        </w:rPr>
        <w:t>Изменять значения полей псевдозаписи NEW можно только в секции BEFORE EACH ROW;</w:t>
      </w:r>
    </w:p>
    <w:p w:rsidR="00CD5C9D" w:rsidRPr="00AD0B5F" w:rsidRDefault="00CD5C9D" w:rsidP="000820CE">
      <w:pPr>
        <w:pStyle w:val="a4"/>
        <w:numPr>
          <w:ilvl w:val="0"/>
          <w:numId w:val="4"/>
        </w:numPr>
        <w:spacing w:after="0" w:line="360" w:lineRule="auto"/>
        <w:ind w:left="0"/>
        <w:jc w:val="both"/>
        <w:rPr>
          <w:sz w:val="24"/>
          <w:lang w:eastAsia="ru-RU"/>
        </w:rPr>
      </w:pPr>
      <w:r w:rsidRPr="00AD0B5F">
        <w:rPr>
          <w:sz w:val="24"/>
          <w:lang w:eastAsia="ru-RU"/>
        </w:rPr>
        <w:lastRenderedPageBreak/>
        <w:t>Исключения, с</w:t>
      </w:r>
      <w:r w:rsidR="001F4A42" w:rsidRPr="00AD0B5F">
        <w:rPr>
          <w:sz w:val="24"/>
          <w:lang w:eastAsia="ru-RU"/>
        </w:rPr>
        <w:t>озданные</w:t>
      </w:r>
      <w:r w:rsidRPr="00AD0B5F">
        <w:rPr>
          <w:sz w:val="24"/>
          <w:lang w:eastAsia="ru-RU"/>
        </w:rPr>
        <w:t xml:space="preserve"> в одной секции, нельзя обрабатывать в другой секции</w:t>
      </w:r>
      <w:r w:rsidR="000C4E3C">
        <w:rPr>
          <w:sz w:val="24"/>
          <w:lang w:eastAsia="ru-RU"/>
        </w:rPr>
        <w:t xml:space="preserve">. </w:t>
      </w:r>
      <w:r w:rsidR="00433658" w:rsidRPr="00AD0B5F">
        <w:rPr>
          <w:sz w:val="24"/>
          <w:lang w:eastAsia="ru-RU"/>
        </w:rPr>
        <w:t>Если такое исключение будет где-то внутри определенной составной конструкции, то во второй конструкции использовать его уже будет н</w:t>
      </w:r>
      <w:r w:rsidR="000C4E3C">
        <w:rPr>
          <w:sz w:val="24"/>
          <w:lang w:eastAsia="ru-RU"/>
        </w:rPr>
        <w:t>ельзя, придется заново выводить</w:t>
      </w:r>
      <w:r w:rsidRPr="00AD0B5F">
        <w:rPr>
          <w:sz w:val="24"/>
          <w:lang w:eastAsia="ru-RU"/>
        </w:rPr>
        <w:t>;</w:t>
      </w:r>
    </w:p>
    <w:p w:rsidR="00CD5C9D" w:rsidRPr="00AD0B5F" w:rsidRDefault="00CD5C9D" w:rsidP="000820CE">
      <w:pPr>
        <w:pStyle w:val="a4"/>
        <w:numPr>
          <w:ilvl w:val="0"/>
          <w:numId w:val="4"/>
        </w:numPr>
        <w:spacing w:after="0" w:line="360" w:lineRule="auto"/>
        <w:ind w:left="0"/>
        <w:jc w:val="both"/>
        <w:rPr>
          <w:sz w:val="24"/>
          <w:lang w:eastAsia="ru-RU"/>
        </w:rPr>
      </w:pPr>
      <w:r w:rsidRPr="00AD0B5F">
        <w:rPr>
          <w:sz w:val="24"/>
          <w:lang w:eastAsia="ru-RU"/>
        </w:rPr>
        <w:t>Если используется оператор GOTO, он должен указывать на код в той же секции</w:t>
      </w:r>
      <w:r w:rsidR="00575F69" w:rsidRPr="00AD0B5F">
        <w:rPr>
          <w:sz w:val="24"/>
          <w:lang w:eastAsia="ru-RU"/>
        </w:rPr>
        <w:t>;</w:t>
      </w:r>
    </w:p>
    <w:p w:rsidR="00CD5C9D" w:rsidRPr="00AD0B5F" w:rsidRDefault="00575F69" w:rsidP="000820CE">
      <w:pPr>
        <w:pStyle w:val="a4"/>
        <w:numPr>
          <w:ilvl w:val="0"/>
          <w:numId w:val="4"/>
        </w:numPr>
        <w:spacing w:after="0" w:line="360" w:lineRule="auto"/>
        <w:ind w:left="0"/>
        <w:jc w:val="both"/>
        <w:rPr>
          <w:sz w:val="24"/>
          <w:lang w:eastAsia="ru-RU"/>
        </w:rPr>
      </w:pPr>
      <w:r w:rsidRPr="00AD0B5F">
        <w:rPr>
          <w:sz w:val="24"/>
          <w:lang w:eastAsia="ru-RU"/>
        </w:rPr>
        <w:t>Н</w:t>
      </w:r>
      <w:r w:rsidR="000A2234" w:rsidRPr="00AD0B5F">
        <w:rPr>
          <w:sz w:val="24"/>
          <w:lang w:eastAsia="ru-RU"/>
        </w:rPr>
        <w:t xml:space="preserve">ельзя </w:t>
      </w:r>
      <w:r w:rsidR="00AD0B5F" w:rsidRPr="00AD0B5F">
        <w:rPr>
          <w:sz w:val="24"/>
          <w:lang w:eastAsia="ru-RU"/>
        </w:rPr>
        <w:t xml:space="preserve">создавать </w:t>
      </w:r>
      <w:r w:rsidR="000A2234" w:rsidRPr="00AD0B5F">
        <w:rPr>
          <w:sz w:val="24"/>
          <w:lang w:eastAsia="ru-RU"/>
        </w:rPr>
        <w:t>переменные типа LONG и LONG RAW</w:t>
      </w:r>
      <w:r w:rsidRPr="00AD0B5F">
        <w:rPr>
          <w:sz w:val="24"/>
          <w:lang w:eastAsia="ru-RU"/>
        </w:rPr>
        <w:t>.</w:t>
      </w:r>
    </w:p>
    <w:p w:rsidR="00575F69" w:rsidRPr="00AD0B5F" w:rsidRDefault="009E14EF" w:rsidP="000820CE">
      <w:pPr>
        <w:spacing w:after="0" w:line="360" w:lineRule="auto"/>
        <w:ind w:firstLine="567"/>
        <w:jc w:val="both"/>
        <w:rPr>
          <w:sz w:val="24"/>
        </w:rPr>
      </w:pPr>
      <w:r w:rsidRPr="00AD0B5F">
        <w:rPr>
          <w:sz w:val="24"/>
          <w:lang w:eastAsia="ru-RU"/>
        </w:rPr>
        <w:t xml:space="preserve">Такой тип триггеров очень удобно использовать, для решения проблемы мутации таблицы (ошибка </w:t>
      </w:r>
      <w:r w:rsidRPr="00AD0B5F">
        <w:rPr>
          <w:sz w:val="24"/>
          <w:lang w:val="en-US" w:eastAsia="ru-RU"/>
        </w:rPr>
        <w:t>ORA</w:t>
      </w:r>
      <w:r w:rsidRPr="00AD0B5F">
        <w:rPr>
          <w:sz w:val="24"/>
          <w:lang w:eastAsia="ru-RU"/>
        </w:rPr>
        <w:t xml:space="preserve"> - 04091). Такая ошибка </w:t>
      </w:r>
      <w:r w:rsidRPr="00AD0B5F">
        <w:rPr>
          <w:sz w:val="24"/>
        </w:rPr>
        <w:t xml:space="preserve">возникает, если в триггере уровня строки выполняется изменение или чтение данных из той же самой таблицы, для которой данный триггер должен был сработать. </w:t>
      </w:r>
      <w:proofErr w:type="spellStart"/>
      <w:r w:rsidRPr="00AD0B5F">
        <w:rPr>
          <w:sz w:val="24"/>
        </w:rPr>
        <w:t>Oracle</w:t>
      </w:r>
      <w:proofErr w:type="spellEnd"/>
      <w:r w:rsidRPr="00AD0B5F">
        <w:rPr>
          <w:sz w:val="24"/>
        </w:rPr>
        <w:t xml:space="preserve"> не позволит это сделать и выдаст ошибку. Но зачастую, практическая задача подразумевает именно работу с заблокированной таблицей, раньше это решалось через пакет, но этот способ очень объемный и сложный в исполнении. Сейчас проблему мутации легко обойти с помощью составного триггера. </w:t>
      </w:r>
    </w:p>
    <w:p w:rsidR="004B3B04" w:rsidRPr="004B3B04" w:rsidRDefault="006A2437" w:rsidP="004B3B04">
      <w:pPr>
        <w:spacing w:after="0" w:line="360" w:lineRule="auto"/>
        <w:ind w:firstLine="567"/>
        <w:jc w:val="both"/>
        <w:rPr>
          <w:sz w:val="24"/>
          <w:shd w:val="clear" w:color="auto" w:fill="FFFFFF"/>
        </w:rPr>
      </w:pPr>
      <w:r w:rsidRPr="00AD0B5F">
        <w:rPr>
          <w:sz w:val="24"/>
          <w:shd w:val="clear" w:color="auto" w:fill="FFFFFF"/>
        </w:rPr>
        <w:t xml:space="preserve">Доступность этого </w:t>
      </w:r>
      <w:r w:rsidR="00E1294D" w:rsidRPr="00AD0B5F">
        <w:rPr>
          <w:sz w:val="24"/>
          <w:shd w:val="clear" w:color="auto" w:fill="FFFFFF"/>
        </w:rPr>
        <w:t>способа,</w:t>
      </w:r>
      <w:r w:rsidR="009E14EF" w:rsidRPr="00AD0B5F">
        <w:rPr>
          <w:sz w:val="24"/>
          <w:shd w:val="clear" w:color="auto" w:fill="FFFFFF"/>
        </w:rPr>
        <w:t xml:space="preserve"> во-первых, связана с тем, что в триггере уровня инструкции, в отличие от триггера уровня строки, мутации не возникает. Во-вторых, можно использовать глобальные </w:t>
      </w:r>
      <w:r w:rsidRPr="00AD0B5F">
        <w:rPr>
          <w:sz w:val="24"/>
          <w:shd w:val="clear" w:color="auto" w:fill="FFFFFF"/>
        </w:rPr>
        <w:t xml:space="preserve">переменные </w:t>
      </w:r>
      <w:r w:rsidR="009E14EF" w:rsidRPr="00AD0B5F">
        <w:rPr>
          <w:sz w:val="24"/>
          <w:shd w:val="clear" w:color="auto" w:fill="FFFFFF"/>
        </w:rPr>
        <w:t>для всех секций составного триггера</w:t>
      </w:r>
      <w:r w:rsidR="00E1294D" w:rsidRPr="00AD0B5F">
        <w:rPr>
          <w:sz w:val="24"/>
          <w:shd w:val="clear" w:color="auto" w:fill="FFFFFF"/>
        </w:rPr>
        <w:t>.</w:t>
      </w:r>
      <w:r w:rsidR="00C52023" w:rsidRPr="00AD0B5F">
        <w:rPr>
          <w:sz w:val="24"/>
          <w:shd w:val="clear" w:color="auto" w:fill="FFFFFF"/>
        </w:rPr>
        <w:t xml:space="preserve"> </w:t>
      </w:r>
    </w:p>
    <w:p w:rsidR="00924E1D" w:rsidRDefault="00924E1D" w:rsidP="004B3B04">
      <w:pPr>
        <w:spacing w:after="0" w:line="360" w:lineRule="auto"/>
        <w:jc w:val="center"/>
        <w:rPr>
          <w:sz w:val="24"/>
        </w:rPr>
      </w:pPr>
    </w:p>
    <w:p w:rsidR="00DC284D" w:rsidRDefault="00DC284D" w:rsidP="004B3B04">
      <w:pPr>
        <w:spacing w:after="0" w:line="360" w:lineRule="auto"/>
        <w:jc w:val="center"/>
        <w:rPr>
          <w:sz w:val="24"/>
        </w:rPr>
      </w:pPr>
      <w:r w:rsidRPr="004B3B04">
        <w:rPr>
          <w:sz w:val="24"/>
        </w:rPr>
        <w:t>ИСПОЛЬЗОВАНИЕ СОСТАВНЫХ ТРИГГЕРОВ НА ПРАКТИКЕ</w:t>
      </w:r>
    </w:p>
    <w:p w:rsidR="00924E1D" w:rsidRPr="004B3B04" w:rsidRDefault="00924E1D" w:rsidP="004B3B04">
      <w:pPr>
        <w:spacing w:after="0" w:line="360" w:lineRule="auto"/>
        <w:jc w:val="center"/>
        <w:rPr>
          <w:sz w:val="24"/>
        </w:rPr>
      </w:pPr>
    </w:p>
    <w:p w:rsidR="00DC284D" w:rsidRPr="004B3B04" w:rsidRDefault="00DC284D" w:rsidP="004B3B04">
      <w:pPr>
        <w:spacing w:after="0" w:line="360" w:lineRule="auto"/>
        <w:ind w:firstLine="709"/>
        <w:jc w:val="both"/>
        <w:rPr>
          <w:rFonts w:cs="Times New Roman"/>
          <w:sz w:val="24"/>
        </w:rPr>
      </w:pPr>
      <w:r w:rsidRPr="004B3B04">
        <w:rPr>
          <w:sz w:val="24"/>
        </w:rPr>
        <w:t>Для начала создадим 2 таблицы: «</w:t>
      </w:r>
      <w:proofErr w:type="spellStart"/>
      <w:r w:rsidRPr="004B3B04">
        <w:rPr>
          <w:rFonts w:cs="Times New Roman"/>
          <w:sz w:val="24"/>
          <w:shd w:val="clear" w:color="auto" w:fill="FFFFFF"/>
        </w:rPr>
        <w:t>employees</w:t>
      </w:r>
      <w:proofErr w:type="spellEnd"/>
      <w:r w:rsidRPr="004B3B04">
        <w:rPr>
          <w:rFonts w:cs="Times New Roman"/>
          <w:sz w:val="24"/>
        </w:rPr>
        <w:t>» и «</w:t>
      </w:r>
      <w:proofErr w:type="spellStart"/>
      <w:r w:rsidRPr="004B3B04">
        <w:rPr>
          <w:rFonts w:cs="Times New Roman"/>
          <w:sz w:val="24"/>
          <w:shd w:val="clear" w:color="auto" w:fill="FFFFFF"/>
        </w:rPr>
        <w:t>aud_empl</w:t>
      </w:r>
      <w:proofErr w:type="spellEnd"/>
      <w:r w:rsidRPr="004B3B04">
        <w:rPr>
          <w:rFonts w:cs="Times New Roman"/>
          <w:sz w:val="24"/>
        </w:rPr>
        <w:t xml:space="preserve">». </w:t>
      </w:r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DC284D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CREATE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TABLE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employees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emp_</w:t>
      </w:r>
      <w:proofErr w:type="gram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id</w:t>
      </w:r>
      <w:proofErr w:type="spellEnd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varchar2</w:t>
      </w:r>
      <w:proofErr w:type="gramEnd"/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50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NOT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NULL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PRIMARY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KEY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name</w:t>
      </w:r>
      <w:proofErr w:type="gramEnd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varchar2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50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NOT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NULL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salary  number</w:t>
      </w:r>
      <w:proofErr w:type="gramEnd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NOT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NULL</w:t>
      </w:r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DC284D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CREATE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TABLE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aud_</w:t>
      </w:r>
      <w:proofErr w:type="gram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emp</w:t>
      </w:r>
      <w:proofErr w:type="spellEnd"/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upd_by</w:t>
      </w:r>
      <w:proofErr w:type="spellEnd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varchar2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50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NOT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NULL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upd_dt</w:t>
      </w:r>
      <w:proofErr w:type="spellEnd"/>
      <w:proofErr w:type="gramEnd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DC284D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date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NOT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NULL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field</w:t>
      </w:r>
      <w:proofErr w:type="gramEnd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varchar2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50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NOT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NULL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DC284D" w:rsidRPr="00DC284D" w:rsidRDefault="00DC284D" w:rsidP="00DC28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old_value</w:t>
      </w:r>
      <w:proofErr w:type="spellEnd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varchar2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50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NOT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NULL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:rsidR="004B3B04" w:rsidRPr="004B3B04" w:rsidRDefault="00DC284D" w:rsidP="004B3B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new_value</w:t>
      </w:r>
      <w:proofErr w:type="spellEnd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varchar2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50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NOT</w:t>
      </w:r>
      <w:r w:rsidRPr="00DC28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C284D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NULL</w:t>
      </w:r>
      <w:r w:rsidRPr="00DC284D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433658" w:rsidRDefault="00DC284D" w:rsidP="004B3B04">
      <w:pPr>
        <w:spacing w:after="0" w:line="360" w:lineRule="auto"/>
        <w:ind w:firstLine="709"/>
        <w:jc w:val="both"/>
        <w:rPr>
          <w:sz w:val="24"/>
        </w:rPr>
      </w:pPr>
      <w:r w:rsidRPr="004B3B04">
        <w:rPr>
          <w:sz w:val="24"/>
        </w:rPr>
        <w:t>Задача будет заключаться в том, чтобы любое изменение в таблице «</w:t>
      </w:r>
      <w:proofErr w:type="spellStart"/>
      <w:r w:rsidRPr="004B3B04">
        <w:rPr>
          <w:rFonts w:cs="Times New Roman"/>
          <w:sz w:val="24"/>
          <w:shd w:val="clear" w:color="auto" w:fill="FFFFFF"/>
        </w:rPr>
        <w:t>employees</w:t>
      </w:r>
      <w:proofErr w:type="spellEnd"/>
      <w:r w:rsidRPr="004B3B04">
        <w:rPr>
          <w:rFonts w:cs="Times New Roman"/>
          <w:sz w:val="24"/>
        </w:rPr>
        <w:t xml:space="preserve">» отражалось в таблице аудита. А именно, </w:t>
      </w:r>
      <w:r w:rsidRPr="004B3B04">
        <w:rPr>
          <w:sz w:val="24"/>
        </w:rPr>
        <w:t>при обновлении каждой строки таблицы «</w:t>
      </w:r>
      <w:proofErr w:type="spellStart"/>
      <w:r w:rsidRPr="004B3B04">
        <w:rPr>
          <w:rFonts w:cs="Times New Roman"/>
          <w:sz w:val="24"/>
          <w:shd w:val="clear" w:color="auto" w:fill="FFFFFF"/>
        </w:rPr>
        <w:t>employees</w:t>
      </w:r>
      <w:proofErr w:type="spellEnd"/>
      <w:r w:rsidRPr="004B3B04">
        <w:rPr>
          <w:rFonts w:cs="Times New Roman"/>
          <w:sz w:val="24"/>
        </w:rPr>
        <w:t xml:space="preserve">»,  </w:t>
      </w:r>
      <w:r w:rsidRPr="004B3B04">
        <w:rPr>
          <w:sz w:val="24"/>
        </w:rPr>
        <w:t>вместо выполнения операции вставки в таблицу аудита сохраняем данные в (</w:t>
      </w:r>
      <w:proofErr w:type="spellStart"/>
      <w:r w:rsidRPr="004B3B04">
        <w:rPr>
          <w:sz w:val="24"/>
        </w:rPr>
        <w:t>buffer</w:t>
      </w:r>
      <w:proofErr w:type="spellEnd"/>
      <w:r w:rsidRPr="004B3B04">
        <w:rPr>
          <w:sz w:val="24"/>
        </w:rPr>
        <w:t xml:space="preserve">). Как только </w:t>
      </w:r>
      <w:proofErr w:type="gramStart"/>
      <w:r w:rsidRPr="004B3B04">
        <w:rPr>
          <w:sz w:val="24"/>
        </w:rPr>
        <w:t>будет</w:t>
      </w:r>
      <w:proofErr w:type="gramEnd"/>
      <w:r w:rsidRPr="004B3B04">
        <w:rPr>
          <w:sz w:val="24"/>
        </w:rPr>
        <w:t xml:space="preserve"> достигнут порог (например, 1000 записей), буферизованные данные записываются в таблицу аудита и сбрасывается счетчик буферизации.</w:t>
      </w:r>
      <w:r w:rsidRPr="004B3B04">
        <w:rPr>
          <w:rFonts w:ascii="Arial" w:hAnsi="Arial" w:cs="Arial"/>
          <w:color w:val="666666"/>
          <w:sz w:val="24"/>
          <w:szCs w:val="27"/>
        </w:rPr>
        <w:br/>
      </w:r>
      <w:r w:rsidRPr="004B3B04">
        <w:rPr>
          <w:sz w:val="24"/>
        </w:rPr>
        <w:t>И, наконец, в рамках оператора AFTER очищаются все оставшиеся данные, оставшиеся в буфере.</w:t>
      </w:r>
    </w:p>
    <w:p w:rsidR="00924E1D" w:rsidRDefault="00924E1D" w:rsidP="004B3B04">
      <w:pPr>
        <w:spacing w:after="0" w:line="360" w:lineRule="auto"/>
        <w:ind w:firstLine="709"/>
        <w:jc w:val="both"/>
        <w:rPr>
          <w:sz w:val="24"/>
        </w:rPr>
      </w:pPr>
    </w:p>
    <w:p w:rsidR="00924E1D" w:rsidRPr="004B3B04" w:rsidRDefault="00924E1D" w:rsidP="004B3B04">
      <w:pPr>
        <w:spacing w:after="0" w:line="360" w:lineRule="auto"/>
        <w:ind w:firstLine="709"/>
        <w:jc w:val="both"/>
        <w:rPr>
          <w:sz w:val="24"/>
        </w:rPr>
      </w:pP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lastRenderedPageBreak/>
        <w:t>CREATE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OR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REPLACE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TRIGGER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aud_emp</w:t>
      </w:r>
      <w:proofErr w:type="spellEnd"/>
    </w:p>
    <w:p w:rsidR="00DC284D" w:rsidRPr="004B3B04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4B3B04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FOR</w:t>
      </w:r>
      <w:r w:rsidRPr="004B3B04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4B3B04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INSERT</w:t>
      </w:r>
      <w:r w:rsidRPr="004B3B04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4B3B04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OR</w:t>
      </w:r>
      <w:r w:rsidRPr="004B3B04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4B3B04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UPDATE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ON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employees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COMPOUND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TRIGGER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TYPE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t_emp_changes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TABLE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OF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aud_emp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%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ROWTYPE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INDEX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BY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SIMPLE_INTEGER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v_emp_changes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t_emp_changes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  SIMPLE_INTEGER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0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v_threshhold</w:t>
      </w:r>
      <w:proofErr w:type="spellEnd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CONSTANT SIMPLE_INTEGER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1000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4B3B04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v_user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VARCHAR2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50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PROCEDURE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flush_logs</w:t>
      </w:r>
      <w:proofErr w:type="spellEnd"/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v_updates</w:t>
      </w:r>
      <w:proofErr w:type="spellEnd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CONSTANT SIMPLE_INTEGER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v_emp_changes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token"/>
          <w:rFonts w:ascii="Consolas" w:hAnsi="Consolas" w:cs="Consolas"/>
          <w:color w:val="DD4A68"/>
          <w:sz w:val="21"/>
          <w:szCs w:val="21"/>
          <w:bdr w:val="none" w:sz="0" w:space="0" w:color="auto" w:frame="1"/>
          <w:lang w:val="en-US"/>
        </w:rPr>
        <w:t>count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BEGIN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FORALL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v_count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IN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1</w:t>
      </w:r>
      <w:proofErr w:type="gramStart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_updates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INSERT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INTO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aud_emp</w:t>
      </w:r>
      <w:proofErr w:type="spellEnd"/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VALUES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v_count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delete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4B3B04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gramEnd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0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4B3B04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4B3B04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END</w:t>
      </w:r>
      <w:r w:rsidRPr="004B3B04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4B3B04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flush_logs</w:t>
      </w:r>
      <w:proofErr w:type="spellEnd"/>
      <w:r w:rsidRPr="004B3B04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4B3B04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AFTER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EACH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ROW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BEGIN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IF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INSERTING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THEN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gramEnd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+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1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upd_dt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SYSDATE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upd_by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SYS_CONTEXT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'USERENV'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'SESSION_USER'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action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'Create'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field 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'*'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from_value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'NULL'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to_value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'*'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ELSIF UPDATING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THEN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IF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EMP_ID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&lt;</w:t>
      </w:r>
      <w:proofErr w:type="gramStart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&gt;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OR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EMP_ID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AND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_ID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NOT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OR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EMP_ID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NOT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AND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_ID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 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THEN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gramEnd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+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1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upd_dt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SYSDATE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upd_by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SYS_CONTEXT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'USERENV'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'SESSION_USER'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field 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'EMP_ID'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from_value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to_char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to_value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to_char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action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'Update'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END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IF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IF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NAME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&lt;</w:t>
      </w:r>
      <w:proofErr w:type="gramStart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&gt;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NAME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OR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NAME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AND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NAME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NOT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               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OR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NAME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NOT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AND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NAME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 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THEN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gramEnd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+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1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upd_dt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SYSDATE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upd_by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SYS_CONTEXT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'USERENV'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'SESSION_USER'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field 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'NAME'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from_value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to_char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NAME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to_value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to_char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NAME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action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'Update'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END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IF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       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IF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SALARY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&lt;</w:t>
      </w:r>
      <w:proofErr w:type="gramStart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&gt;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SALARY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OR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SALARY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AND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SALARY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NOT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OR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SALARY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NOT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AND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SALARY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NULL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 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THEN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gramEnd"/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+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1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upd_dt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SYSDATE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upd_by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SYS_CONTEXT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'USERENV'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'SESSION_USER'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: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field 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'SALARY'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from_value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to_char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:OLD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SALARY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to_value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to_char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:NEW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SALARY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v_emp_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changes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).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action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: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'Update'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END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IF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               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END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IF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IF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v_index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&gt;=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v_threshhold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THEN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flush_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logs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END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IF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END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AFTER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EACH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ROW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AFTER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STATEMENT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IS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BEGIN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flush_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logs</w:t>
      </w:r>
      <w:proofErr w:type="spell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END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AFTER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STATEMENT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</w:p>
    <w:p w:rsidR="00DC284D" w:rsidRPr="00924E1D" w:rsidRDefault="00DC284D" w:rsidP="00DC284D">
      <w:pPr>
        <w:pStyle w:val="HTML0"/>
        <w:shd w:val="clear" w:color="auto" w:fill="F5F2F0"/>
        <w:textAlignment w:val="baseline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924E1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END</w:t>
      </w:r>
      <w:r w:rsidRPr="00924E1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924E1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aud_emp</w:t>
      </w:r>
      <w:proofErr w:type="spellEnd"/>
      <w:r w:rsidRPr="00924E1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433658" w:rsidRPr="004B3B04" w:rsidRDefault="00DC284D" w:rsidP="004B3B04">
      <w:pPr>
        <w:spacing w:after="0" w:line="360" w:lineRule="auto"/>
        <w:ind w:firstLine="709"/>
        <w:jc w:val="both"/>
        <w:rPr>
          <w:sz w:val="24"/>
        </w:rPr>
      </w:pPr>
      <w:r w:rsidRPr="004B3B04">
        <w:rPr>
          <w:sz w:val="24"/>
        </w:rPr>
        <w:t>Теперь необходимо выполнить вставку в таблицу «</w:t>
      </w:r>
      <w:proofErr w:type="spellStart"/>
      <w:r w:rsidRPr="004B3B04">
        <w:rPr>
          <w:rFonts w:cs="Times New Roman"/>
          <w:sz w:val="24"/>
          <w:shd w:val="clear" w:color="auto" w:fill="FFFFFF"/>
        </w:rPr>
        <w:t>employees</w:t>
      </w:r>
      <w:proofErr w:type="spellEnd"/>
      <w:r w:rsidRPr="004B3B04">
        <w:rPr>
          <w:sz w:val="24"/>
        </w:rPr>
        <w:t>» и сразу обновление.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INSERT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INTO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employees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VALUES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1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'emp1'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10000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INSERT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INTO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employees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VALUES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2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'emp2'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20000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INSERT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INTO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employees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VALUES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3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669900"/>
          <w:sz w:val="21"/>
          <w:szCs w:val="21"/>
          <w:bdr w:val="none" w:sz="0" w:space="0" w:color="auto" w:frame="1"/>
          <w:lang w:val="en-US"/>
        </w:rPr>
        <w:t>'emp3'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16000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);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UPDATE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employees 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SET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salary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2000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  <w:lang w:val="en-US"/>
        </w:rPr>
        <w:t>WHERE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salary </w:t>
      </w:r>
      <w:r w:rsidRPr="00DC284D"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  <w:lang w:val="en-US"/>
        </w:rPr>
        <w:t>&gt;</w:t>
      </w: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DC284D">
        <w:rPr>
          <w:rStyle w:val="token"/>
          <w:rFonts w:ascii="Consolas" w:hAnsi="Consolas" w:cs="Consolas"/>
          <w:color w:val="990055"/>
          <w:sz w:val="21"/>
          <w:szCs w:val="21"/>
          <w:bdr w:val="none" w:sz="0" w:space="0" w:color="auto" w:frame="1"/>
          <w:lang w:val="en-US"/>
        </w:rPr>
        <w:t>15000</w:t>
      </w:r>
      <w:r w:rsidRPr="00DC284D"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  <w:lang w:val="en-US"/>
        </w:rPr>
        <w:t>;</w:t>
      </w:r>
    </w:p>
    <w:p w:rsidR="00DC284D" w:rsidRPr="004B3B04" w:rsidRDefault="00DC284D" w:rsidP="004B3B04">
      <w:pPr>
        <w:spacing w:after="0" w:line="360" w:lineRule="auto"/>
        <w:ind w:firstLine="709"/>
        <w:jc w:val="both"/>
        <w:rPr>
          <w:sz w:val="24"/>
        </w:rPr>
      </w:pPr>
      <w:r w:rsidRPr="004B3B04">
        <w:rPr>
          <w:sz w:val="24"/>
        </w:rPr>
        <w:t>Теперь проверяем таблицу аудита</w:t>
      </w:r>
    </w:p>
    <w:p w:rsidR="00DC284D" w:rsidRPr="004B3B04" w:rsidRDefault="00DC284D" w:rsidP="004B3B04">
      <w:pPr>
        <w:pStyle w:val="HTML0"/>
        <w:shd w:val="clear" w:color="auto" w:fill="F5F2F0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SELECT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  <w:bdr w:val="none" w:sz="0" w:space="0" w:color="auto" w:frame="1"/>
        </w:rPr>
        <w:t>*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FROM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aud_emp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</w:rPr>
        <w:t>;</w:t>
      </w:r>
    </w:p>
    <w:p w:rsidR="00924E1D" w:rsidRDefault="00924E1D" w:rsidP="004B3B04">
      <w:pPr>
        <w:spacing w:after="0" w:line="360" w:lineRule="auto"/>
        <w:ind w:firstLine="709"/>
        <w:jc w:val="both"/>
        <w:rPr>
          <w:sz w:val="24"/>
        </w:rPr>
      </w:pPr>
    </w:p>
    <w:p w:rsidR="00924E1D" w:rsidRDefault="00924E1D" w:rsidP="004B3B04">
      <w:pPr>
        <w:spacing w:after="0" w:line="360" w:lineRule="auto"/>
        <w:ind w:firstLine="709"/>
        <w:jc w:val="both"/>
        <w:rPr>
          <w:sz w:val="24"/>
        </w:rPr>
      </w:pPr>
    </w:p>
    <w:p w:rsidR="00DC284D" w:rsidRPr="004B3B04" w:rsidRDefault="00DC284D" w:rsidP="004B3B04">
      <w:pPr>
        <w:spacing w:after="0" w:line="360" w:lineRule="auto"/>
        <w:ind w:firstLine="709"/>
        <w:jc w:val="both"/>
        <w:rPr>
          <w:sz w:val="24"/>
          <w:lang w:val="en-US"/>
        </w:rPr>
      </w:pPr>
      <w:bookmarkStart w:id="0" w:name="_GoBack"/>
      <w:bookmarkEnd w:id="0"/>
      <w:r w:rsidRPr="004B3B04">
        <w:rPr>
          <w:sz w:val="24"/>
        </w:rPr>
        <w:lastRenderedPageBreak/>
        <w:t>Результат</w:t>
      </w:r>
      <w:r w:rsidRPr="004B3B04">
        <w:rPr>
          <w:sz w:val="24"/>
          <w:lang w:val="en-US"/>
        </w:rPr>
        <w:t xml:space="preserve"> </w:t>
      </w:r>
      <w:r w:rsidRPr="004B3B04">
        <w:rPr>
          <w:sz w:val="24"/>
        </w:rPr>
        <w:t>выполнения</w:t>
      </w:r>
      <w:r w:rsidRPr="004B3B04">
        <w:rPr>
          <w:sz w:val="24"/>
          <w:lang w:val="en-US"/>
        </w:rPr>
        <w:t xml:space="preserve">: 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EMP_ID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,UPD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_BY,UPD_DT,ACTION,FIELD,FROM_VALUE,TO_VALUE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1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,Aditya,1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/22/2014 10:59:33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AM,Create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,*,NULL,*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2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,Aditya,1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/22/2014 10:59:34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AM,Create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,*,NULL,*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3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,Aditya,1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/22/2014 10:59:35 </w:t>
      </w:r>
      <w:proofErr w:type="spell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AM,Create</w:t>
      </w:r>
      <w:proofErr w:type="spell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,*,NULL,*</w:t>
      </w:r>
    </w:p>
    <w:p w:rsidR="00DC284D" w:rsidRPr="00DC284D" w:rsidRDefault="00DC284D" w:rsidP="00DC284D">
      <w:pPr>
        <w:pStyle w:val="HTML0"/>
        <w:shd w:val="clear" w:color="auto" w:fill="F5F2F0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2</w:t>
      </w:r>
      <w:proofErr w:type="gramStart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,Aditya,1</w:t>
      </w:r>
      <w:proofErr w:type="gramEnd"/>
      <w:r w:rsidRPr="00DC284D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/22/2014 10:59:42 AM,Update,SALARY,20000,2000</w:t>
      </w:r>
    </w:p>
    <w:p w:rsidR="00DC284D" w:rsidRPr="004B3B04" w:rsidRDefault="00DC284D" w:rsidP="004B3B04">
      <w:pPr>
        <w:pStyle w:val="HTML0"/>
        <w:shd w:val="clear" w:color="auto" w:fill="F5F2F0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3,Aditya,1/22/2014 10:59:42 AM,Update,SALARY,16000,2000</w:t>
      </w:r>
    </w:p>
    <w:p w:rsidR="00DC284D" w:rsidRPr="004B3B04" w:rsidRDefault="00DC284D" w:rsidP="004B3B04">
      <w:pPr>
        <w:spacing w:after="0" w:line="360" w:lineRule="auto"/>
        <w:ind w:firstLine="709"/>
        <w:jc w:val="both"/>
        <w:rPr>
          <w:sz w:val="24"/>
        </w:rPr>
      </w:pPr>
      <w:r w:rsidRPr="004B3B04">
        <w:rPr>
          <w:sz w:val="24"/>
        </w:rPr>
        <w:t>Теперь любые изменения в любом поле сотрудников будут записаны в таблицу аудита.</w:t>
      </w:r>
    </w:p>
    <w:p w:rsidR="00433658" w:rsidRPr="00DC284D" w:rsidRDefault="00433658" w:rsidP="001E4D1F">
      <w:pPr>
        <w:spacing w:after="0" w:line="240" w:lineRule="auto"/>
        <w:jc w:val="both"/>
        <w:rPr>
          <w:b/>
          <w:sz w:val="24"/>
        </w:rPr>
      </w:pPr>
    </w:p>
    <w:p w:rsidR="00433658" w:rsidRPr="00DC284D" w:rsidRDefault="00433658" w:rsidP="001E4D1F">
      <w:pPr>
        <w:spacing w:after="0" w:line="240" w:lineRule="auto"/>
        <w:jc w:val="both"/>
        <w:rPr>
          <w:b/>
          <w:sz w:val="24"/>
        </w:rPr>
      </w:pPr>
    </w:p>
    <w:p w:rsidR="00433658" w:rsidRPr="00DC284D" w:rsidRDefault="00433658" w:rsidP="001E4D1F">
      <w:pPr>
        <w:spacing w:after="0" w:line="240" w:lineRule="auto"/>
        <w:jc w:val="both"/>
        <w:rPr>
          <w:b/>
          <w:sz w:val="24"/>
        </w:rPr>
      </w:pPr>
    </w:p>
    <w:p w:rsidR="00433658" w:rsidRPr="00DC284D" w:rsidRDefault="00433658" w:rsidP="001E4D1F">
      <w:pPr>
        <w:spacing w:after="0" w:line="240" w:lineRule="auto"/>
        <w:jc w:val="both"/>
        <w:rPr>
          <w:b/>
          <w:sz w:val="24"/>
        </w:rPr>
      </w:pPr>
    </w:p>
    <w:p w:rsidR="00507541" w:rsidRPr="00DC284D" w:rsidRDefault="00507541" w:rsidP="001E4D1F">
      <w:pPr>
        <w:spacing w:after="0" w:line="240" w:lineRule="auto"/>
        <w:jc w:val="both"/>
        <w:rPr>
          <w:b/>
          <w:sz w:val="24"/>
        </w:rPr>
      </w:pPr>
    </w:p>
    <w:sectPr w:rsidR="00507541" w:rsidRPr="00DC284D" w:rsidSect="00E1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333D"/>
    <w:multiLevelType w:val="multilevel"/>
    <w:tmpl w:val="B92E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1A1808"/>
    <w:multiLevelType w:val="multilevel"/>
    <w:tmpl w:val="669C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C822EE"/>
    <w:multiLevelType w:val="hybridMultilevel"/>
    <w:tmpl w:val="CC208D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401CFA"/>
    <w:multiLevelType w:val="multilevel"/>
    <w:tmpl w:val="3D2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CF3EDF"/>
    <w:multiLevelType w:val="hybridMultilevel"/>
    <w:tmpl w:val="F1FCE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4199B"/>
    <w:multiLevelType w:val="multilevel"/>
    <w:tmpl w:val="0418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9E"/>
    <w:rsid w:val="0006465C"/>
    <w:rsid w:val="00075076"/>
    <w:rsid w:val="000820CE"/>
    <w:rsid w:val="000A103D"/>
    <w:rsid w:val="000A2234"/>
    <w:rsid w:val="000C4E3C"/>
    <w:rsid w:val="00102CB3"/>
    <w:rsid w:val="00105806"/>
    <w:rsid w:val="001531B7"/>
    <w:rsid w:val="00156850"/>
    <w:rsid w:val="00164F4F"/>
    <w:rsid w:val="00170F92"/>
    <w:rsid w:val="001A7D5F"/>
    <w:rsid w:val="001B4771"/>
    <w:rsid w:val="001E4D1F"/>
    <w:rsid w:val="001F4A42"/>
    <w:rsid w:val="002166CB"/>
    <w:rsid w:val="0023138E"/>
    <w:rsid w:val="00254EB7"/>
    <w:rsid w:val="00256AD6"/>
    <w:rsid w:val="0026037B"/>
    <w:rsid w:val="002B1B48"/>
    <w:rsid w:val="00320E9C"/>
    <w:rsid w:val="003339E5"/>
    <w:rsid w:val="00342F67"/>
    <w:rsid w:val="003728F6"/>
    <w:rsid w:val="003A04C3"/>
    <w:rsid w:val="003C7EA2"/>
    <w:rsid w:val="003D457A"/>
    <w:rsid w:val="00433658"/>
    <w:rsid w:val="0045400F"/>
    <w:rsid w:val="004B3B04"/>
    <w:rsid w:val="00507541"/>
    <w:rsid w:val="00536B2A"/>
    <w:rsid w:val="00541BC3"/>
    <w:rsid w:val="00575F69"/>
    <w:rsid w:val="005A1A7C"/>
    <w:rsid w:val="005E7F0C"/>
    <w:rsid w:val="006137E2"/>
    <w:rsid w:val="0068049D"/>
    <w:rsid w:val="006A2437"/>
    <w:rsid w:val="006C2069"/>
    <w:rsid w:val="006D1E16"/>
    <w:rsid w:val="00712531"/>
    <w:rsid w:val="00771DA5"/>
    <w:rsid w:val="007E6DD0"/>
    <w:rsid w:val="0080215A"/>
    <w:rsid w:val="00850B9E"/>
    <w:rsid w:val="0087734B"/>
    <w:rsid w:val="008C3120"/>
    <w:rsid w:val="00924E1D"/>
    <w:rsid w:val="0098136A"/>
    <w:rsid w:val="009B7239"/>
    <w:rsid w:val="009C4DC5"/>
    <w:rsid w:val="009E14EF"/>
    <w:rsid w:val="009F08D6"/>
    <w:rsid w:val="00A006B8"/>
    <w:rsid w:val="00A041DC"/>
    <w:rsid w:val="00A842E0"/>
    <w:rsid w:val="00AD0B5F"/>
    <w:rsid w:val="00BD1888"/>
    <w:rsid w:val="00BD6D4C"/>
    <w:rsid w:val="00C1562B"/>
    <w:rsid w:val="00C52023"/>
    <w:rsid w:val="00CD5C9D"/>
    <w:rsid w:val="00CE6484"/>
    <w:rsid w:val="00D27D59"/>
    <w:rsid w:val="00DC284D"/>
    <w:rsid w:val="00E030B2"/>
    <w:rsid w:val="00E1294D"/>
    <w:rsid w:val="00E1375A"/>
    <w:rsid w:val="00F02AE7"/>
    <w:rsid w:val="00F80953"/>
    <w:rsid w:val="00F9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B9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339E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339E5"/>
    <w:rPr>
      <w:b/>
      <w:bCs/>
    </w:rPr>
  </w:style>
  <w:style w:type="paragraph" w:styleId="a4">
    <w:name w:val="List Paragraph"/>
    <w:basedOn w:val="a"/>
    <w:uiPriority w:val="34"/>
    <w:qFormat/>
    <w:rsid w:val="00CD5C9D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DC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C28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C2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B9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339E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339E5"/>
    <w:rPr>
      <w:b/>
      <w:bCs/>
    </w:rPr>
  </w:style>
  <w:style w:type="paragraph" w:styleId="a4">
    <w:name w:val="List Paragraph"/>
    <w:basedOn w:val="a"/>
    <w:uiPriority w:val="34"/>
    <w:qFormat/>
    <w:rsid w:val="00CD5C9D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DC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C28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C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E3E1C-1F99-48C8-8D00-00B2E752B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</dc:creator>
  <cp:lastModifiedBy>Start</cp:lastModifiedBy>
  <cp:revision>4</cp:revision>
  <cp:lastPrinted>2018-11-13T18:07:00Z</cp:lastPrinted>
  <dcterms:created xsi:type="dcterms:W3CDTF">2018-11-13T20:04:00Z</dcterms:created>
  <dcterms:modified xsi:type="dcterms:W3CDTF">2018-11-14T07:31:00Z</dcterms:modified>
</cp:coreProperties>
</file>