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1E" w:rsidRPr="005E5E1E" w:rsidRDefault="005E5E1E" w:rsidP="005E5E1E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  <w:r w:rsidRPr="005E5E1E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  <w:t>Парус (Белеет парус одинокий):</w:t>
      </w:r>
    </w:p>
    <w:p w:rsidR="005E5E1E" w:rsidRDefault="005E5E1E" w:rsidP="005E5E1E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  <w:r w:rsidRPr="005E5E1E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  <w:t>Михаил Лермонтов</w:t>
      </w:r>
    </w:p>
    <w:p w:rsidR="005E5E1E" w:rsidRDefault="005E5E1E" w:rsidP="005E5E1E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</w:p>
    <w:p w:rsidR="005E5E1E" w:rsidRDefault="005E5E1E" w:rsidP="005E5E1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Белеет парус о</w:t>
      </w:r>
      <w:bookmarkStart w:id="0" w:name="_GoBack"/>
      <w:bookmarkEnd w:id="0"/>
      <w:r>
        <w:rPr>
          <w:rFonts w:ascii="Helvetica" w:hAnsi="Helvetica" w:cs="Helvetica"/>
          <w:color w:val="333333"/>
          <w:sz w:val="27"/>
          <w:szCs w:val="27"/>
        </w:rPr>
        <w:t>динокой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br/>
        <w:t>В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тумане моря голубом!..</w:t>
      </w:r>
      <w:r>
        <w:rPr>
          <w:rFonts w:ascii="Helvetica" w:hAnsi="Helvetica" w:cs="Helvetica"/>
          <w:color w:val="333333"/>
          <w:sz w:val="27"/>
          <w:szCs w:val="27"/>
        </w:rPr>
        <w:br/>
        <w:t>Что ищет он в стране далекой?</w:t>
      </w:r>
      <w:r>
        <w:rPr>
          <w:rFonts w:ascii="Helvetica" w:hAnsi="Helvetica" w:cs="Helvetica"/>
          <w:color w:val="333333"/>
          <w:sz w:val="27"/>
          <w:szCs w:val="27"/>
        </w:rPr>
        <w:br/>
        <w:t>Что кинул он в краю родном?..</w:t>
      </w:r>
    </w:p>
    <w:p w:rsidR="005E5E1E" w:rsidRDefault="005E5E1E" w:rsidP="005E5E1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Играют волны — ветер свищет,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И мачта гнется и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скрыпит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…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Увы! он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счастия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не ищет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br/>
        <w:t>И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не от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счастия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бежит!</w:t>
      </w:r>
    </w:p>
    <w:p w:rsidR="005E5E1E" w:rsidRDefault="005E5E1E" w:rsidP="005E5E1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Под ним струя светлей лазури,</w:t>
      </w:r>
      <w:r>
        <w:rPr>
          <w:rFonts w:ascii="Helvetica" w:hAnsi="Helvetica" w:cs="Helvetica"/>
          <w:color w:val="333333"/>
          <w:sz w:val="27"/>
          <w:szCs w:val="27"/>
        </w:rPr>
        <w:br/>
        <w:t>Над ним луч солнца золотой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…</w:t>
      </w:r>
      <w:r>
        <w:rPr>
          <w:rFonts w:ascii="Helvetica" w:hAnsi="Helvetica" w:cs="Helvetica"/>
          <w:color w:val="333333"/>
          <w:sz w:val="27"/>
          <w:szCs w:val="27"/>
        </w:rPr>
        <w:br/>
        <w:t>А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он, мятежный, просит бури,</w:t>
      </w:r>
      <w:r>
        <w:rPr>
          <w:rFonts w:ascii="Helvetica" w:hAnsi="Helvetica" w:cs="Helvetica"/>
          <w:color w:val="333333"/>
          <w:sz w:val="27"/>
          <w:szCs w:val="27"/>
        </w:rPr>
        <w:br/>
        <w:t>Как будто в бурях есть покой!</w:t>
      </w:r>
    </w:p>
    <w:p w:rsidR="005E5E1E" w:rsidRDefault="005E5E1E" w:rsidP="005E5E1E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</w:p>
    <w:p w:rsidR="00742E51" w:rsidRPr="005E5E1E" w:rsidRDefault="00742E51" w:rsidP="005E5E1E"/>
    <w:sectPr w:rsidR="00742E51" w:rsidRPr="005E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6C"/>
    <w:rsid w:val="00141E31"/>
    <w:rsid w:val="00222C7A"/>
    <w:rsid w:val="0026607B"/>
    <w:rsid w:val="005E5E1E"/>
    <w:rsid w:val="00742E51"/>
    <w:rsid w:val="00C7695A"/>
    <w:rsid w:val="00D1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5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E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5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E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Глухов</dc:creator>
  <cp:lastModifiedBy>Александр Глухов</cp:lastModifiedBy>
  <cp:revision>5</cp:revision>
  <cp:lastPrinted>2022-08-08T13:48:00Z</cp:lastPrinted>
  <dcterms:created xsi:type="dcterms:W3CDTF">2022-08-08T07:04:00Z</dcterms:created>
  <dcterms:modified xsi:type="dcterms:W3CDTF">2022-08-08T13:48:00Z</dcterms:modified>
</cp:coreProperties>
</file>