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1" w:name="_Hlk119340039" w:displacedByCustomXml="next"/>
    <w:bookmarkEnd w:id="1" w:displacedByCustomXml="next"/>
    <w:sdt>
      <w:sdtPr>
        <w:id w:val="1747002408"/>
        <w:docPartObj>
          <w:docPartGallery w:val="Cover Pages"/>
          <w:docPartUnique/>
        </w:docPartObj>
      </w:sdtPr>
      <w:sdtEndPr/>
      <w:sdtContent>
        <w:p w14:paraId="69B8EAA9" w14:textId="34A8E5EF" w:rsidR="00074494" w:rsidRDefault="00641217">
          <w:r>
            <w:rPr>
              <w:noProof/>
            </w:rPr>
            <w:drawing>
              <wp:anchor distT="0" distB="0" distL="114300" distR="114300" simplePos="0" relativeHeight="251664896" behindDoc="1" locked="0" layoutInCell="1" allowOverlap="1" wp14:anchorId="6D001316" wp14:editId="1A5253B5">
                <wp:simplePos x="0" y="0"/>
                <wp:positionH relativeFrom="page">
                  <wp:align>right</wp:align>
                </wp:positionH>
                <wp:positionV relativeFrom="paragraph">
                  <wp:posOffset>-1070610</wp:posOffset>
                </wp:positionV>
                <wp:extent cx="1800225" cy="1800225"/>
                <wp:effectExtent l="0" t="0" r="9525" b="0"/>
                <wp:wrapNone/>
                <wp:docPr id="16" name="Graphic 16" descr="An organic corner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An organic corner shape"/>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6200000">
                          <a:off x="0" y="0"/>
                          <a:ext cx="1800225" cy="1800225"/>
                        </a:xfrm>
                        <a:prstGeom prst="rect">
                          <a:avLst/>
                        </a:prstGeom>
                      </pic:spPr>
                    </pic:pic>
                  </a:graphicData>
                </a:graphic>
                <wp14:sizeRelH relativeFrom="page">
                  <wp14:pctWidth>0</wp14:pctWidth>
                </wp14:sizeRelH>
                <wp14:sizeRelV relativeFrom="page">
                  <wp14:pctHeight>0</wp14:pctHeight>
                </wp14:sizeRelV>
              </wp:anchor>
            </w:drawing>
          </w:r>
          <w:r w:rsidR="00307DEE">
            <w:rPr>
              <w:noProof/>
            </w:rPr>
            <w:drawing>
              <wp:anchor distT="0" distB="0" distL="114300" distR="114300" simplePos="0" relativeHeight="251663872" behindDoc="0" locked="0" layoutInCell="1" allowOverlap="1" wp14:anchorId="3D6C723E" wp14:editId="38D5CFB8">
                <wp:simplePos x="0" y="0"/>
                <wp:positionH relativeFrom="page">
                  <wp:align>left</wp:align>
                </wp:positionH>
                <wp:positionV relativeFrom="paragraph">
                  <wp:posOffset>-1070610</wp:posOffset>
                </wp:positionV>
                <wp:extent cx="2257425" cy="2257425"/>
                <wp:effectExtent l="0" t="0" r="0" b="0"/>
                <wp:wrapNone/>
                <wp:docPr id="13" name="Graphic 13" descr="An organic corner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An organic corner shape"/>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257425" cy="2257425"/>
                        </a:xfrm>
                        <a:prstGeom prst="rect">
                          <a:avLst/>
                        </a:prstGeom>
                      </pic:spPr>
                    </pic:pic>
                  </a:graphicData>
                </a:graphic>
                <wp14:sizeRelH relativeFrom="page">
                  <wp14:pctWidth>0</wp14:pctWidth>
                </wp14:sizeRelH>
                <wp14:sizeRelV relativeFrom="page">
                  <wp14:pctHeight>0</wp14:pctHeight>
                </wp14:sizeRelV>
              </wp:anchor>
            </w:drawing>
          </w:r>
          <w:r w:rsidR="00BB75FD">
            <w:rPr>
              <w:noProof/>
            </w:rPr>
            <w:drawing>
              <wp:anchor distT="0" distB="0" distL="114300" distR="114300" simplePos="0" relativeHeight="251660800" behindDoc="1" locked="0" layoutInCell="1" allowOverlap="1" wp14:anchorId="3A9FCE34" wp14:editId="0F323B15">
                <wp:simplePos x="0" y="0"/>
                <wp:positionH relativeFrom="page">
                  <wp:posOffset>1626763</wp:posOffset>
                </wp:positionH>
                <wp:positionV relativeFrom="paragraph">
                  <wp:posOffset>-1331694</wp:posOffset>
                </wp:positionV>
                <wp:extent cx="7142579" cy="7142579"/>
                <wp:effectExtent l="0" t="0" r="0" b="0"/>
                <wp:wrapNone/>
                <wp:docPr id="26" name="Graphic 26" descr="A grid with small cir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A grid with small circles"/>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7142579" cy="7142579"/>
                        </a:xfrm>
                        <a:prstGeom prst="rect">
                          <a:avLst/>
                        </a:prstGeom>
                      </pic:spPr>
                    </pic:pic>
                  </a:graphicData>
                </a:graphic>
                <wp14:sizeRelH relativeFrom="page">
                  <wp14:pctWidth>0</wp14:pctWidth>
                </wp14:sizeRelH>
                <wp14:sizeRelV relativeFrom="page">
                  <wp14:pctHeight>0</wp14:pctHeight>
                </wp14:sizeRelV>
              </wp:anchor>
            </w:drawing>
          </w:r>
          <w:r w:rsidR="00A73D29">
            <w:rPr>
              <w:noProof/>
            </w:rPr>
            <mc:AlternateContent>
              <mc:Choice Requires="wps">
                <w:drawing>
                  <wp:anchor distT="0" distB="0" distL="114300" distR="114300" simplePos="0" relativeHeight="251658752" behindDoc="1" locked="0" layoutInCell="1" allowOverlap="1" wp14:anchorId="152755CF" wp14:editId="6884F836">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7705" cy="28575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3770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3740AD" w14:textId="77777777" w:rsidR="00074494" w:rsidRDefault="0007449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152755CF" id="_x0000_t202" coordsize="21600,21600" o:spt="202" path="m,l,21600r21600,l21600,xe">
                    <v:stroke joinstyle="miter"/>
                    <v:path gradientshapeok="t" o:connecttype="rect"/>
                  </v:shapetype>
                  <v:shape id="Text Box 9" o:spid="_x0000_s1026" type="#_x0000_t202" style="position:absolute;margin-left:0;margin-top:0;width:554.15pt;height:22.5pt;z-index:-251657728;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" filled="f" stroked="f" strokeweight=".5pt">
                    <v:textbox style="mso-fit-shape-to-text:t" inset="0,0,0,0">
                      <w:txbxContent>
                        <w:p w14:paraId="333740AD" w14:textId="77777777" w:rsidR="00074494" w:rsidRDefault="00074494"/>
                      </w:txbxContent>
                    </v:textbox>
                    <w10:wrap anchorx="page" anchory="page"/>
                  </v:shape>
                </w:pict>
              </mc:Fallback>
            </mc:AlternateContent>
          </w:r>
        </w:p>
        <w:tbl>
          <w:tblPr>
            <w:tblpPr w:leftFromText="180" w:rightFromText="180" w:vertAnchor="text" w:horzAnchor="page" w:tblpX="1" w:tblpY="3757"/>
            <w:tblW w:w="6240" w:type="pct"/>
            <w:tblCellMar>
              <w:left w:w="0" w:type="dxa"/>
              <w:right w:w="0" w:type="dxa"/>
            </w:tblCellMar>
            <w:tblLook w:val="04A0" w:firstRow="1" w:lastRow="0" w:firstColumn="1" w:lastColumn="0" w:noHBand="0" w:noVBand="1"/>
          </w:tblPr>
          <w:tblGrid>
            <w:gridCol w:w="997"/>
            <w:gridCol w:w="12481"/>
          </w:tblGrid>
          <w:tr w:rsidR="00634E22" w14:paraId="2753C3B2" w14:textId="77777777" w:rsidTr="00634E22">
            <w:trPr>
              <w:trHeight w:val="1348"/>
            </w:trPr>
            <w:tc>
              <w:tcPr>
                <w:tcW w:w="370" w:type="pct"/>
                <w:shd w:val="clear" w:color="auto" w:fill="FCAF33"/>
              </w:tcPr>
              <w:p w14:paraId="14C5A9DF" w14:textId="4E72CD32" w:rsidR="00634E22" w:rsidRPr="005D7AAA" w:rsidRDefault="000432B4" w:rsidP="00634E22">
                <w:pPr>
                  <w:rPr>
                    <w:color w:val="FCAF33"/>
                  </w:rPr>
                </w:pPr>
                <w:r>
                  <w:rPr>
                    <w:rFonts w:ascii="Arial" w:hAnsi="Arial" w:cs="Arial"/>
                    <w:noProof/>
                  </w:rPr>
                  <w:drawing>
                    <wp:anchor distT="0" distB="0" distL="114300" distR="114300" simplePos="0" relativeHeight="251666944" behindDoc="0" locked="0" layoutInCell="1" allowOverlap="1" wp14:anchorId="2637E3C0" wp14:editId="2815EA95">
                      <wp:simplePos x="0" y="0"/>
                      <wp:positionH relativeFrom="column">
                        <wp:posOffset>-1015365</wp:posOffset>
                      </wp:positionH>
                      <wp:positionV relativeFrom="paragraph">
                        <wp:posOffset>-888365</wp:posOffset>
                      </wp:positionV>
                      <wp:extent cx="2143125" cy="2143125"/>
                      <wp:effectExtent l="0" t="0" r="0" b="0"/>
                      <wp:wrapNone/>
                      <wp:docPr id="5" name="Graphic 5" descr="Assorted cir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Assorted circles"/>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p>
            </w:tc>
            <w:sdt>
              <w:sdtPr>
                <w:rPr>
                  <w:rFonts w:asciiTheme="majorHAnsi" w:hAnsiTheme="majorHAnsi"/>
                  <w:color w:val="FFFFFF" w:themeColor="background1"/>
                  <w:sz w:val="96"/>
                  <w:szCs w:val="96"/>
                </w:rPr>
                <w:alias w:val="Title"/>
                <w:tag w:val=""/>
                <w:id w:val="739824258"/>
                <w:placeholder>
                  <w:docPart w:val="B5A28BE50FF34A7AB696EF6471CDBF34"/>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472C4" w:themeFill="accent1"/>
                  </w:tcPr>
                  <w:p w14:paraId="7E1283B5" w14:textId="77777777" w:rsidR="00634E22" w:rsidRDefault="00634E22" w:rsidP="00634E22">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Restaurant booking SaaS</w:t>
                    </w:r>
                  </w:p>
                </w:tc>
              </w:sdtContent>
            </w:sdt>
          </w:tr>
          <w:tr w:rsidR="00634E22" w14:paraId="258494A7" w14:textId="77777777" w:rsidTr="00634E22">
            <w:trPr>
              <w:trHeight w:hRule="exact" w:val="403"/>
            </w:trPr>
            <w:tc>
              <w:tcPr>
                <w:tcW w:w="370" w:type="pct"/>
                <w:shd w:val="clear" w:color="auto" w:fill="FCAF33"/>
              </w:tcPr>
              <w:p w14:paraId="538750C4" w14:textId="502DB87F" w:rsidR="00634E22" w:rsidRPr="005D7AAA" w:rsidRDefault="00634E22" w:rsidP="00634E22">
                <w:pPr>
                  <w:rPr>
                    <w:color w:val="FCAF33"/>
                  </w:rPr>
                </w:pPr>
              </w:p>
            </w:tc>
            <w:tc>
              <w:tcPr>
                <w:tcW w:w="4630" w:type="pct"/>
                <w:shd w:val="clear" w:color="auto" w:fill="4472C4" w:themeFill="accent1"/>
                <w:vAlign w:val="bottom"/>
              </w:tcPr>
              <w:p w14:paraId="09324586" w14:textId="4D7E8B15" w:rsidR="00634E22" w:rsidRDefault="00634E22" w:rsidP="00634E22">
                <w:pPr>
                  <w:ind w:left="360" w:right="360"/>
                  <w:rPr>
                    <w:color w:val="FFFFFF" w:themeColor="background1"/>
                    <w:sz w:val="28"/>
                    <w:szCs w:val="28"/>
                  </w:rPr>
                </w:pPr>
              </w:p>
              <w:p w14:paraId="68A1E2BE" w14:textId="77777777" w:rsidR="00634E22" w:rsidRDefault="00634E22" w:rsidP="00634E22">
                <w:pPr>
                  <w:ind w:right="360"/>
                  <w:rPr>
                    <w:color w:val="FFFFFF" w:themeColor="background1"/>
                    <w:sz w:val="28"/>
                    <w:szCs w:val="28"/>
                  </w:rPr>
                </w:pPr>
              </w:p>
            </w:tc>
          </w:tr>
          <w:tr w:rsidR="00634E22" w14:paraId="74415F95" w14:textId="77777777" w:rsidTr="00634E22">
            <w:trPr>
              <w:trHeight w:hRule="exact" w:val="747"/>
            </w:trPr>
            <w:tc>
              <w:tcPr>
                <w:tcW w:w="370" w:type="pct"/>
                <w:shd w:val="clear" w:color="auto" w:fill="FCAF33"/>
              </w:tcPr>
              <w:p w14:paraId="6A478748" w14:textId="575C572E" w:rsidR="00634E22" w:rsidRPr="005D7AAA" w:rsidRDefault="00634E22" w:rsidP="00634E22">
                <w:pPr>
                  <w:rPr>
                    <w:color w:val="FCAF33"/>
                  </w:rPr>
                </w:pPr>
              </w:p>
            </w:tc>
            <w:tc>
              <w:tcPr>
                <w:tcW w:w="4630" w:type="pct"/>
                <w:shd w:val="clear" w:color="auto" w:fill="4472C4" w:themeFill="accent1"/>
                <w:vAlign w:val="bottom"/>
              </w:tcPr>
              <w:p w14:paraId="551DD356" w14:textId="06959159" w:rsidR="00634E22" w:rsidRPr="009423EE" w:rsidRDefault="00634E22" w:rsidP="00634E22">
                <w:pPr>
                  <w:ind w:left="360" w:right="360"/>
                  <w:rPr>
                    <w:color w:val="FFFFFF" w:themeColor="background1"/>
                    <w:sz w:val="36"/>
                    <w:szCs w:val="36"/>
                  </w:rPr>
                </w:pPr>
                <w:r w:rsidRPr="00EF46CF">
                  <w:rPr>
                    <w:b/>
                    <w:bCs/>
                    <w:color w:val="FFC000"/>
                    <w:sz w:val="36"/>
                    <w:szCs w:val="36"/>
                  </w:rPr>
                  <w:t>Program:</w:t>
                </w:r>
                <w:r w:rsidRPr="009423EE">
                  <w:rPr>
                    <w:color w:val="FFFFFF" w:themeColor="background1"/>
                    <w:sz w:val="36"/>
                    <w:szCs w:val="36"/>
                  </w:rPr>
                  <w:t xml:space="preserve"> BSc in Computing (Application Development)</w:t>
                </w:r>
              </w:p>
            </w:tc>
          </w:tr>
          <w:tr w:rsidR="00634E22" w14:paraId="65168B95" w14:textId="77777777" w:rsidTr="00634E22">
            <w:trPr>
              <w:trHeight w:hRule="exact" w:val="508"/>
            </w:trPr>
            <w:tc>
              <w:tcPr>
                <w:tcW w:w="370" w:type="pct"/>
                <w:shd w:val="clear" w:color="auto" w:fill="FCAF33"/>
              </w:tcPr>
              <w:p w14:paraId="0AFCD310" w14:textId="52D271C8" w:rsidR="00634E22" w:rsidRPr="005D7AAA" w:rsidRDefault="00634E22" w:rsidP="00634E22">
                <w:pPr>
                  <w:rPr>
                    <w:color w:val="FCAF33"/>
                  </w:rPr>
                </w:pPr>
              </w:p>
            </w:tc>
            <w:tc>
              <w:tcPr>
                <w:tcW w:w="4630" w:type="pct"/>
                <w:shd w:val="clear" w:color="auto" w:fill="4472C4" w:themeFill="accent1"/>
                <w:vAlign w:val="bottom"/>
              </w:tcPr>
              <w:p w14:paraId="2039D113" w14:textId="38FC9F29" w:rsidR="00634E22" w:rsidRPr="009423EE" w:rsidRDefault="00634E22" w:rsidP="00634E22">
                <w:pPr>
                  <w:ind w:left="360" w:right="360"/>
                  <w:rPr>
                    <w:color w:val="FFFFFF" w:themeColor="background1"/>
                    <w:sz w:val="36"/>
                    <w:szCs w:val="36"/>
                  </w:rPr>
                </w:pPr>
                <w:r w:rsidRPr="00047318">
                  <w:rPr>
                    <w:b/>
                    <w:bCs/>
                    <w:color w:val="FFC000"/>
                    <w:sz w:val="36"/>
                    <w:szCs w:val="36"/>
                  </w:rPr>
                  <w:t>Course:</w:t>
                </w:r>
                <w:r w:rsidRPr="009423EE">
                  <w:rPr>
                    <w:b/>
                    <w:bCs/>
                    <w:color w:val="FFFFFF" w:themeColor="background1"/>
                    <w:sz w:val="36"/>
                    <w:szCs w:val="36"/>
                  </w:rPr>
                  <w:t xml:space="preserve"> </w:t>
                </w:r>
                <w:r w:rsidRPr="009423EE">
                  <w:rPr>
                    <w:color w:val="FFFFFF" w:themeColor="background1"/>
                    <w:sz w:val="36"/>
                    <w:szCs w:val="36"/>
                  </w:rPr>
                  <w:t>Undergraduate Research Project (CLD6001)</w:t>
                </w:r>
              </w:p>
            </w:tc>
          </w:tr>
          <w:tr w:rsidR="00634E22" w14:paraId="16D483C5" w14:textId="77777777" w:rsidTr="00634E22">
            <w:trPr>
              <w:trHeight w:val="493"/>
            </w:trPr>
            <w:tc>
              <w:tcPr>
                <w:tcW w:w="370" w:type="pct"/>
                <w:shd w:val="clear" w:color="auto" w:fill="FCAF33"/>
              </w:tcPr>
              <w:p w14:paraId="2CF5D07C" w14:textId="5C46DDA5" w:rsidR="00634E22" w:rsidRPr="005D7AAA" w:rsidRDefault="00634E22" w:rsidP="00634E22">
                <w:pPr>
                  <w:rPr>
                    <w:color w:val="FCAF33"/>
                  </w:rPr>
                </w:pPr>
              </w:p>
            </w:tc>
            <w:tc>
              <w:tcPr>
                <w:tcW w:w="4630" w:type="pct"/>
                <w:shd w:val="clear" w:color="auto" w:fill="4472C4" w:themeFill="accent1"/>
                <w:vAlign w:val="bottom"/>
              </w:tcPr>
              <w:p w14:paraId="6D4BFA76" w14:textId="6787FEC4" w:rsidR="00634E22" w:rsidRPr="009423EE" w:rsidRDefault="00634E22" w:rsidP="00634E22">
                <w:pPr>
                  <w:pStyle w:val="NoSpacing"/>
                  <w:spacing w:line="288" w:lineRule="auto"/>
                  <w:ind w:left="360" w:right="360"/>
                  <w:rPr>
                    <w:color w:val="FFFFFF" w:themeColor="background1"/>
                    <w:sz w:val="36"/>
                    <w:szCs w:val="36"/>
                  </w:rPr>
                </w:pPr>
                <w:r w:rsidRPr="00047318">
                  <w:rPr>
                    <w:b/>
                    <w:bCs/>
                    <w:color w:val="FFC000"/>
                    <w:sz w:val="36"/>
                    <w:szCs w:val="36"/>
                  </w:rPr>
                  <w:t>Supervisor:</w:t>
                </w:r>
                <w:r w:rsidRPr="00047318">
                  <w:rPr>
                    <w:color w:val="FFC000"/>
                    <w:sz w:val="36"/>
                    <w:szCs w:val="36"/>
                  </w:rPr>
                  <w:t xml:space="preserve"> </w:t>
                </w:r>
                <w:r w:rsidRPr="009423EE">
                  <w:rPr>
                    <w:color w:val="FFFFFF" w:themeColor="background1"/>
                    <w:sz w:val="36"/>
                    <w:szCs w:val="36"/>
                  </w:rPr>
                  <w:t xml:space="preserve">Mr. George </w:t>
                </w:r>
                <w:proofErr w:type="spellStart"/>
                <w:r w:rsidRPr="009423EE">
                  <w:rPr>
                    <w:color w:val="FFFFFF" w:themeColor="background1"/>
                    <w:sz w:val="36"/>
                    <w:szCs w:val="36"/>
                  </w:rPr>
                  <w:t>Prokopakis</w:t>
                </w:r>
                <w:proofErr w:type="spellEnd"/>
              </w:p>
            </w:tc>
          </w:tr>
          <w:tr w:rsidR="00634E22" w14:paraId="6C01824A" w14:textId="77777777" w:rsidTr="00634E22">
            <w:trPr>
              <w:trHeight w:val="547"/>
            </w:trPr>
            <w:tc>
              <w:tcPr>
                <w:tcW w:w="370" w:type="pct"/>
                <w:shd w:val="clear" w:color="auto" w:fill="FCAF33"/>
              </w:tcPr>
              <w:p w14:paraId="71CFDCA1" w14:textId="0E0E2E9B" w:rsidR="00634E22" w:rsidRPr="005D7AAA" w:rsidRDefault="00634E22" w:rsidP="00634E22">
                <w:pPr>
                  <w:rPr>
                    <w:color w:val="FCAF33"/>
                  </w:rPr>
                </w:pPr>
              </w:p>
            </w:tc>
            <w:tc>
              <w:tcPr>
                <w:tcW w:w="4630" w:type="pct"/>
                <w:shd w:val="clear" w:color="auto" w:fill="4472C4" w:themeFill="accent1"/>
                <w:vAlign w:val="bottom"/>
              </w:tcPr>
              <w:p w14:paraId="4E4FF1F1" w14:textId="319EAB41" w:rsidR="00634E22" w:rsidRPr="009423EE" w:rsidRDefault="00634E22" w:rsidP="00634E22">
                <w:pPr>
                  <w:pStyle w:val="NoSpacing"/>
                  <w:spacing w:line="288" w:lineRule="auto"/>
                  <w:ind w:left="360" w:right="360"/>
                  <w:rPr>
                    <w:color w:val="FFFFFF" w:themeColor="background1"/>
                    <w:sz w:val="36"/>
                    <w:szCs w:val="36"/>
                  </w:rPr>
                </w:pPr>
                <w:r w:rsidRPr="00047318">
                  <w:rPr>
                    <w:b/>
                    <w:bCs/>
                    <w:color w:val="FFC000"/>
                    <w:sz w:val="36"/>
                    <w:szCs w:val="36"/>
                  </w:rPr>
                  <w:t>Student Name:</w:t>
                </w:r>
                <w:r w:rsidRPr="009423EE">
                  <w:rPr>
                    <w:b/>
                    <w:bCs/>
                    <w:color w:val="FFFFFF" w:themeColor="background1"/>
                    <w:sz w:val="36"/>
                    <w:szCs w:val="36"/>
                  </w:rPr>
                  <w:t xml:space="preserve"> </w:t>
                </w:r>
                <w:r w:rsidRPr="009423EE">
                  <w:rPr>
                    <w:color w:val="FFFFFF" w:themeColor="background1"/>
                    <w:sz w:val="36"/>
                    <w:szCs w:val="36"/>
                  </w:rPr>
                  <w:t>Alex Zakas</w:t>
                </w:r>
              </w:p>
            </w:tc>
          </w:tr>
          <w:tr w:rsidR="00634E22" w14:paraId="13BBEB9F" w14:textId="77777777" w:rsidTr="00634E22">
            <w:trPr>
              <w:trHeight w:val="538"/>
            </w:trPr>
            <w:tc>
              <w:tcPr>
                <w:tcW w:w="370" w:type="pct"/>
                <w:shd w:val="clear" w:color="auto" w:fill="FCAF33"/>
              </w:tcPr>
              <w:p w14:paraId="10F045A0" w14:textId="51BCA0C2" w:rsidR="00634E22" w:rsidRPr="005D7AAA" w:rsidRDefault="00634E22" w:rsidP="00634E22">
                <w:pPr>
                  <w:rPr>
                    <w:color w:val="FCAF33"/>
                  </w:rPr>
                </w:pPr>
              </w:p>
            </w:tc>
            <w:tc>
              <w:tcPr>
                <w:tcW w:w="4630" w:type="pct"/>
                <w:shd w:val="clear" w:color="auto" w:fill="4472C4" w:themeFill="accent1"/>
                <w:vAlign w:val="bottom"/>
              </w:tcPr>
              <w:p w14:paraId="6CABBE99" w14:textId="39AC8848" w:rsidR="00634E22" w:rsidRPr="009423EE" w:rsidRDefault="00634E22" w:rsidP="00634E22">
                <w:pPr>
                  <w:pStyle w:val="NoSpacing"/>
                  <w:spacing w:line="288" w:lineRule="auto"/>
                  <w:ind w:left="360" w:right="360"/>
                  <w:rPr>
                    <w:color w:val="FFFFFF" w:themeColor="background1"/>
                    <w:sz w:val="36"/>
                    <w:szCs w:val="36"/>
                  </w:rPr>
                </w:pPr>
                <w:r w:rsidRPr="00047318">
                  <w:rPr>
                    <w:b/>
                    <w:bCs/>
                    <w:color w:val="FFC000"/>
                    <w:sz w:val="36"/>
                    <w:szCs w:val="36"/>
                  </w:rPr>
                  <w:t>Student ID:</w:t>
                </w:r>
                <w:r w:rsidRPr="009423EE">
                  <w:rPr>
                    <w:color w:val="FFFFFF" w:themeColor="background1"/>
                    <w:sz w:val="36"/>
                    <w:szCs w:val="36"/>
                  </w:rPr>
                  <w:t xml:space="preserve"> AZ101952</w:t>
                </w:r>
              </w:p>
            </w:tc>
          </w:tr>
          <w:tr w:rsidR="00634E22" w14:paraId="5F07B434" w14:textId="77777777" w:rsidTr="00634E22">
            <w:trPr>
              <w:trHeight w:val="1078"/>
            </w:trPr>
            <w:tc>
              <w:tcPr>
                <w:tcW w:w="370" w:type="pct"/>
                <w:shd w:val="clear" w:color="auto" w:fill="FCAF33"/>
              </w:tcPr>
              <w:p w14:paraId="2B4AE5F0" w14:textId="49647A2D" w:rsidR="00634E22" w:rsidRPr="005D7AAA" w:rsidRDefault="00634E22" w:rsidP="00634E22">
                <w:pPr>
                  <w:rPr>
                    <w:color w:val="FCAF33"/>
                  </w:rPr>
                </w:pPr>
              </w:p>
            </w:tc>
            <w:tc>
              <w:tcPr>
                <w:tcW w:w="4630" w:type="pct"/>
                <w:shd w:val="clear" w:color="auto" w:fill="4472C4" w:themeFill="accent1"/>
                <w:vAlign w:val="bottom"/>
              </w:tcPr>
              <w:p w14:paraId="73640459" w14:textId="268A978A" w:rsidR="00634E22" w:rsidRPr="005F7F73" w:rsidRDefault="000432B4" w:rsidP="00634E22">
                <w:pPr>
                  <w:pStyle w:val="NoSpacing"/>
                  <w:spacing w:line="288" w:lineRule="auto"/>
                  <w:ind w:left="360" w:right="360"/>
                  <w:rPr>
                    <w:color w:val="FFFFFF" w:themeColor="background1"/>
                    <w:sz w:val="28"/>
                    <w:szCs w:val="28"/>
                  </w:rPr>
                </w:pPr>
                <w:r>
                  <w:rPr>
                    <w:rFonts w:ascii="Arial" w:hAnsi="Arial" w:cs="Arial"/>
                    <w:noProof/>
                    <w:sz w:val="24"/>
                    <w:szCs w:val="24"/>
                  </w:rPr>
                  <w:drawing>
                    <wp:anchor distT="0" distB="0" distL="114300" distR="114300" simplePos="0" relativeHeight="251665920" behindDoc="0" locked="0" layoutInCell="1" allowOverlap="1" wp14:anchorId="592FA53F" wp14:editId="34740D63">
                      <wp:simplePos x="0" y="0"/>
                      <wp:positionH relativeFrom="column">
                        <wp:posOffset>3843020</wp:posOffset>
                      </wp:positionH>
                      <wp:positionV relativeFrom="paragraph">
                        <wp:posOffset>-1407795</wp:posOffset>
                      </wp:positionV>
                      <wp:extent cx="3343275" cy="3343275"/>
                      <wp:effectExtent l="0" t="0" r="0" b="0"/>
                      <wp:wrapNone/>
                      <wp:docPr id="3" name="Graphic 3" descr="One solid circle, one ring, and one circle filled with diagonal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One solid circle, one ring, and one circle filled with diagonal lines"/>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343275" cy="3343275"/>
                              </a:xfrm>
                              <a:prstGeom prst="rect">
                                <a:avLst/>
                              </a:prstGeom>
                            </pic:spPr>
                          </pic:pic>
                        </a:graphicData>
                      </a:graphic>
                      <wp14:sizeRelH relativeFrom="page">
                        <wp14:pctWidth>0</wp14:pctWidth>
                      </wp14:sizeRelH>
                      <wp14:sizeRelV relativeFrom="page">
                        <wp14:pctHeight>0</wp14:pctHeight>
                      </wp14:sizeRelV>
                    </wp:anchor>
                  </w:drawing>
                </w:r>
              </w:p>
            </w:tc>
          </w:tr>
        </w:tbl>
        <w:p w14:paraId="7A5D48BA" w14:textId="455A3263" w:rsidR="00074494" w:rsidRDefault="00761C4A">
          <w:r>
            <w:rPr>
              <w:rFonts w:ascii="Arial" w:hAnsi="Arial" w:cs="Arial"/>
              <w:noProof/>
            </w:rPr>
            <w:drawing>
              <wp:anchor distT="0" distB="0" distL="114300" distR="114300" simplePos="0" relativeHeight="251662848" behindDoc="1" locked="0" layoutInCell="1" allowOverlap="1" wp14:anchorId="06098C18" wp14:editId="579A171E">
                <wp:simplePos x="0" y="0"/>
                <wp:positionH relativeFrom="page">
                  <wp:posOffset>5459104</wp:posOffset>
                </wp:positionH>
                <wp:positionV relativeFrom="paragraph">
                  <wp:posOffset>6368907</wp:posOffset>
                </wp:positionV>
                <wp:extent cx="2319608" cy="2319608"/>
                <wp:effectExtent l="0" t="0" r="5080" b="5080"/>
                <wp:wrapNone/>
                <wp:docPr id="28" name="Graphic 28" descr="An organic corner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descr="An organic corner shape"/>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336079" cy="2336079"/>
                        </a:xfrm>
                        <a:prstGeom prst="rect">
                          <a:avLst/>
                        </a:prstGeom>
                      </pic:spPr>
                    </pic:pic>
                  </a:graphicData>
                </a:graphic>
                <wp14:sizeRelH relativeFrom="page">
                  <wp14:pctWidth>0</wp14:pctWidth>
                </wp14:sizeRelH>
                <wp14:sizeRelV relativeFrom="page">
                  <wp14:pctHeight>0</wp14:pctHeight>
                </wp14:sizeRelV>
              </wp:anchor>
            </w:drawing>
          </w:r>
          <w:r w:rsidR="00C93582">
            <w:rPr>
              <w:noProof/>
            </w:rPr>
            <w:drawing>
              <wp:anchor distT="0" distB="0" distL="114300" distR="114300" simplePos="0" relativeHeight="251661824" behindDoc="1" locked="0" layoutInCell="1" allowOverlap="1" wp14:anchorId="6D03EC05" wp14:editId="4FD0F0D3">
                <wp:simplePos x="0" y="0"/>
                <wp:positionH relativeFrom="page">
                  <wp:align>left</wp:align>
                </wp:positionH>
                <wp:positionV relativeFrom="paragraph">
                  <wp:posOffset>5543270</wp:posOffset>
                </wp:positionV>
                <wp:extent cx="3811905" cy="3716902"/>
                <wp:effectExtent l="0" t="0" r="0" b="0"/>
                <wp:wrapNone/>
                <wp:docPr id="27" name="Graphic 27" descr="Three squares, one filled with horizontal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Three squares, one filled with horizontal lines"/>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811905" cy="3716902"/>
                        </a:xfrm>
                        <a:prstGeom prst="rect">
                          <a:avLst/>
                        </a:prstGeom>
                      </pic:spPr>
                    </pic:pic>
                  </a:graphicData>
                </a:graphic>
                <wp14:sizeRelH relativeFrom="page">
                  <wp14:pctWidth>0</wp14:pctWidth>
                </wp14:sizeRelH>
                <wp14:sizeRelV relativeFrom="page">
                  <wp14:pctHeight>0</wp14:pctHeight>
                </wp14:sizeRelV>
              </wp:anchor>
            </w:drawing>
          </w:r>
          <w:r w:rsidR="00634E22">
            <w:rPr>
              <w:noProof/>
            </w:rPr>
            <w:drawing>
              <wp:anchor distT="0" distB="0" distL="114300" distR="114300" simplePos="0" relativeHeight="251657728" behindDoc="0" locked="0" layoutInCell="1" allowOverlap="1" wp14:anchorId="59A79D61" wp14:editId="0E9F7521">
                <wp:simplePos x="0" y="0"/>
                <wp:positionH relativeFrom="margin">
                  <wp:align>right</wp:align>
                </wp:positionH>
                <wp:positionV relativeFrom="paragraph">
                  <wp:posOffset>525780</wp:posOffset>
                </wp:positionV>
                <wp:extent cx="3791507" cy="1116418"/>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1507" cy="1116418"/>
                        </a:xfrm>
                        <a:prstGeom prst="rect">
                          <a:avLst/>
                        </a:prstGeom>
                        <a:noFill/>
                      </pic:spPr>
                    </pic:pic>
                  </a:graphicData>
                </a:graphic>
                <wp14:sizeRelH relativeFrom="page">
                  <wp14:pctWidth>0</wp14:pctWidth>
                </wp14:sizeRelH>
                <wp14:sizeRelV relativeFrom="page">
                  <wp14:pctHeight>0</wp14:pctHeight>
                </wp14:sizeRelV>
              </wp:anchor>
            </w:drawing>
          </w:r>
          <w:r w:rsidR="00896828">
            <w:rPr>
              <w:noProof/>
            </w:rPr>
            <w:drawing>
              <wp:anchor distT="0" distB="0" distL="114300" distR="114300" simplePos="0" relativeHeight="251656704" behindDoc="0" locked="0" layoutInCell="1" allowOverlap="1" wp14:anchorId="33C25C8D" wp14:editId="5E75460E">
                <wp:simplePos x="0" y="0"/>
                <wp:positionH relativeFrom="column">
                  <wp:posOffset>5715</wp:posOffset>
                </wp:positionH>
                <wp:positionV relativeFrom="paragraph">
                  <wp:posOffset>436880</wp:posOffset>
                </wp:positionV>
                <wp:extent cx="1881505" cy="1390015"/>
                <wp:effectExtent l="0" t="0" r="4445"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1505" cy="1390015"/>
                        </a:xfrm>
                        <a:prstGeom prst="rect">
                          <a:avLst/>
                        </a:prstGeom>
                        <a:noFill/>
                      </pic:spPr>
                    </pic:pic>
                  </a:graphicData>
                </a:graphic>
                <wp14:sizeRelH relativeFrom="page">
                  <wp14:pctWidth>0</wp14:pctWidth>
                </wp14:sizeRelH>
                <wp14:sizeRelV relativeFrom="page">
                  <wp14:pctHeight>0</wp14:pctHeight>
                </wp14:sizeRelV>
              </wp:anchor>
            </w:drawing>
          </w:r>
          <w:r w:rsidR="00074494">
            <w:br w:type="page"/>
          </w:r>
        </w:p>
      </w:sdtContent>
    </w:sdt>
    <w:p w14:paraId="5EB69F4C" w14:textId="5102119F" w:rsidR="00F64395" w:rsidRDefault="00F64395"/>
    <w:sdt>
      <w:sdtPr>
        <w:rPr>
          <w:rFonts w:asciiTheme="minorHAnsi" w:eastAsiaTheme="minorHAnsi" w:hAnsiTheme="minorHAnsi" w:cstheme="minorBidi"/>
          <w:color w:val="auto"/>
          <w:sz w:val="22"/>
          <w:szCs w:val="22"/>
          <w:lang w:val="en-US" w:eastAsia="en-US"/>
        </w:rPr>
        <w:id w:val="-1835980791"/>
        <w:docPartObj>
          <w:docPartGallery w:val="Table of Contents"/>
          <w:docPartUnique/>
        </w:docPartObj>
      </w:sdtPr>
      <w:sdtEndPr>
        <w:rPr>
          <w:rFonts w:ascii="Arial" w:hAnsi="Arial" w:cs="Arial"/>
          <w:noProof/>
        </w:rPr>
      </w:sdtEndPr>
      <w:sdtContent>
        <w:p w14:paraId="75B6FFBE" w14:textId="32E56BC6" w:rsidR="001D6C8B" w:rsidRDefault="001D6C8B">
          <w:pPr>
            <w:pStyle w:val="TOCHeading"/>
          </w:pPr>
          <w:r>
            <w:t>Contents</w:t>
          </w:r>
        </w:p>
        <w:p w14:paraId="4E72494A" w14:textId="206A8042" w:rsidR="00CB2C2F" w:rsidRDefault="001D6C8B" w:rsidP="00CB2C2F">
          <w:pPr>
            <w:pStyle w:val="TOC1"/>
            <w:rPr>
              <w:rFonts w:eastAsiaTheme="minorEastAsia"/>
            </w:rPr>
          </w:pPr>
          <w:r w:rsidRPr="003949BE">
            <w:rPr>
              <w:noProof w:val="0"/>
              <w:lang w:val="el-GR"/>
            </w:rPr>
            <w:fldChar w:fldCharType="begin"/>
          </w:r>
          <w:r w:rsidRPr="003949BE">
            <w:instrText xml:space="preserve"> TOC \o "1-3" \h \z \u </w:instrText>
          </w:r>
          <w:r w:rsidRPr="003949BE">
            <w:rPr>
              <w:noProof w:val="0"/>
              <w:lang w:val="el-GR"/>
            </w:rPr>
            <w:fldChar w:fldCharType="separate"/>
          </w:r>
          <w:hyperlink w:anchor="_Toc121438025" w:history="1">
            <w:r w:rsidR="00CB2C2F" w:rsidRPr="00B9227C">
              <w:rPr>
                <w:rStyle w:val="Hyperlink"/>
              </w:rPr>
              <w:t>Introduction:</w:t>
            </w:r>
            <w:r w:rsidR="00CB2C2F">
              <w:rPr>
                <w:webHidden/>
              </w:rPr>
              <w:tab/>
            </w:r>
            <w:r w:rsidR="00CB2C2F">
              <w:rPr>
                <w:webHidden/>
              </w:rPr>
              <w:fldChar w:fldCharType="begin"/>
            </w:r>
            <w:r w:rsidR="00CB2C2F">
              <w:rPr>
                <w:webHidden/>
              </w:rPr>
              <w:instrText xml:space="preserve"> PAGEREF _Toc121438025 \h </w:instrText>
            </w:r>
            <w:r w:rsidR="00CB2C2F">
              <w:rPr>
                <w:webHidden/>
              </w:rPr>
            </w:r>
            <w:r w:rsidR="00CB2C2F">
              <w:rPr>
                <w:webHidden/>
              </w:rPr>
              <w:fldChar w:fldCharType="separate"/>
            </w:r>
            <w:r w:rsidR="00CB2C2F">
              <w:rPr>
                <w:webHidden/>
              </w:rPr>
              <w:t>2</w:t>
            </w:r>
            <w:r w:rsidR="00CB2C2F">
              <w:rPr>
                <w:webHidden/>
              </w:rPr>
              <w:fldChar w:fldCharType="end"/>
            </w:r>
          </w:hyperlink>
        </w:p>
        <w:p w14:paraId="11727DBE" w14:textId="715748D0" w:rsidR="00CB2C2F" w:rsidRDefault="00B33245" w:rsidP="00CB2C2F">
          <w:pPr>
            <w:pStyle w:val="TOC1"/>
            <w:rPr>
              <w:rFonts w:eastAsiaTheme="minorEastAsia"/>
            </w:rPr>
          </w:pPr>
          <w:hyperlink w:anchor="_Toc121438026" w:history="1">
            <w:r w:rsidR="00CB2C2F" w:rsidRPr="00B9227C">
              <w:rPr>
                <w:rStyle w:val="Hyperlink"/>
              </w:rPr>
              <w:t>SaaS Definition and booking systems:</w:t>
            </w:r>
            <w:r w:rsidR="00CB2C2F">
              <w:rPr>
                <w:webHidden/>
              </w:rPr>
              <w:tab/>
            </w:r>
            <w:r w:rsidR="00CB2C2F">
              <w:rPr>
                <w:webHidden/>
              </w:rPr>
              <w:fldChar w:fldCharType="begin"/>
            </w:r>
            <w:r w:rsidR="00CB2C2F">
              <w:rPr>
                <w:webHidden/>
              </w:rPr>
              <w:instrText xml:space="preserve"> PAGEREF _Toc121438026 \h </w:instrText>
            </w:r>
            <w:r w:rsidR="00CB2C2F">
              <w:rPr>
                <w:webHidden/>
              </w:rPr>
            </w:r>
            <w:r w:rsidR="00CB2C2F">
              <w:rPr>
                <w:webHidden/>
              </w:rPr>
              <w:fldChar w:fldCharType="separate"/>
            </w:r>
            <w:r w:rsidR="00CB2C2F">
              <w:rPr>
                <w:webHidden/>
              </w:rPr>
              <w:t>2</w:t>
            </w:r>
            <w:r w:rsidR="00CB2C2F">
              <w:rPr>
                <w:webHidden/>
              </w:rPr>
              <w:fldChar w:fldCharType="end"/>
            </w:r>
          </w:hyperlink>
        </w:p>
        <w:p w14:paraId="704E9E0A" w14:textId="59B1C032" w:rsidR="00CB2C2F" w:rsidRDefault="00B33245" w:rsidP="00CB2C2F">
          <w:pPr>
            <w:pStyle w:val="TOC1"/>
            <w:rPr>
              <w:rFonts w:eastAsiaTheme="minorEastAsia"/>
            </w:rPr>
          </w:pPr>
          <w:hyperlink w:anchor="_Toc121438027" w:history="1">
            <w:r w:rsidR="00CB2C2F" w:rsidRPr="00B9227C">
              <w:rPr>
                <w:rStyle w:val="Hyperlink"/>
              </w:rPr>
              <w:t>Web Application:</w:t>
            </w:r>
            <w:r w:rsidR="00CB2C2F">
              <w:rPr>
                <w:webHidden/>
              </w:rPr>
              <w:tab/>
            </w:r>
            <w:r w:rsidR="00CB2C2F">
              <w:rPr>
                <w:webHidden/>
              </w:rPr>
              <w:fldChar w:fldCharType="begin"/>
            </w:r>
            <w:r w:rsidR="00CB2C2F">
              <w:rPr>
                <w:webHidden/>
              </w:rPr>
              <w:instrText xml:space="preserve"> PAGEREF _Toc121438027 \h </w:instrText>
            </w:r>
            <w:r w:rsidR="00CB2C2F">
              <w:rPr>
                <w:webHidden/>
              </w:rPr>
            </w:r>
            <w:r w:rsidR="00CB2C2F">
              <w:rPr>
                <w:webHidden/>
              </w:rPr>
              <w:fldChar w:fldCharType="separate"/>
            </w:r>
            <w:r w:rsidR="00CB2C2F">
              <w:rPr>
                <w:webHidden/>
              </w:rPr>
              <w:t>2</w:t>
            </w:r>
            <w:r w:rsidR="00CB2C2F">
              <w:rPr>
                <w:webHidden/>
              </w:rPr>
              <w:fldChar w:fldCharType="end"/>
            </w:r>
          </w:hyperlink>
        </w:p>
        <w:p w14:paraId="1311D26F" w14:textId="4247071D" w:rsidR="00CB2C2F" w:rsidRDefault="00B33245" w:rsidP="00CB2C2F">
          <w:pPr>
            <w:pStyle w:val="TOC1"/>
            <w:rPr>
              <w:rFonts w:eastAsiaTheme="minorEastAsia"/>
            </w:rPr>
          </w:pPr>
          <w:hyperlink w:anchor="_Toc121438028" w:history="1">
            <w:r w:rsidR="00CB2C2F" w:rsidRPr="00B9227C">
              <w:rPr>
                <w:rStyle w:val="Hyperlink"/>
              </w:rPr>
              <w:t>Development Method:</w:t>
            </w:r>
            <w:r w:rsidR="00CB2C2F">
              <w:rPr>
                <w:webHidden/>
              </w:rPr>
              <w:tab/>
            </w:r>
            <w:r w:rsidR="00CB2C2F">
              <w:rPr>
                <w:webHidden/>
              </w:rPr>
              <w:fldChar w:fldCharType="begin"/>
            </w:r>
            <w:r w:rsidR="00CB2C2F">
              <w:rPr>
                <w:webHidden/>
              </w:rPr>
              <w:instrText xml:space="preserve"> PAGEREF _Toc121438028 \h </w:instrText>
            </w:r>
            <w:r w:rsidR="00CB2C2F">
              <w:rPr>
                <w:webHidden/>
              </w:rPr>
            </w:r>
            <w:r w:rsidR="00CB2C2F">
              <w:rPr>
                <w:webHidden/>
              </w:rPr>
              <w:fldChar w:fldCharType="separate"/>
            </w:r>
            <w:r w:rsidR="00CB2C2F">
              <w:rPr>
                <w:webHidden/>
              </w:rPr>
              <w:t>4</w:t>
            </w:r>
            <w:r w:rsidR="00CB2C2F">
              <w:rPr>
                <w:webHidden/>
              </w:rPr>
              <w:fldChar w:fldCharType="end"/>
            </w:r>
          </w:hyperlink>
        </w:p>
        <w:p w14:paraId="2DC295E9" w14:textId="7AAE01B4" w:rsidR="00CB2C2F" w:rsidRDefault="00B33245" w:rsidP="00CB2C2F">
          <w:pPr>
            <w:pStyle w:val="TOC1"/>
            <w:rPr>
              <w:rFonts w:eastAsiaTheme="minorEastAsia"/>
            </w:rPr>
          </w:pPr>
          <w:hyperlink w:anchor="_Toc121438029" w:history="1">
            <w:r w:rsidR="00CB2C2F" w:rsidRPr="00B9227C">
              <w:rPr>
                <w:rStyle w:val="Hyperlink"/>
              </w:rPr>
              <w:t>Project Timeline:</w:t>
            </w:r>
            <w:r w:rsidR="00CB2C2F">
              <w:rPr>
                <w:webHidden/>
              </w:rPr>
              <w:tab/>
            </w:r>
            <w:r w:rsidR="00CB2C2F">
              <w:rPr>
                <w:webHidden/>
              </w:rPr>
              <w:fldChar w:fldCharType="begin"/>
            </w:r>
            <w:r w:rsidR="00CB2C2F">
              <w:rPr>
                <w:webHidden/>
              </w:rPr>
              <w:instrText xml:space="preserve"> PAGEREF _Toc121438029 \h </w:instrText>
            </w:r>
            <w:r w:rsidR="00CB2C2F">
              <w:rPr>
                <w:webHidden/>
              </w:rPr>
            </w:r>
            <w:r w:rsidR="00CB2C2F">
              <w:rPr>
                <w:webHidden/>
              </w:rPr>
              <w:fldChar w:fldCharType="separate"/>
            </w:r>
            <w:r w:rsidR="00CB2C2F">
              <w:rPr>
                <w:webHidden/>
              </w:rPr>
              <w:t>4</w:t>
            </w:r>
            <w:r w:rsidR="00CB2C2F">
              <w:rPr>
                <w:webHidden/>
              </w:rPr>
              <w:fldChar w:fldCharType="end"/>
            </w:r>
          </w:hyperlink>
        </w:p>
        <w:p w14:paraId="1CFDDE38" w14:textId="5EE73B4A" w:rsidR="00CB2C2F" w:rsidRDefault="00B33245" w:rsidP="00CB2C2F">
          <w:pPr>
            <w:pStyle w:val="TOC1"/>
            <w:rPr>
              <w:rFonts w:eastAsiaTheme="minorEastAsia"/>
            </w:rPr>
          </w:pPr>
          <w:hyperlink w:anchor="_Toc121438030" w:history="1">
            <w:r w:rsidR="00CB2C2F" w:rsidRPr="00B9227C">
              <w:rPr>
                <w:rStyle w:val="Hyperlink"/>
              </w:rPr>
              <w:t>Conclusion:</w:t>
            </w:r>
            <w:r w:rsidR="00CB2C2F">
              <w:rPr>
                <w:webHidden/>
              </w:rPr>
              <w:tab/>
            </w:r>
            <w:r w:rsidR="00CB2C2F">
              <w:rPr>
                <w:webHidden/>
              </w:rPr>
              <w:fldChar w:fldCharType="begin"/>
            </w:r>
            <w:r w:rsidR="00CB2C2F">
              <w:rPr>
                <w:webHidden/>
              </w:rPr>
              <w:instrText xml:space="preserve"> PAGEREF _Toc121438030 \h </w:instrText>
            </w:r>
            <w:r w:rsidR="00CB2C2F">
              <w:rPr>
                <w:webHidden/>
              </w:rPr>
            </w:r>
            <w:r w:rsidR="00CB2C2F">
              <w:rPr>
                <w:webHidden/>
              </w:rPr>
              <w:fldChar w:fldCharType="separate"/>
            </w:r>
            <w:r w:rsidR="00CB2C2F">
              <w:rPr>
                <w:webHidden/>
              </w:rPr>
              <w:t>5</w:t>
            </w:r>
            <w:r w:rsidR="00CB2C2F">
              <w:rPr>
                <w:webHidden/>
              </w:rPr>
              <w:fldChar w:fldCharType="end"/>
            </w:r>
          </w:hyperlink>
        </w:p>
        <w:p w14:paraId="5242C443" w14:textId="3C69B7FC" w:rsidR="00CB2C2F" w:rsidRPr="00CB2C2F" w:rsidRDefault="00B33245" w:rsidP="00CB2C2F">
          <w:pPr>
            <w:pStyle w:val="TOC1"/>
            <w:rPr>
              <w:rFonts w:eastAsiaTheme="minorEastAsia"/>
            </w:rPr>
          </w:pPr>
          <w:hyperlink w:anchor="_Toc121438031" w:history="1">
            <w:r w:rsidR="00CB2C2F" w:rsidRPr="00CB2C2F">
              <w:rPr>
                <w:rStyle w:val="Hyperlink"/>
              </w:rPr>
              <w:t>Refrences</w:t>
            </w:r>
            <w:r w:rsidR="00CB2C2F" w:rsidRPr="00CB2C2F">
              <w:rPr>
                <w:webHidden/>
              </w:rPr>
              <w:tab/>
            </w:r>
            <w:r w:rsidR="00CB2C2F" w:rsidRPr="00CB2C2F">
              <w:rPr>
                <w:webHidden/>
              </w:rPr>
              <w:fldChar w:fldCharType="begin"/>
            </w:r>
            <w:r w:rsidR="00CB2C2F" w:rsidRPr="00CB2C2F">
              <w:rPr>
                <w:webHidden/>
              </w:rPr>
              <w:instrText xml:space="preserve"> PAGEREF _Toc121438031 \h </w:instrText>
            </w:r>
            <w:r w:rsidR="00CB2C2F" w:rsidRPr="00CB2C2F">
              <w:rPr>
                <w:webHidden/>
              </w:rPr>
            </w:r>
            <w:r w:rsidR="00CB2C2F" w:rsidRPr="00CB2C2F">
              <w:rPr>
                <w:webHidden/>
              </w:rPr>
              <w:fldChar w:fldCharType="separate"/>
            </w:r>
            <w:r w:rsidR="00CB2C2F" w:rsidRPr="00CB2C2F">
              <w:rPr>
                <w:webHidden/>
              </w:rPr>
              <w:t>6</w:t>
            </w:r>
            <w:r w:rsidR="00CB2C2F" w:rsidRPr="00CB2C2F">
              <w:rPr>
                <w:webHidden/>
              </w:rPr>
              <w:fldChar w:fldCharType="end"/>
            </w:r>
          </w:hyperlink>
        </w:p>
        <w:p w14:paraId="087E000E" w14:textId="6EF99801" w:rsidR="001D6C8B" w:rsidRPr="003949BE" w:rsidRDefault="001D6C8B">
          <w:pPr>
            <w:rPr>
              <w:rFonts w:ascii="Arial" w:hAnsi="Arial" w:cs="Arial"/>
            </w:rPr>
          </w:pPr>
          <w:r w:rsidRPr="003949BE">
            <w:rPr>
              <w:rFonts w:ascii="Arial" w:hAnsi="Arial" w:cs="Arial"/>
              <w:noProof/>
            </w:rPr>
            <w:fldChar w:fldCharType="end"/>
          </w:r>
        </w:p>
      </w:sdtContent>
    </w:sdt>
    <w:p w14:paraId="7E353BA7" w14:textId="44680108" w:rsidR="002E0B19" w:rsidRDefault="002E0B19" w:rsidP="009A3D62">
      <w:pPr>
        <w:pStyle w:val="Heading1"/>
        <w:jc w:val="center"/>
        <w:rPr>
          <w:sz w:val="56"/>
          <w:szCs w:val="56"/>
        </w:rPr>
      </w:pPr>
    </w:p>
    <w:p w14:paraId="53E557DB" w14:textId="0919874D" w:rsidR="009D629C" w:rsidRDefault="009D629C" w:rsidP="009D629C"/>
    <w:p w14:paraId="5BAF253C" w14:textId="4D0D212C" w:rsidR="009D629C" w:rsidRDefault="009D629C" w:rsidP="009D629C"/>
    <w:p w14:paraId="1654C112" w14:textId="292E8804" w:rsidR="009D629C" w:rsidRDefault="009D629C" w:rsidP="009D629C"/>
    <w:p w14:paraId="53B517E8" w14:textId="55741DBC" w:rsidR="009D629C" w:rsidRDefault="007D3CAC" w:rsidP="009D629C">
      <w:r>
        <w:rPr>
          <w:noProof/>
        </w:rPr>
        <w:drawing>
          <wp:anchor distT="0" distB="0" distL="114300" distR="114300" simplePos="0" relativeHeight="251670016" behindDoc="1" locked="0" layoutInCell="1" allowOverlap="1" wp14:anchorId="676E941B" wp14:editId="48BA78F3">
            <wp:simplePos x="0" y="0"/>
            <wp:positionH relativeFrom="margin">
              <wp:align>right</wp:align>
            </wp:positionH>
            <wp:positionV relativeFrom="paragraph">
              <wp:posOffset>258181</wp:posOffset>
            </wp:positionV>
            <wp:extent cx="7306403" cy="4919645"/>
            <wp:effectExtent l="0" t="0" r="8890" b="0"/>
            <wp:wrapNone/>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306403" cy="4919645"/>
                    </a:xfrm>
                    <a:prstGeom prst="rect">
                      <a:avLst/>
                    </a:prstGeom>
                  </pic:spPr>
                </pic:pic>
              </a:graphicData>
            </a:graphic>
            <wp14:sizeRelH relativeFrom="page">
              <wp14:pctWidth>0</wp14:pctWidth>
            </wp14:sizeRelH>
            <wp14:sizeRelV relativeFrom="page">
              <wp14:pctHeight>0</wp14:pctHeight>
            </wp14:sizeRelV>
          </wp:anchor>
        </w:drawing>
      </w:r>
    </w:p>
    <w:p w14:paraId="23DEAAB3" w14:textId="05136E1E" w:rsidR="009D629C" w:rsidRDefault="009D629C" w:rsidP="009D629C"/>
    <w:p w14:paraId="3BE5D551" w14:textId="7B6AAF09" w:rsidR="009D629C" w:rsidRDefault="009D629C" w:rsidP="009D629C"/>
    <w:p w14:paraId="49AA85A9" w14:textId="18CE3BBF" w:rsidR="009D629C" w:rsidRDefault="009D629C" w:rsidP="009D629C"/>
    <w:p w14:paraId="172EA70F" w14:textId="1F602B99" w:rsidR="009D629C" w:rsidRDefault="009D629C" w:rsidP="009D629C"/>
    <w:p w14:paraId="68E5F732" w14:textId="55B6FC45" w:rsidR="009D629C" w:rsidRDefault="009D629C" w:rsidP="009D629C"/>
    <w:p w14:paraId="64175746" w14:textId="13FCC1F9" w:rsidR="009D629C" w:rsidRDefault="009D629C" w:rsidP="009D629C"/>
    <w:p w14:paraId="27292ECA" w14:textId="3BAB1C91" w:rsidR="009D629C" w:rsidRDefault="009D629C" w:rsidP="009D629C"/>
    <w:p w14:paraId="539CF751" w14:textId="71D58302" w:rsidR="009D629C" w:rsidRDefault="009D629C" w:rsidP="009D629C"/>
    <w:p w14:paraId="7AFE529D" w14:textId="0098D75F" w:rsidR="009D629C" w:rsidRDefault="009D629C" w:rsidP="009D629C"/>
    <w:p w14:paraId="62FCC12B" w14:textId="3234577E" w:rsidR="009D629C" w:rsidRDefault="009D629C" w:rsidP="009D629C"/>
    <w:p w14:paraId="21F6943D" w14:textId="5EDD5EEB" w:rsidR="009D629C" w:rsidRDefault="009D629C" w:rsidP="009D629C"/>
    <w:p w14:paraId="5291A5BD" w14:textId="55A2F3E2" w:rsidR="009D629C" w:rsidRDefault="009D629C" w:rsidP="009D629C"/>
    <w:p w14:paraId="0D0D5A90" w14:textId="77777777" w:rsidR="009D629C" w:rsidRDefault="009D629C" w:rsidP="009D629C"/>
    <w:p w14:paraId="1ED674B1" w14:textId="1AA1E9C8" w:rsidR="004E7C3B" w:rsidRPr="00700887" w:rsidRDefault="004E7C3B" w:rsidP="009D629C">
      <w:pPr>
        <w:rPr>
          <w:rFonts w:ascii="Arial" w:hAnsi="Arial" w:cs="Arial"/>
        </w:rPr>
      </w:pPr>
    </w:p>
    <w:p w14:paraId="78F2A27A" w14:textId="698EFD2B" w:rsidR="009D629C" w:rsidRDefault="0087039F" w:rsidP="000F3AD8">
      <w:pPr>
        <w:pStyle w:val="Heading1"/>
        <w:rPr>
          <w:rFonts w:ascii="Arial" w:hAnsi="Arial" w:cs="Arial"/>
        </w:rPr>
      </w:pPr>
      <w:bookmarkStart w:id="2" w:name="_Toc121438025"/>
      <w:r w:rsidRPr="00CA5D93">
        <w:rPr>
          <w:rFonts w:ascii="Arial" w:hAnsi="Arial" w:cs="Arial"/>
        </w:rPr>
        <w:lastRenderedPageBreak/>
        <w:t>Introduction</w:t>
      </w:r>
      <w:r w:rsidR="00314A05" w:rsidRPr="00CA5D93">
        <w:rPr>
          <w:rFonts w:ascii="Arial" w:hAnsi="Arial" w:cs="Arial"/>
        </w:rPr>
        <w:t>:</w:t>
      </w:r>
      <w:bookmarkEnd w:id="2"/>
    </w:p>
    <w:p w14:paraId="2D9356A1" w14:textId="7473B5CC" w:rsidR="00F33590" w:rsidRPr="00F33590" w:rsidRDefault="00F33590" w:rsidP="00F33590"/>
    <w:p w14:paraId="0E0B2517" w14:textId="47298AF9" w:rsidR="009B5B50" w:rsidRDefault="0070149C" w:rsidP="002515DF">
      <w:pPr>
        <w:spacing w:line="360" w:lineRule="auto"/>
        <w:rPr>
          <w:rFonts w:ascii="Arial" w:hAnsi="Arial" w:cs="Arial"/>
          <w:sz w:val="24"/>
          <w:szCs w:val="24"/>
        </w:rPr>
      </w:pPr>
      <w:r>
        <w:rPr>
          <w:rFonts w:ascii="Arial" w:hAnsi="Arial" w:cs="Arial"/>
          <w:sz w:val="24"/>
          <w:szCs w:val="24"/>
        </w:rPr>
        <w:t>D</w:t>
      </w:r>
      <w:r w:rsidR="00774A27">
        <w:rPr>
          <w:rFonts w:ascii="Arial" w:hAnsi="Arial" w:cs="Arial"/>
          <w:sz w:val="24"/>
          <w:szCs w:val="24"/>
        </w:rPr>
        <w:t xml:space="preserve">ue to the </w:t>
      </w:r>
      <w:r w:rsidR="00384145">
        <w:rPr>
          <w:rFonts w:ascii="Arial" w:hAnsi="Arial" w:cs="Arial"/>
          <w:sz w:val="24"/>
          <w:szCs w:val="24"/>
        </w:rPr>
        <w:t>progression</w:t>
      </w:r>
      <w:r w:rsidR="00774A27">
        <w:rPr>
          <w:rFonts w:ascii="Arial" w:hAnsi="Arial" w:cs="Arial"/>
          <w:sz w:val="24"/>
          <w:szCs w:val="24"/>
        </w:rPr>
        <w:t xml:space="preserve"> of online platforms</w:t>
      </w:r>
      <w:r>
        <w:rPr>
          <w:rFonts w:ascii="Arial" w:hAnsi="Arial" w:cs="Arial"/>
          <w:sz w:val="24"/>
          <w:szCs w:val="24"/>
        </w:rPr>
        <w:t>, the last decade brought many changes that shifted the reservation market</w:t>
      </w:r>
      <w:r w:rsidR="00F54ACE">
        <w:rPr>
          <w:rFonts w:ascii="Arial" w:hAnsi="Arial" w:cs="Arial"/>
          <w:sz w:val="24"/>
          <w:szCs w:val="24"/>
        </w:rPr>
        <w:t xml:space="preserve"> </w:t>
      </w:r>
      <w:sdt>
        <w:sdtPr>
          <w:rPr>
            <w:rFonts w:ascii="Arial" w:hAnsi="Arial" w:cs="Arial"/>
            <w:sz w:val="24"/>
            <w:szCs w:val="24"/>
          </w:rPr>
          <w:id w:val="473804809"/>
          <w:citation/>
        </w:sdtPr>
        <w:sdtEndPr/>
        <w:sdtContent>
          <w:r w:rsidR="00F54ACE">
            <w:rPr>
              <w:rFonts w:ascii="Arial" w:hAnsi="Arial" w:cs="Arial"/>
              <w:sz w:val="24"/>
              <w:szCs w:val="24"/>
            </w:rPr>
            <w:fldChar w:fldCharType="begin"/>
          </w:r>
          <w:r w:rsidR="00F54ACE">
            <w:rPr>
              <w:rFonts w:ascii="Arial" w:hAnsi="Arial" w:cs="Arial"/>
              <w:sz w:val="24"/>
              <w:szCs w:val="24"/>
            </w:rPr>
            <w:instrText xml:space="preserve"> CITATION Bot21 \l 1033 </w:instrText>
          </w:r>
          <w:r w:rsidR="00F54ACE">
            <w:rPr>
              <w:rFonts w:ascii="Arial" w:hAnsi="Arial" w:cs="Arial"/>
              <w:sz w:val="24"/>
              <w:szCs w:val="24"/>
            </w:rPr>
            <w:fldChar w:fldCharType="separate"/>
          </w:r>
          <w:r w:rsidR="00F54ACE" w:rsidRPr="00F54ACE">
            <w:rPr>
              <w:rFonts w:ascii="Arial" w:hAnsi="Arial" w:cs="Arial"/>
              <w:noProof/>
              <w:sz w:val="24"/>
              <w:szCs w:val="24"/>
            </w:rPr>
            <w:t>(Boto-García, et al., 2021)</w:t>
          </w:r>
          <w:r w:rsidR="00F54ACE">
            <w:rPr>
              <w:rFonts w:ascii="Arial" w:hAnsi="Arial" w:cs="Arial"/>
              <w:sz w:val="24"/>
              <w:szCs w:val="24"/>
            </w:rPr>
            <w:fldChar w:fldCharType="end"/>
          </w:r>
        </w:sdtContent>
      </w:sdt>
      <w:r>
        <w:rPr>
          <w:rFonts w:ascii="Arial" w:hAnsi="Arial" w:cs="Arial"/>
          <w:sz w:val="24"/>
          <w:szCs w:val="24"/>
        </w:rPr>
        <w:t>.</w:t>
      </w:r>
      <w:r w:rsidR="00297A33">
        <w:rPr>
          <w:rFonts w:ascii="Arial" w:hAnsi="Arial" w:cs="Arial"/>
          <w:sz w:val="24"/>
          <w:szCs w:val="24"/>
        </w:rPr>
        <w:t xml:space="preserve"> </w:t>
      </w:r>
      <w:r>
        <w:rPr>
          <w:rFonts w:ascii="Arial" w:hAnsi="Arial" w:cs="Arial"/>
          <w:sz w:val="24"/>
          <w:szCs w:val="24"/>
        </w:rPr>
        <w:t>T</w:t>
      </w:r>
      <w:r w:rsidR="00076357">
        <w:rPr>
          <w:rFonts w:ascii="Arial" w:hAnsi="Arial" w:cs="Arial"/>
          <w:sz w:val="24"/>
          <w:szCs w:val="24"/>
        </w:rPr>
        <w:t>he</w:t>
      </w:r>
      <w:r w:rsidR="007D187B">
        <w:rPr>
          <w:rFonts w:ascii="Arial" w:hAnsi="Arial" w:cs="Arial"/>
          <w:sz w:val="24"/>
          <w:szCs w:val="24"/>
        </w:rPr>
        <w:t xml:space="preserve"> </w:t>
      </w:r>
      <w:r w:rsidR="00384145">
        <w:rPr>
          <w:rFonts w:ascii="Arial" w:hAnsi="Arial" w:cs="Arial"/>
          <w:sz w:val="24"/>
          <w:szCs w:val="24"/>
        </w:rPr>
        <w:t>volume growth</w:t>
      </w:r>
      <w:r w:rsidR="00076357">
        <w:rPr>
          <w:rFonts w:ascii="Arial" w:hAnsi="Arial" w:cs="Arial"/>
          <w:sz w:val="24"/>
          <w:szCs w:val="24"/>
        </w:rPr>
        <w:t xml:space="preserve"> of SaaS systems</w:t>
      </w:r>
      <w:r w:rsidR="002B41BB">
        <w:rPr>
          <w:rFonts w:ascii="Arial" w:hAnsi="Arial" w:cs="Arial"/>
          <w:sz w:val="24"/>
          <w:szCs w:val="24"/>
        </w:rPr>
        <w:t xml:space="preserve"> </w:t>
      </w:r>
      <w:r>
        <w:rPr>
          <w:rFonts w:ascii="Arial" w:hAnsi="Arial" w:cs="Arial"/>
          <w:sz w:val="24"/>
          <w:szCs w:val="24"/>
        </w:rPr>
        <w:t>has</w:t>
      </w:r>
      <w:r w:rsidR="002B41BB">
        <w:rPr>
          <w:rFonts w:ascii="Arial" w:hAnsi="Arial" w:cs="Arial"/>
          <w:sz w:val="24"/>
          <w:szCs w:val="24"/>
        </w:rPr>
        <w:t xml:space="preserve"> allow</w:t>
      </w:r>
      <w:r>
        <w:rPr>
          <w:rFonts w:ascii="Arial" w:hAnsi="Arial" w:cs="Arial"/>
          <w:sz w:val="24"/>
          <w:szCs w:val="24"/>
        </w:rPr>
        <w:t>ed</w:t>
      </w:r>
      <w:r w:rsidR="002B41BB">
        <w:rPr>
          <w:rFonts w:ascii="Arial" w:hAnsi="Arial" w:cs="Arial"/>
          <w:sz w:val="24"/>
          <w:szCs w:val="24"/>
        </w:rPr>
        <w:t xml:space="preserve"> organizations to adopt and make quick decisions more easily</w:t>
      </w:r>
      <w:r>
        <w:rPr>
          <w:rFonts w:ascii="Arial" w:hAnsi="Arial" w:cs="Arial"/>
          <w:sz w:val="24"/>
          <w:szCs w:val="24"/>
        </w:rPr>
        <w:t xml:space="preserve"> than ever</w:t>
      </w:r>
      <w:r w:rsidR="002B41BB">
        <w:rPr>
          <w:rFonts w:ascii="Arial" w:hAnsi="Arial" w:cs="Arial"/>
          <w:sz w:val="24"/>
          <w:szCs w:val="24"/>
        </w:rPr>
        <w:t xml:space="preserve">. This is reinforced by the fact that </w:t>
      </w:r>
      <w:r w:rsidR="00653EE9">
        <w:rPr>
          <w:rFonts w:ascii="Arial" w:hAnsi="Arial" w:cs="Arial"/>
          <w:sz w:val="24"/>
          <w:szCs w:val="24"/>
        </w:rPr>
        <w:t>most SaaS</w:t>
      </w:r>
      <w:r>
        <w:rPr>
          <w:rFonts w:ascii="Arial" w:hAnsi="Arial" w:cs="Arial"/>
          <w:sz w:val="24"/>
          <w:szCs w:val="24"/>
        </w:rPr>
        <w:t xml:space="preserve"> </w:t>
      </w:r>
      <w:r w:rsidR="0029708C">
        <w:rPr>
          <w:rFonts w:ascii="Arial" w:hAnsi="Arial" w:cs="Arial"/>
          <w:sz w:val="24"/>
          <w:szCs w:val="24"/>
        </w:rPr>
        <w:t>systems</w:t>
      </w:r>
      <w:r w:rsidR="00653EE9">
        <w:rPr>
          <w:rFonts w:ascii="Arial" w:hAnsi="Arial" w:cs="Arial"/>
          <w:sz w:val="24"/>
          <w:szCs w:val="24"/>
        </w:rPr>
        <w:t xml:space="preserve"> </w:t>
      </w:r>
      <w:r>
        <w:rPr>
          <w:rFonts w:ascii="Arial" w:hAnsi="Arial" w:cs="Arial"/>
          <w:sz w:val="24"/>
          <w:szCs w:val="24"/>
        </w:rPr>
        <w:t>ha</w:t>
      </w:r>
      <w:r w:rsidR="0029708C">
        <w:rPr>
          <w:rFonts w:ascii="Arial" w:hAnsi="Arial" w:cs="Arial"/>
          <w:sz w:val="24"/>
          <w:szCs w:val="24"/>
        </w:rPr>
        <w:t>ve</w:t>
      </w:r>
      <w:r w:rsidR="00D373CF">
        <w:rPr>
          <w:rFonts w:ascii="Arial" w:hAnsi="Arial" w:cs="Arial"/>
          <w:sz w:val="24"/>
          <w:szCs w:val="24"/>
        </w:rPr>
        <w:t xml:space="preserve"> </w:t>
      </w:r>
      <w:r w:rsidR="00DD33B1">
        <w:rPr>
          <w:rFonts w:ascii="Arial" w:hAnsi="Arial" w:cs="Arial"/>
          <w:sz w:val="24"/>
          <w:szCs w:val="24"/>
        </w:rPr>
        <w:t>a</w:t>
      </w:r>
      <w:r w:rsidR="00D373CF">
        <w:rPr>
          <w:rFonts w:ascii="Arial" w:hAnsi="Arial" w:cs="Arial"/>
          <w:sz w:val="24"/>
          <w:szCs w:val="24"/>
        </w:rPr>
        <w:t xml:space="preserve"> negligible acquiring cost</w:t>
      </w:r>
      <w:r w:rsidR="00653EE9">
        <w:rPr>
          <w:rFonts w:ascii="Arial" w:hAnsi="Arial" w:cs="Arial"/>
          <w:sz w:val="24"/>
          <w:szCs w:val="24"/>
        </w:rPr>
        <w:t xml:space="preserve"> due to </w:t>
      </w:r>
      <w:r w:rsidR="0029708C">
        <w:rPr>
          <w:rFonts w:ascii="Arial" w:hAnsi="Arial" w:cs="Arial"/>
          <w:sz w:val="24"/>
          <w:szCs w:val="24"/>
        </w:rPr>
        <w:t>most</w:t>
      </w:r>
      <w:r w:rsidR="00653EE9">
        <w:rPr>
          <w:rFonts w:ascii="Arial" w:hAnsi="Arial" w:cs="Arial"/>
          <w:sz w:val="24"/>
          <w:szCs w:val="24"/>
        </w:rPr>
        <w:t xml:space="preserve"> providers operating on a subscription-based model, minimizing the risk of mistakes that may lead to</w:t>
      </w:r>
      <w:r w:rsidR="00DD33B1">
        <w:rPr>
          <w:rFonts w:ascii="Arial" w:hAnsi="Arial" w:cs="Arial"/>
          <w:sz w:val="24"/>
          <w:szCs w:val="24"/>
        </w:rPr>
        <w:t xml:space="preserve"> </w:t>
      </w:r>
      <w:r w:rsidR="00653EE9">
        <w:rPr>
          <w:rFonts w:ascii="Arial" w:hAnsi="Arial" w:cs="Arial"/>
          <w:sz w:val="24"/>
          <w:szCs w:val="24"/>
        </w:rPr>
        <w:t>loss of investment</w:t>
      </w:r>
      <w:r w:rsidR="00D373CF">
        <w:rPr>
          <w:rFonts w:ascii="Arial" w:hAnsi="Arial" w:cs="Arial"/>
          <w:sz w:val="24"/>
          <w:szCs w:val="24"/>
        </w:rPr>
        <w:t xml:space="preserve">s. </w:t>
      </w:r>
      <w:sdt>
        <w:sdtPr>
          <w:rPr>
            <w:rFonts w:ascii="Arial" w:hAnsi="Arial" w:cs="Arial"/>
            <w:sz w:val="24"/>
            <w:szCs w:val="24"/>
          </w:rPr>
          <w:id w:val="-1682121269"/>
          <w:citation/>
        </w:sdtPr>
        <w:sdtEndPr/>
        <w:sdtContent>
          <w:r w:rsidR="00D373CF">
            <w:rPr>
              <w:rFonts w:ascii="Arial" w:hAnsi="Arial" w:cs="Arial"/>
              <w:sz w:val="24"/>
              <w:szCs w:val="24"/>
            </w:rPr>
            <w:fldChar w:fldCharType="begin"/>
          </w:r>
          <w:r w:rsidR="00D373CF">
            <w:rPr>
              <w:rFonts w:ascii="Arial" w:hAnsi="Arial" w:cs="Arial"/>
              <w:sz w:val="24"/>
              <w:szCs w:val="24"/>
            </w:rPr>
            <w:instrText xml:space="preserve"> CITATION Mer22 \l 1033 </w:instrText>
          </w:r>
          <w:r w:rsidR="00D373CF">
            <w:rPr>
              <w:rFonts w:ascii="Arial" w:hAnsi="Arial" w:cs="Arial"/>
              <w:sz w:val="24"/>
              <w:szCs w:val="24"/>
            </w:rPr>
            <w:fldChar w:fldCharType="separate"/>
          </w:r>
          <w:r w:rsidR="00D373CF" w:rsidRPr="00D373CF">
            <w:rPr>
              <w:rFonts w:ascii="Arial" w:hAnsi="Arial" w:cs="Arial"/>
              <w:noProof/>
              <w:sz w:val="24"/>
              <w:szCs w:val="24"/>
            </w:rPr>
            <w:t>(Mero, et al., 2022)</w:t>
          </w:r>
          <w:r w:rsidR="00D373CF">
            <w:rPr>
              <w:rFonts w:ascii="Arial" w:hAnsi="Arial" w:cs="Arial"/>
              <w:sz w:val="24"/>
              <w:szCs w:val="24"/>
            </w:rPr>
            <w:fldChar w:fldCharType="end"/>
          </w:r>
        </w:sdtContent>
      </w:sdt>
      <w:r w:rsidR="00D373CF" w:rsidRPr="0056027A">
        <w:rPr>
          <w:rFonts w:ascii="Arial" w:hAnsi="Arial" w:cs="Arial"/>
          <w:sz w:val="24"/>
          <w:szCs w:val="24"/>
        </w:rPr>
        <w:t xml:space="preserve"> </w:t>
      </w:r>
    </w:p>
    <w:p w14:paraId="35EAF21A" w14:textId="406EDECF" w:rsidR="000A203C" w:rsidRDefault="00391FB4" w:rsidP="002515DF">
      <w:pPr>
        <w:spacing w:line="360" w:lineRule="auto"/>
        <w:rPr>
          <w:rFonts w:ascii="Arial" w:hAnsi="Arial" w:cs="Arial"/>
          <w:sz w:val="24"/>
          <w:szCs w:val="24"/>
        </w:rPr>
      </w:pPr>
      <w:r w:rsidRPr="00391FB4">
        <w:rPr>
          <w:rFonts w:ascii="Arial" w:hAnsi="Arial" w:cs="Arial"/>
          <w:sz w:val="24"/>
          <w:szCs w:val="24"/>
        </w:rPr>
        <w:t xml:space="preserve">This project will </w:t>
      </w:r>
      <w:r>
        <w:rPr>
          <w:rFonts w:ascii="Arial" w:hAnsi="Arial" w:cs="Arial"/>
          <w:sz w:val="24"/>
          <w:szCs w:val="24"/>
        </w:rPr>
        <w:t>produce</w:t>
      </w:r>
      <w:r w:rsidRPr="00391FB4">
        <w:rPr>
          <w:rFonts w:ascii="Arial" w:hAnsi="Arial" w:cs="Arial"/>
          <w:sz w:val="24"/>
          <w:szCs w:val="24"/>
        </w:rPr>
        <w:t xml:space="preserve"> a SaaS web application designed for restaurant table booking. It will present different development process designs and implementation approaches used in modern development environments</w:t>
      </w:r>
    </w:p>
    <w:p w14:paraId="454CFFD2" w14:textId="2088D3DA" w:rsidR="000A203C" w:rsidRDefault="002312ED" w:rsidP="000A203C">
      <w:pPr>
        <w:pStyle w:val="Heading1"/>
        <w:rPr>
          <w:rFonts w:ascii="Arial" w:hAnsi="Arial" w:cs="Arial"/>
        </w:rPr>
      </w:pPr>
      <w:bookmarkStart w:id="3" w:name="_Toc121438026"/>
      <w:r>
        <w:rPr>
          <w:rFonts w:ascii="Arial" w:hAnsi="Arial" w:cs="Arial"/>
        </w:rPr>
        <w:t>SaaS</w:t>
      </w:r>
      <w:r w:rsidR="00641217">
        <w:rPr>
          <w:rFonts w:ascii="Arial" w:hAnsi="Arial" w:cs="Arial"/>
        </w:rPr>
        <w:t xml:space="preserve"> Definition</w:t>
      </w:r>
      <w:r w:rsidR="0070149C">
        <w:rPr>
          <w:rFonts w:ascii="Arial" w:hAnsi="Arial" w:cs="Arial"/>
        </w:rPr>
        <w:t xml:space="preserve"> and booking system</w:t>
      </w:r>
      <w:r w:rsidR="00EF040C">
        <w:rPr>
          <w:rFonts w:ascii="Arial" w:hAnsi="Arial" w:cs="Arial"/>
        </w:rPr>
        <w:t>s</w:t>
      </w:r>
      <w:r>
        <w:rPr>
          <w:rFonts w:ascii="Arial" w:hAnsi="Arial" w:cs="Arial"/>
        </w:rPr>
        <w:t>:</w:t>
      </w:r>
      <w:bookmarkEnd w:id="3"/>
    </w:p>
    <w:p w14:paraId="641DB2F2" w14:textId="332DE8E1" w:rsidR="002312ED" w:rsidRDefault="002312ED" w:rsidP="002312ED"/>
    <w:p w14:paraId="53EED9A0" w14:textId="7AF43166" w:rsidR="00EF040C" w:rsidRPr="009756AC" w:rsidRDefault="00641217" w:rsidP="009756AC">
      <w:pPr>
        <w:spacing w:line="360" w:lineRule="auto"/>
        <w:rPr>
          <w:rFonts w:ascii="Arial" w:hAnsi="Arial" w:cs="Arial"/>
          <w:sz w:val="24"/>
          <w:szCs w:val="24"/>
        </w:rPr>
      </w:pPr>
      <w:r>
        <w:rPr>
          <w:rFonts w:ascii="Arial" w:hAnsi="Arial" w:cs="Arial"/>
          <w:sz w:val="24"/>
          <w:szCs w:val="24"/>
        </w:rPr>
        <w:t>To start</w:t>
      </w:r>
      <w:r w:rsidR="00292C3C">
        <w:rPr>
          <w:rFonts w:ascii="Arial" w:hAnsi="Arial" w:cs="Arial"/>
          <w:sz w:val="24"/>
          <w:szCs w:val="24"/>
        </w:rPr>
        <w:t xml:space="preserve"> off</w:t>
      </w:r>
      <w:r>
        <w:rPr>
          <w:rFonts w:ascii="Arial" w:hAnsi="Arial" w:cs="Arial"/>
          <w:sz w:val="24"/>
          <w:szCs w:val="24"/>
        </w:rPr>
        <w:t xml:space="preserve">, by definition SaaS </w:t>
      </w:r>
      <w:r w:rsidR="00262397">
        <w:rPr>
          <w:rFonts w:ascii="Arial" w:hAnsi="Arial" w:cs="Arial"/>
          <w:sz w:val="24"/>
          <w:szCs w:val="24"/>
        </w:rPr>
        <w:t>(</w:t>
      </w:r>
      <w:r w:rsidRPr="00641217">
        <w:rPr>
          <w:rFonts w:ascii="Arial" w:hAnsi="Arial" w:cs="Arial"/>
          <w:sz w:val="24"/>
          <w:szCs w:val="24"/>
        </w:rPr>
        <w:t>Software-as-a-Servic</w:t>
      </w:r>
      <w:r>
        <w:rPr>
          <w:rFonts w:ascii="Arial" w:hAnsi="Arial" w:cs="Arial"/>
          <w:sz w:val="24"/>
          <w:szCs w:val="24"/>
        </w:rPr>
        <w:t>e</w:t>
      </w:r>
      <w:r w:rsidR="00262397">
        <w:rPr>
          <w:rFonts w:ascii="Arial" w:hAnsi="Arial" w:cs="Arial"/>
          <w:sz w:val="24"/>
          <w:szCs w:val="24"/>
        </w:rPr>
        <w:t>)</w:t>
      </w:r>
      <w:r>
        <w:rPr>
          <w:rFonts w:ascii="Arial" w:hAnsi="Arial" w:cs="Arial"/>
          <w:sz w:val="24"/>
          <w:szCs w:val="24"/>
        </w:rPr>
        <w:t xml:space="preserve"> is a </w:t>
      </w:r>
      <w:r w:rsidR="00A3192E">
        <w:rPr>
          <w:rFonts w:ascii="Arial" w:hAnsi="Arial" w:cs="Arial"/>
          <w:sz w:val="24"/>
          <w:szCs w:val="24"/>
        </w:rPr>
        <w:t>cloud-based</w:t>
      </w:r>
      <w:r>
        <w:rPr>
          <w:rFonts w:ascii="Arial" w:hAnsi="Arial" w:cs="Arial"/>
          <w:sz w:val="24"/>
          <w:szCs w:val="24"/>
        </w:rPr>
        <w:t xml:space="preserve"> software </w:t>
      </w:r>
      <w:r w:rsidR="00D93778">
        <w:rPr>
          <w:rFonts w:ascii="Arial" w:hAnsi="Arial" w:cs="Arial"/>
          <w:sz w:val="24"/>
          <w:szCs w:val="24"/>
        </w:rPr>
        <w:t>that</w:t>
      </w:r>
      <w:r>
        <w:rPr>
          <w:rFonts w:ascii="Arial" w:hAnsi="Arial" w:cs="Arial"/>
          <w:sz w:val="24"/>
          <w:szCs w:val="24"/>
        </w:rPr>
        <w:t xml:space="preserve"> </w:t>
      </w:r>
      <w:r w:rsidR="00D93778">
        <w:rPr>
          <w:rFonts w:ascii="Arial" w:hAnsi="Arial" w:cs="Arial"/>
          <w:sz w:val="24"/>
          <w:szCs w:val="24"/>
        </w:rPr>
        <w:t>provides access to</w:t>
      </w:r>
      <w:r w:rsidR="00EF040C">
        <w:rPr>
          <w:rFonts w:ascii="Arial" w:hAnsi="Arial" w:cs="Arial"/>
          <w:sz w:val="24"/>
          <w:szCs w:val="24"/>
        </w:rPr>
        <w:t xml:space="preserve"> third-party</w:t>
      </w:r>
      <w:r w:rsidR="00D93778">
        <w:rPr>
          <w:rFonts w:ascii="Arial" w:hAnsi="Arial" w:cs="Arial"/>
          <w:sz w:val="24"/>
          <w:szCs w:val="24"/>
        </w:rPr>
        <w:t xml:space="preserve"> participation</w:t>
      </w:r>
      <w:r w:rsidR="00A37B20">
        <w:rPr>
          <w:rFonts w:ascii="Arial" w:hAnsi="Arial" w:cs="Arial"/>
          <w:sz w:val="24"/>
          <w:szCs w:val="24"/>
        </w:rPr>
        <w:t xml:space="preserve"> by operating in a </w:t>
      </w:r>
      <w:r w:rsidR="00A37B20" w:rsidRPr="009E550F">
        <w:rPr>
          <w:rFonts w:ascii="Arial" w:hAnsi="Arial" w:cs="Arial"/>
          <w:sz w:val="24"/>
          <w:szCs w:val="24"/>
        </w:rPr>
        <w:t>multi-tenant architecture</w:t>
      </w:r>
      <w:r w:rsidR="00A37B20">
        <w:rPr>
          <w:rFonts w:ascii="Arial" w:hAnsi="Arial" w:cs="Arial"/>
          <w:sz w:val="24"/>
          <w:szCs w:val="24"/>
        </w:rPr>
        <w:t xml:space="preserve">. </w:t>
      </w:r>
      <w:r w:rsidR="00EF040C">
        <w:rPr>
          <w:rFonts w:ascii="Arial" w:hAnsi="Arial" w:cs="Arial"/>
          <w:sz w:val="24"/>
          <w:szCs w:val="24"/>
        </w:rPr>
        <w:t>Businesses</w:t>
      </w:r>
      <w:r w:rsidR="00A37B20">
        <w:rPr>
          <w:rFonts w:ascii="Arial" w:hAnsi="Arial" w:cs="Arial"/>
          <w:sz w:val="24"/>
          <w:szCs w:val="24"/>
        </w:rPr>
        <w:t xml:space="preserve"> can access the application remotely while they resign no responsibility for the development or maintenance </w:t>
      </w:r>
      <w:r w:rsidR="000E68B6">
        <w:rPr>
          <w:rFonts w:ascii="Arial" w:hAnsi="Arial" w:cs="Arial"/>
          <w:sz w:val="24"/>
          <w:szCs w:val="24"/>
        </w:rPr>
        <w:t xml:space="preserve">of the </w:t>
      </w:r>
      <w:r w:rsidR="00EF040C">
        <w:rPr>
          <w:rFonts w:ascii="Arial" w:hAnsi="Arial" w:cs="Arial"/>
          <w:sz w:val="24"/>
          <w:szCs w:val="24"/>
        </w:rPr>
        <w:t>application</w:t>
      </w:r>
      <w:r w:rsidR="000E68B6">
        <w:rPr>
          <w:rFonts w:ascii="Arial" w:hAnsi="Arial" w:cs="Arial"/>
          <w:sz w:val="24"/>
          <w:szCs w:val="24"/>
        </w:rPr>
        <w:t>.</w:t>
      </w:r>
      <w:sdt>
        <w:sdtPr>
          <w:rPr>
            <w:rFonts w:ascii="Arial" w:hAnsi="Arial" w:cs="Arial"/>
            <w:sz w:val="24"/>
            <w:szCs w:val="24"/>
          </w:rPr>
          <w:id w:val="-179662673"/>
          <w:citation/>
        </w:sdtPr>
        <w:sdtEndPr/>
        <w:sdtContent>
          <w:r w:rsidR="00F23050">
            <w:rPr>
              <w:rFonts w:ascii="Arial" w:hAnsi="Arial" w:cs="Arial"/>
              <w:sz w:val="24"/>
              <w:szCs w:val="24"/>
            </w:rPr>
            <w:fldChar w:fldCharType="begin"/>
          </w:r>
          <w:r w:rsidR="00F23050">
            <w:rPr>
              <w:rFonts w:ascii="Arial" w:hAnsi="Arial" w:cs="Arial"/>
              <w:sz w:val="24"/>
              <w:szCs w:val="24"/>
            </w:rPr>
            <w:instrText xml:space="preserve"> CITATION Oli19 \l 1033 </w:instrText>
          </w:r>
          <w:r w:rsidR="00F23050">
            <w:rPr>
              <w:rFonts w:ascii="Arial" w:hAnsi="Arial" w:cs="Arial"/>
              <w:sz w:val="24"/>
              <w:szCs w:val="24"/>
            </w:rPr>
            <w:fldChar w:fldCharType="separate"/>
          </w:r>
          <w:r w:rsidR="00F23050">
            <w:rPr>
              <w:rFonts w:ascii="Arial" w:hAnsi="Arial" w:cs="Arial"/>
              <w:noProof/>
              <w:sz w:val="24"/>
              <w:szCs w:val="24"/>
            </w:rPr>
            <w:t xml:space="preserve"> </w:t>
          </w:r>
          <w:r w:rsidR="00F23050" w:rsidRPr="00F23050">
            <w:rPr>
              <w:rFonts w:ascii="Arial" w:hAnsi="Arial" w:cs="Arial"/>
              <w:noProof/>
              <w:sz w:val="24"/>
              <w:szCs w:val="24"/>
            </w:rPr>
            <w:t>(Oliveira, et al., 2019 )</w:t>
          </w:r>
          <w:r w:rsidR="00F23050">
            <w:rPr>
              <w:rFonts w:ascii="Arial" w:hAnsi="Arial" w:cs="Arial"/>
              <w:sz w:val="24"/>
              <w:szCs w:val="24"/>
            </w:rPr>
            <w:fldChar w:fldCharType="end"/>
          </w:r>
        </w:sdtContent>
      </w:sdt>
      <w:r w:rsidR="000E68B6">
        <w:rPr>
          <w:rFonts w:ascii="Arial" w:hAnsi="Arial" w:cs="Arial"/>
          <w:sz w:val="24"/>
          <w:szCs w:val="24"/>
        </w:rPr>
        <w:t xml:space="preserve"> </w:t>
      </w:r>
      <w:r w:rsidR="000D2CBC">
        <w:rPr>
          <w:rFonts w:ascii="Arial" w:hAnsi="Arial" w:cs="Arial"/>
          <w:sz w:val="24"/>
          <w:szCs w:val="24"/>
        </w:rPr>
        <w:t xml:space="preserve">This however can bring security </w:t>
      </w:r>
      <w:r w:rsidR="009E6209">
        <w:rPr>
          <w:rFonts w:ascii="Arial" w:hAnsi="Arial" w:cs="Arial"/>
          <w:sz w:val="24"/>
          <w:szCs w:val="24"/>
        </w:rPr>
        <w:t>downsides</w:t>
      </w:r>
      <w:r w:rsidR="000D2CBC">
        <w:rPr>
          <w:rFonts w:ascii="Arial" w:hAnsi="Arial" w:cs="Arial"/>
          <w:sz w:val="24"/>
          <w:szCs w:val="24"/>
        </w:rPr>
        <w:t xml:space="preserve"> </w:t>
      </w:r>
      <w:r w:rsidR="00201EE9">
        <w:rPr>
          <w:rFonts w:ascii="Arial" w:hAnsi="Arial" w:cs="Arial"/>
          <w:sz w:val="24"/>
          <w:szCs w:val="24"/>
        </w:rPr>
        <w:t>due</w:t>
      </w:r>
      <w:r w:rsidR="00BC10F2">
        <w:rPr>
          <w:rFonts w:ascii="Arial" w:hAnsi="Arial" w:cs="Arial"/>
          <w:sz w:val="24"/>
          <w:szCs w:val="24"/>
        </w:rPr>
        <w:t xml:space="preserve"> to client outsourcings, prominent end-user accessibility, and host</w:t>
      </w:r>
      <w:r w:rsidR="009E550F">
        <w:rPr>
          <w:rFonts w:ascii="Arial" w:hAnsi="Arial" w:cs="Arial"/>
          <w:sz w:val="24"/>
          <w:szCs w:val="24"/>
        </w:rPr>
        <w:t xml:space="preserve"> requirements</w:t>
      </w:r>
      <w:r w:rsidR="00BC10F2">
        <w:rPr>
          <w:rFonts w:ascii="Arial" w:hAnsi="Arial" w:cs="Arial"/>
          <w:sz w:val="24"/>
          <w:szCs w:val="24"/>
        </w:rPr>
        <w:t xml:space="preserve"> conflict</w:t>
      </w:r>
      <w:r w:rsidR="009E550F">
        <w:rPr>
          <w:rFonts w:ascii="Arial" w:hAnsi="Arial" w:cs="Arial"/>
          <w:sz w:val="24"/>
          <w:szCs w:val="24"/>
        </w:rPr>
        <w:t>s</w:t>
      </w:r>
      <w:r w:rsidR="00201EE9">
        <w:rPr>
          <w:rFonts w:ascii="Arial" w:hAnsi="Arial" w:cs="Arial"/>
          <w:sz w:val="24"/>
          <w:szCs w:val="24"/>
        </w:rPr>
        <w:t>.</w:t>
      </w:r>
      <w:sdt>
        <w:sdtPr>
          <w:rPr>
            <w:rFonts w:ascii="Arial" w:hAnsi="Arial" w:cs="Arial"/>
            <w:sz w:val="24"/>
            <w:szCs w:val="24"/>
          </w:rPr>
          <w:id w:val="376591085"/>
          <w:citation/>
        </w:sdtPr>
        <w:sdtEndPr/>
        <w:sdtContent>
          <w:r w:rsidR="00201EE9">
            <w:rPr>
              <w:rFonts w:ascii="Arial" w:hAnsi="Arial" w:cs="Arial"/>
              <w:sz w:val="24"/>
              <w:szCs w:val="24"/>
            </w:rPr>
            <w:fldChar w:fldCharType="begin"/>
          </w:r>
          <w:r w:rsidR="00201EE9">
            <w:rPr>
              <w:rFonts w:ascii="Arial" w:hAnsi="Arial" w:cs="Arial"/>
              <w:sz w:val="24"/>
              <w:szCs w:val="24"/>
            </w:rPr>
            <w:instrText xml:space="preserve"> CITATION Yas22 \l 1033 </w:instrText>
          </w:r>
          <w:r w:rsidR="00201EE9">
            <w:rPr>
              <w:rFonts w:ascii="Arial" w:hAnsi="Arial" w:cs="Arial"/>
              <w:sz w:val="24"/>
              <w:szCs w:val="24"/>
            </w:rPr>
            <w:fldChar w:fldCharType="separate"/>
          </w:r>
          <w:r w:rsidR="00201EE9">
            <w:rPr>
              <w:rFonts w:ascii="Arial" w:hAnsi="Arial" w:cs="Arial"/>
              <w:noProof/>
              <w:sz w:val="24"/>
              <w:szCs w:val="24"/>
            </w:rPr>
            <w:t xml:space="preserve"> </w:t>
          </w:r>
          <w:r w:rsidR="00201EE9" w:rsidRPr="00201EE9">
            <w:rPr>
              <w:rFonts w:ascii="Arial" w:hAnsi="Arial" w:cs="Arial"/>
              <w:noProof/>
              <w:sz w:val="24"/>
              <w:szCs w:val="24"/>
            </w:rPr>
            <w:t>(Yassin, et al., 2022)</w:t>
          </w:r>
          <w:r w:rsidR="00201EE9">
            <w:rPr>
              <w:rFonts w:ascii="Arial" w:hAnsi="Arial" w:cs="Arial"/>
              <w:sz w:val="24"/>
              <w:szCs w:val="24"/>
            </w:rPr>
            <w:fldChar w:fldCharType="end"/>
          </w:r>
        </w:sdtContent>
      </w:sdt>
      <w:r w:rsidR="003A11BD">
        <w:rPr>
          <w:rFonts w:ascii="Arial" w:hAnsi="Arial" w:cs="Arial"/>
          <w:sz w:val="24"/>
          <w:szCs w:val="24"/>
        </w:rPr>
        <w:t xml:space="preserve"> </w:t>
      </w:r>
      <w:r w:rsidR="0070149C">
        <w:rPr>
          <w:rFonts w:ascii="Arial" w:hAnsi="Arial" w:cs="Arial"/>
          <w:sz w:val="24"/>
          <w:szCs w:val="24"/>
        </w:rPr>
        <w:t xml:space="preserve"> </w:t>
      </w:r>
      <w:r w:rsidR="00792AC3">
        <w:rPr>
          <w:rFonts w:ascii="Arial" w:hAnsi="Arial" w:cs="Arial"/>
          <w:sz w:val="24"/>
          <w:szCs w:val="24"/>
        </w:rPr>
        <w:t>A</w:t>
      </w:r>
      <w:r w:rsidR="0070149C">
        <w:rPr>
          <w:rFonts w:ascii="Arial" w:hAnsi="Arial" w:cs="Arial"/>
          <w:sz w:val="24"/>
          <w:szCs w:val="24"/>
        </w:rPr>
        <w:t>nother</w:t>
      </w:r>
      <w:r w:rsidR="00F86F56">
        <w:rPr>
          <w:rFonts w:ascii="Arial" w:hAnsi="Arial" w:cs="Arial"/>
          <w:sz w:val="24"/>
          <w:szCs w:val="24"/>
        </w:rPr>
        <w:t xml:space="preserve"> problem with</w:t>
      </w:r>
      <w:r w:rsidR="0070149C">
        <w:rPr>
          <w:rFonts w:ascii="Arial" w:hAnsi="Arial" w:cs="Arial"/>
          <w:sz w:val="24"/>
          <w:szCs w:val="24"/>
        </w:rPr>
        <w:t xml:space="preserve"> </w:t>
      </w:r>
      <w:r w:rsidR="00F86F56">
        <w:rPr>
          <w:rFonts w:ascii="Arial" w:hAnsi="Arial" w:cs="Arial"/>
          <w:sz w:val="24"/>
          <w:szCs w:val="24"/>
        </w:rPr>
        <w:t>booking applications</w:t>
      </w:r>
      <w:r w:rsidR="0070149C">
        <w:rPr>
          <w:rFonts w:ascii="Arial" w:hAnsi="Arial" w:cs="Arial"/>
          <w:sz w:val="24"/>
          <w:szCs w:val="24"/>
        </w:rPr>
        <w:t xml:space="preserve"> specifically</w:t>
      </w:r>
      <w:r w:rsidR="00EF040C">
        <w:rPr>
          <w:rFonts w:ascii="Arial" w:hAnsi="Arial" w:cs="Arial"/>
          <w:sz w:val="24"/>
          <w:szCs w:val="24"/>
        </w:rPr>
        <w:t>,</w:t>
      </w:r>
      <w:r w:rsidR="00F86F56">
        <w:rPr>
          <w:rFonts w:ascii="Arial" w:hAnsi="Arial" w:cs="Arial"/>
          <w:sz w:val="24"/>
          <w:szCs w:val="24"/>
        </w:rPr>
        <w:t xml:space="preserve"> is the generalization of their </w:t>
      </w:r>
      <w:r w:rsidR="00E34743">
        <w:rPr>
          <w:rFonts w:ascii="Arial" w:hAnsi="Arial" w:cs="Arial"/>
          <w:sz w:val="24"/>
          <w:szCs w:val="24"/>
        </w:rPr>
        <w:t>function.</w:t>
      </w:r>
      <w:r w:rsidR="00EF040C">
        <w:rPr>
          <w:rFonts w:ascii="Arial" w:hAnsi="Arial" w:cs="Arial"/>
          <w:sz w:val="24"/>
          <w:szCs w:val="24"/>
        </w:rPr>
        <w:t xml:space="preserve"> Since</w:t>
      </w:r>
      <w:r w:rsidR="00E34743">
        <w:rPr>
          <w:rFonts w:ascii="Arial" w:hAnsi="Arial" w:cs="Arial"/>
          <w:sz w:val="24"/>
          <w:szCs w:val="24"/>
        </w:rPr>
        <w:t xml:space="preserve"> organization</w:t>
      </w:r>
      <w:r w:rsidR="00EF040C">
        <w:rPr>
          <w:rFonts w:ascii="Arial" w:hAnsi="Arial" w:cs="Arial"/>
          <w:sz w:val="24"/>
          <w:szCs w:val="24"/>
        </w:rPr>
        <w:t xml:space="preserve"> requirements</w:t>
      </w:r>
      <w:r w:rsidR="007A7C35">
        <w:rPr>
          <w:rFonts w:ascii="Arial" w:hAnsi="Arial" w:cs="Arial"/>
          <w:sz w:val="24"/>
          <w:szCs w:val="24"/>
        </w:rPr>
        <w:t xml:space="preserve"> oftentimes conflict with one another</w:t>
      </w:r>
      <w:sdt>
        <w:sdtPr>
          <w:rPr>
            <w:rFonts w:ascii="Arial" w:hAnsi="Arial" w:cs="Arial"/>
            <w:sz w:val="24"/>
            <w:szCs w:val="24"/>
          </w:rPr>
          <w:id w:val="-1536498976"/>
          <w:citation/>
        </w:sdtPr>
        <w:sdtEndPr/>
        <w:sdtContent>
          <w:r w:rsidR="007A7C35">
            <w:rPr>
              <w:rFonts w:ascii="Arial" w:hAnsi="Arial" w:cs="Arial"/>
              <w:sz w:val="24"/>
              <w:szCs w:val="24"/>
            </w:rPr>
            <w:fldChar w:fldCharType="begin"/>
          </w:r>
          <w:r w:rsidR="007A7C35">
            <w:rPr>
              <w:rFonts w:ascii="Arial" w:hAnsi="Arial" w:cs="Arial"/>
              <w:sz w:val="24"/>
              <w:szCs w:val="24"/>
            </w:rPr>
            <w:instrText xml:space="preserve"> CITATION Yas22 \l 1033 </w:instrText>
          </w:r>
          <w:r w:rsidR="007A7C35">
            <w:rPr>
              <w:rFonts w:ascii="Arial" w:hAnsi="Arial" w:cs="Arial"/>
              <w:sz w:val="24"/>
              <w:szCs w:val="24"/>
            </w:rPr>
            <w:fldChar w:fldCharType="separate"/>
          </w:r>
          <w:r w:rsidR="007A7C35">
            <w:rPr>
              <w:rFonts w:ascii="Arial" w:hAnsi="Arial" w:cs="Arial"/>
              <w:noProof/>
              <w:sz w:val="24"/>
              <w:szCs w:val="24"/>
            </w:rPr>
            <w:t xml:space="preserve"> </w:t>
          </w:r>
          <w:r w:rsidR="007A7C35" w:rsidRPr="007A7C35">
            <w:rPr>
              <w:rFonts w:ascii="Arial" w:hAnsi="Arial" w:cs="Arial"/>
              <w:noProof/>
              <w:sz w:val="24"/>
              <w:szCs w:val="24"/>
            </w:rPr>
            <w:t>(Yassin, et al., 2022)</w:t>
          </w:r>
          <w:r w:rsidR="007A7C35">
            <w:rPr>
              <w:rFonts w:ascii="Arial" w:hAnsi="Arial" w:cs="Arial"/>
              <w:sz w:val="24"/>
              <w:szCs w:val="24"/>
            </w:rPr>
            <w:fldChar w:fldCharType="end"/>
          </w:r>
        </w:sdtContent>
      </w:sdt>
      <w:r w:rsidR="00792AC3">
        <w:rPr>
          <w:rFonts w:ascii="Arial" w:hAnsi="Arial" w:cs="Arial"/>
          <w:sz w:val="24"/>
          <w:szCs w:val="24"/>
        </w:rPr>
        <w:t>.</w:t>
      </w:r>
      <w:r w:rsidR="007A7C35">
        <w:rPr>
          <w:rFonts w:ascii="Arial" w:hAnsi="Arial" w:cs="Arial"/>
          <w:sz w:val="24"/>
          <w:szCs w:val="24"/>
        </w:rPr>
        <w:t xml:space="preserve"> </w:t>
      </w:r>
      <w:r w:rsidR="00EF040C">
        <w:rPr>
          <w:rFonts w:ascii="Arial" w:hAnsi="Arial" w:cs="Arial"/>
          <w:sz w:val="24"/>
          <w:szCs w:val="24"/>
        </w:rPr>
        <w:t xml:space="preserve">Modern applications need to be </w:t>
      </w:r>
      <w:r w:rsidR="00FB17E2">
        <w:rPr>
          <w:rFonts w:ascii="Arial" w:hAnsi="Arial" w:cs="Arial"/>
          <w:sz w:val="24"/>
          <w:szCs w:val="24"/>
        </w:rPr>
        <w:t xml:space="preserve">flexible </w:t>
      </w:r>
      <w:r w:rsidR="007B03F5">
        <w:rPr>
          <w:rFonts w:ascii="Arial" w:hAnsi="Arial" w:cs="Arial"/>
          <w:sz w:val="24"/>
          <w:szCs w:val="24"/>
        </w:rPr>
        <w:t>toward the administration and</w:t>
      </w:r>
      <w:r w:rsidR="007A7C35">
        <w:rPr>
          <w:rFonts w:ascii="Arial" w:hAnsi="Arial" w:cs="Arial"/>
          <w:sz w:val="24"/>
          <w:szCs w:val="24"/>
        </w:rPr>
        <w:t xml:space="preserve"> </w:t>
      </w:r>
      <w:r w:rsidR="007B03F5">
        <w:rPr>
          <w:rFonts w:ascii="Arial" w:hAnsi="Arial" w:cs="Arial"/>
          <w:sz w:val="24"/>
          <w:szCs w:val="24"/>
        </w:rPr>
        <w:t xml:space="preserve">reservation efficient enough to meet most organization </w:t>
      </w:r>
      <w:r w:rsidR="000B5232">
        <w:rPr>
          <w:rFonts w:ascii="Arial" w:hAnsi="Arial" w:cs="Arial"/>
          <w:sz w:val="24"/>
          <w:szCs w:val="24"/>
        </w:rPr>
        <w:t>criteria</w:t>
      </w:r>
      <w:r w:rsidR="007B03F5">
        <w:rPr>
          <w:rFonts w:ascii="Arial" w:hAnsi="Arial" w:cs="Arial"/>
          <w:sz w:val="24"/>
          <w:szCs w:val="24"/>
        </w:rPr>
        <w:t>.</w:t>
      </w:r>
      <w:r w:rsidR="0070149C">
        <w:rPr>
          <w:rFonts w:ascii="Arial" w:hAnsi="Arial" w:cs="Arial"/>
          <w:sz w:val="24"/>
          <w:szCs w:val="24"/>
        </w:rPr>
        <w:t xml:space="preserve"> </w:t>
      </w:r>
      <w:r w:rsidR="002C6143">
        <w:rPr>
          <w:rFonts w:ascii="Arial" w:hAnsi="Arial" w:cs="Arial"/>
          <w:sz w:val="24"/>
          <w:szCs w:val="24"/>
        </w:rPr>
        <w:t>The design of the reservation</w:t>
      </w:r>
      <w:r w:rsidR="00EF040C">
        <w:rPr>
          <w:rFonts w:ascii="Arial" w:hAnsi="Arial" w:cs="Arial"/>
          <w:sz w:val="24"/>
          <w:szCs w:val="24"/>
        </w:rPr>
        <w:t xml:space="preserve"> also</w:t>
      </w:r>
      <w:r w:rsidR="002C6143">
        <w:rPr>
          <w:rFonts w:ascii="Arial" w:hAnsi="Arial" w:cs="Arial"/>
          <w:sz w:val="24"/>
          <w:szCs w:val="24"/>
        </w:rPr>
        <w:t xml:space="preserve"> should be understandable </w:t>
      </w:r>
      <w:r w:rsidR="007D384A">
        <w:rPr>
          <w:rFonts w:ascii="Arial" w:hAnsi="Arial" w:cs="Arial"/>
          <w:sz w:val="24"/>
          <w:szCs w:val="24"/>
        </w:rPr>
        <w:t xml:space="preserve">for the end user, improve workflow, and provide </w:t>
      </w:r>
      <w:r w:rsidR="00BF3672">
        <w:rPr>
          <w:rFonts w:ascii="Arial" w:hAnsi="Arial" w:cs="Arial"/>
          <w:sz w:val="24"/>
          <w:szCs w:val="24"/>
        </w:rPr>
        <w:t>more useful</w:t>
      </w:r>
      <w:r w:rsidR="007D384A">
        <w:rPr>
          <w:rFonts w:ascii="Arial" w:hAnsi="Arial" w:cs="Arial"/>
          <w:sz w:val="24"/>
          <w:szCs w:val="24"/>
        </w:rPr>
        <w:t xml:space="preserve"> functionalities</w:t>
      </w:r>
      <w:r w:rsidR="00EF040C">
        <w:rPr>
          <w:rFonts w:ascii="Arial" w:hAnsi="Arial" w:cs="Arial"/>
          <w:sz w:val="24"/>
          <w:szCs w:val="24"/>
        </w:rPr>
        <w:t xml:space="preserve"> to hosts</w:t>
      </w:r>
      <w:r w:rsidR="007D384A">
        <w:rPr>
          <w:rFonts w:ascii="Arial" w:hAnsi="Arial" w:cs="Arial"/>
          <w:sz w:val="24"/>
          <w:szCs w:val="24"/>
        </w:rPr>
        <w:t xml:space="preserve">. </w:t>
      </w:r>
      <w:sdt>
        <w:sdtPr>
          <w:rPr>
            <w:rFonts w:ascii="Arial" w:hAnsi="Arial" w:cs="Arial"/>
            <w:sz w:val="24"/>
            <w:szCs w:val="24"/>
          </w:rPr>
          <w:id w:val="-1264994532"/>
          <w:citation/>
        </w:sdtPr>
        <w:sdtEndPr/>
        <w:sdtContent>
          <w:r w:rsidR="007D384A">
            <w:rPr>
              <w:rFonts w:ascii="Arial" w:hAnsi="Arial" w:cs="Arial"/>
              <w:sz w:val="24"/>
              <w:szCs w:val="24"/>
            </w:rPr>
            <w:fldChar w:fldCharType="begin"/>
          </w:r>
          <w:r w:rsidR="007D384A">
            <w:rPr>
              <w:rFonts w:ascii="Arial" w:hAnsi="Arial" w:cs="Arial"/>
              <w:sz w:val="24"/>
              <w:szCs w:val="24"/>
            </w:rPr>
            <w:instrText xml:space="preserve"> CITATION Mur21 \l 1033 </w:instrText>
          </w:r>
          <w:r w:rsidR="007D384A">
            <w:rPr>
              <w:rFonts w:ascii="Arial" w:hAnsi="Arial" w:cs="Arial"/>
              <w:sz w:val="24"/>
              <w:szCs w:val="24"/>
            </w:rPr>
            <w:fldChar w:fldCharType="separate"/>
          </w:r>
          <w:r w:rsidR="007D384A" w:rsidRPr="007D384A">
            <w:rPr>
              <w:rFonts w:ascii="Arial" w:hAnsi="Arial" w:cs="Arial"/>
              <w:noProof/>
              <w:sz w:val="24"/>
              <w:szCs w:val="24"/>
            </w:rPr>
            <w:t>(Murin, et al., 2021)</w:t>
          </w:r>
          <w:r w:rsidR="007D384A">
            <w:rPr>
              <w:rFonts w:ascii="Arial" w:hAnsi="Arial" w:cs="Arial"/>
              <w:sz w:val="24"/>
              <w:szCs w:val="24"/>
            </w:rPr>
            <w:fldChar w:fldCharType="end"/>
          </w:r>
        </w:sdtContent>
      </w:sdt>
    </w:p>
    <w:p w14:paraId="2DEFF748" w14:textId="29198ACE" w:rsidR="00471796" w:rsidRDefault="00471796" w:rsidP="00471796">
      <w:pPr>
        <w:pStyle w:val="Heading1"/>
        <w:rPr>
          <w:rFonts w:ascii="Arial" w:hAnsi="Arial" w:cs="Arial"/>
        </w:rPr>
      </w:pPr>
      <w:bookmarkStart w:id="4" w:name="_Toc121438027"/>
      <w:r>
        <w:rPr>
          <w:rFonts w:ascii="Arial" w:hAnsi="Arial" w:cs="Arial"/>
        </w:rPr>
        <w:t>Web Application:</w:t>
      </w:r>
      <w:bookmarkEnd w:id="4"/>
    </w:p>
    <w:p w14:paraId="1FB1AE25" w14:textId="001392DA" w:rsidR="00471796" w:rsidRDefault="00471796" w:rsidP="00471796"/>
    <w:p w14:paraId="01E0DAD7" w14:textId="4E193B42" w:rsidR="0008347C" w:rsidRDefault="00C81C5F" w:rsidP="0008347C">
      <w:pPr>
        <w:spacing w:line="360" w:lineRule="auto"/>
        <w:rPr>
          <w:rFonts w:ascii="Arial" w:hAnsi="Arial" w:cs="Arial"/>
          <w:sz w:val="24"/>
          <w:szCs w:val="24"/>
        </w:rPr>
      </w:pPr>
      <w:r>
        <w:rPr>
          <w:rFonts w:ascii="Arial" w:hAnsi="Arial" w:cs="Arial"/>
          <w:sz w:val="24"/>
          <w:szCs w:val="24"/>
        </w:rPr>
        <w:t>SaaS applications follow a multi-tenant architecture</w:t>
      </w:r>
      <w:r w:rsidR="00F018C0">
        <w:rPr>
          <w:rFonts w:ascii="Arial" w:hAnsi="Arial" w:cs="Arial"/>
          <w:sz w:val="24"/>
          <w:szCs w:val="24"/>
        </w:rPr>
        <w:t>,</w:t>
      </w:r>
      <w:r>
        <w:rPr>
          <w:rFonts w:ascii="Arial" w:hAnsi="Arial" w:cs="Arial"/>
          <w:sz w:val="24"/>
          <w:szCs w:val="24"/>
        </w:rPr>
        <w:t xml:space="preserve"> </w:t>
      </w:r>
      <w:r w:rsidR="00F018C0">
        <w:rPr>
          <w:rFonts w:ascii="Arial" w:hAnsi="Arial" w:cs="Arial"/>
          <w:sz w:val="24"/>
          <w:szCs w:val="24"/>
        </w:rPr>
        <w:t>where one instance of the application</w:t>
      </w:r>
      <w:r w:rsidR="009E550F">
        <w:rPr>
          <w:rFonts w:ascii="Arial" w:hAnsi="Arial" w:cs="Arial"/>
          <w:sz w:val="24"/>
          <w:szCs w:val="24"/>
        </w:rPr>
        <w:t xml:space="preserve"> can</w:t>
      </w:r>
      <w:r w:rsidR="00F018C0">
        <w:rPr>
          <w:rFonts w:ascii="Arial" w:hAnsi="Arial" w:cs="Arial"/>
          <w:sz w:val="24"/>
          <w:szCs w:val="24"/>
        </w:rPr>
        <w:t xml:space="preserve"> </w:t>
      </w:r>
      <w:r w:rsidR="009E550F">
        <w:rPr>
          <w:rFonts w:ascii="Arial" w:hAnsi="Arial" w:cs="Arial"/>
          <w:sz w:val="24"/>
          <w:szCs w:val="24"/>
        </w:rPr>
        <w:t>serve</w:t>
      </w:r>
      <w:r w:rsidR="00F018C0">
        <w:rPr>
          <w:rFonts w:ascii="Arial" w:hAnsi="Arial" w:cs="Arial"/>
          <w:sz w:val="24"/>
          <w:szCs w:val="24"/>
        </w:rPr>
        <w:t xml:space="preserve"> multiple customers</w:t>
      </w:r>
      <w:r w:rsidR="009E550F">
        <w:rPr>
          <w:rFonts w:ascii="Arial" w:hAnsi="Arial" w:cs="Arial"/>
          <w:sz w:val="24"/>
          <w:szCs w:val="24"/>
        </w:rPr>
        <w:t xml:space="preserve"> (tenants) at once</w:t>
      </w:r>
      <w:r w:rsidR="00F018C0">
        <w:rPr>
          <w:rFonts w:ascii="Arial" w:hAnsi="Arial" w:cs="Arial"/>
          <w:sz w:val="24"/>
          <w:szCs w:val="24"/>
        </w:rPr>
        <w:t>.</w:t>
      </w:r>
      <w:r w:rsidR="0008347C">
        <w:rPr>
          <w:rFonts w:ascii="Arial" w:hAnsi="Arial" w:cs="Arial"/>
          <w:sz w:val="24"/>
          <w:szCs w:val="24"/>
        </w:rPr>
        <w:t xml:space="preserve"> This is done to preserve hardware resources and manage/customize the application more easily. </w:t>
      </w:r>
      <w:sdt>
        <w:sdtPr>
          <w:rPr>
            <w:rFonts w:ascii="Arial" w:hAnsi="Arial" w:cs="Arial"/>
            <w:sz w:val="24"/>
            <w:szCs w:val="24"/>
          </w:rPr>
          <w:id w:val="-893890149"/>
          <w:citation/>
        </w:sdtPr>
        <w:sdtEndPr/>
        <w:sdtContent>
          <w:r w:rsidR="00ED5C3E">
            <w:rPr>
              <w:rFonts w:ascii="Arial" w:hAnsi="Arial" w:cs="Arial"/>
              <w:sz w:val="24"/>
              <w:szCs w:val="24"/>
            </w:rPr>
            <w:fldChar w:fldCharType="begin"/>
          </w:r>
          <w:r w:rsidR="00ED5C3E">
            <w:rPr>
              <w:rFonts w:ascii="Arial" w:hAnsi="Arial" w:cs="Arial"/>
              <w:sz w:val="24"/>
              <w:szCs w:val="24"/>
            </w:rPr>
            <w:instrText xml:space="preserve"> CITATION Pab20 \l 1033 </w:instrText>
          </w:r>
          <w:r w:rsidR="00ED5C3E">
            <w:rPr>
              <w:rFonts w:ascii="Arial" w:hAnsi="Arial" w:cs="Arial"/>
              <w:sz w:val="24"/>
              <w:szCs w:val="24"/>
            </w:rPr>
            <w:fldChar w:fldCharType="separate"/>
          </w:r>
          <w:r w:rsidR="00ED5C3E" w:rsidRPr="000C2D0C">
            <w:rPr>
              <w:rFonts w:ascii="Arial" w:hAnsi="Arial" w:cs="Arial"/>
              <w:noProof/>
              <w:sz w:val="24"/>
              <w:szCs w:val="24"/>
            </w:rPr>
            <w:t>(Grill, 2020)</w:t>
          </w:r>
          <w:r w:rsidR="00ED5C3E">
            <w:rPr>
              <w:rFonts w:ascii="Arial" w:hAnsi="Arial" w:cs="Arial"/>
              <w:sz w:val="24"/>
              <w:szCs w:val="24"/>
            </w:rPr>
            <w:fldChar w:fldCharType="end"/>
          </w:r>
        </w:sdtContent>
      </w:sdt>
    </w:p>
    <w:p w14:paraId="4C118596" w14:textId="4E46E225" w:rsidR="00F018C0" w:rsidRDefault="00F018C0" w:rsidP="00F018C0">
      <w:pPr>
        <w:keepNext/>
        <w:spacing w:line="360" w:lineRule="auto"/>
      </w:pPr>
      <w:r>
        <w:rPr>
          <w:rFonts w:ascii="Arial" w:hAnsi="Arial" w:cs="Arial"/>
          <w:sz w:val="24"/>
          <w:szCs w:val="24"/>
        </w:rPr>
        <w:lastRenderedPageBreak/>
        <w:t xml:space="preserve"> </w:t>
      </w:r>
      <w:r w:rsidRPr="00F018C0">
        <w:rPr>
          <w:rFonts w:ascii="Arial" w:hAnsi="Arial" w:cs="Arial"/>
          <w:noProof/>
          <w:sz w:val="24"/>
          <w:szCs w:val="24"/>
        </w:rPr>
        <w:drawing>
          <wp:inline distT="0" distB="0" distL="0" distR="0" wp14:anchorId="561D4D3E" wp14:editId="3D29247B">
            <wp:extent cx="6554115" cy="315321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54115" cy="3153215"/>
                    </a:xfrm>
                    <a:prstGeom prst="rect">
                      <a:avLst/>
                    </a:prstGeom>
                  </pic:spPr>
                </pic:pic>
              </a:graphicData>
            </a:graphic>
          </wp:inline>
        </w:drawing>
      </w:r>
    </w:p>
    <w:p w14:paraId="32496B18" w14:textId="43F030E1" w:rsidR="007D384A" w:rsidRDefault="00F018C0" w:rsidP="00F018C0">
      <w:pPr>
        <w:pStyle w:val="Caption"/>
        <w:rPr>
          <w:rFonts w:ascii="Arial" w:hAnsi="Arial" w:cs="Arial"/>
          <w:sz w:val="24"/>
          <w:szCs w:val="24"/>
        </w:rPr>
      </w:pPr>
      <w:r>
        <w:t xml:space="preserve">Figure </w:t>
      </w:r>
      <w:r w:rsidR="00B33245">
        <w:fldChar w:fldCharType="begin"/>
      </w:r>
      <w:r w:rsidR="00B33245">
        <w:instrText xml:space="preserve"> SEQ Figure \* ARABIC </w:instrText>
      </w:r>
      <w:r w:rsidR="00B33245">
        <w:fldChar w:fldCharType="separate"/>
      </w:r>
      <w:r>
        <w:rPr>
          <w:noProof/>
        </w:rPr>
        <w:t>1</w:t>
      </w:r>
      <w:r w:rsidR="00B33245">
        <w:rPr>
          <w:noProof/>
        </w:rPr>
        <w:fldChar w:fldCharType="end"/>
      </w:r>
      <w:r>
        <w:t xml:space="preserve"> </w:t>
      </w:r>
      <w:r w:rsidRPr="00FB5D65">
        <w:t>Graphic by Lakshay Suri.</w:t>
      </w:r>
    </w:p>
    <w:p w14:paraId="05E6D662" w14:textId="5598F060" w:rsidR="0008347C" w:rsidRDefault="00EF040C" w:rsidP="000E68B6">
      <w:pPr>
        <w:spacing w:line="360" w:lineRule="auto"/>
        <w:rPr>
          <w:rFonts w:ascii="Arial" w:hAnsi="Arial" w:cs="Arial"/>
          <w:sz w:val="24"/>
          <w:szCs w:val="24"/>
        </w:rPr>
      </w:pPr>
      <w:r>
        <w:rPr>
          <w:rFonts w:ascii="Arial" w:hAnsi="Arial" w:cs="Arial"/>
          <w:sz w:val="24"/>
          <w:szCs w:val="24"/>
        </w:rPr>
        <w:t>The</w:t>
      </w:r>
      <w:r w:rsidR="009E550F">
        <w:rPr>
          <w:rFonts w:ascii="Arial" w:hAnsi="Arial" w:cs="Arial"/>
          <w:sz w:val="24"/>
          <w:szCs w:val="24"/>
        </w:rPr>
        <w:t xml:space="preserve"> three</w:t>
      </w:r>
      <w:r w:rsidR="0008347C">
        <w:rPr>
          <w:rFonts w:ascii="Arial" w:hAnsi="Arial" w:cs="Arial"/>
          <w:sz w:val="24"/>
          <w:szCs w:val="24"/>
        </w:rPr>
        <w:t xml:space="preserve"> main models of multi-tenancy</w:t>
      </w:r>
      <w:r>
        <w:rPr>
          <w:rFonts w:ascii="Arial" w:hAnsi="Arial" w:cs="Arial"/>
          <w:sz w:val="24"/>
          <w:szCs w:val="24"/>
        </w:rPr>
        <w:t xml:space="preserve"> consist </w:t>
      </w:r>
      <w:r w:rsidR="00CB0C1F">
        <w:rPr>
          <w:rFonts w:ascii="Arial" w:hAnsi="Arial" w:cs="Arial"/>
          <w:sz w:val="24"/>
          <w:szCs w:val="24"/>
        </w:rPr>
        <w:t>of</w:t>
      </w:r>
      <w:r w:rsidR="0008347C">
        <w:rPr>
          <w:rFonts w:ascii="Arial" w:hAnsi="Arial" w:cs="Arial"/>
          <w:sz w:val="24"/>
          <w:szCs w:val="24"/>
        </w:rPr>
        <w:t xml:space="preserve"> a single application with a single database, a single application with multiple databases</w:t>
      </w:r>
      <w:r w:rsidR="00ED5C3E">
        <w:rPr>
          <w:rFonts w:ascii="Arial" w:hAnsi="Arial" w:cs="Arial"/>
          <w:sz w:val="24"/>
          <w:szCs w:val="24"/>
        </w:rPr>
        <w:t xml:space="preserve">, and multiple applications with multiple </w:t>
      </w:r>
      <w:r w:rsidR="006E319A">
        <w:rPr>
          <w:rFonts w:ascii="Arial" w:hAnsi="Arial" w:cs="Arial"/>
          <w:sz w:val="24"/>
          <w:szCs w:val="24"/>
        </w:rPr>
        <w:t xml:space="preserve">databases. </w:t>
      </w:r>
      <w:r>
        <w:rPr>
          <w:rFonts w:ascii="Arial" w:hAnsi="Arial" w:cs="Arial"/>
          <w:sz w:val="24"/>
          <w:szCs w:val="24"/>
        </w:rPr>
        <w:t>Where depending on the model</w:t>
      </w:r>
      <w:r w:rsidR="00CB0C1F">
        <w:rPr>
          <w:rFonts w:ascii="Arial" w:hAnsi="Arial" w:cs="Arial"/>
          <w:sz w:val="24"/>
          <w:szCs w:val="24"/>
        </w:rPr>
        <w:t>, changes the development method</w:t>
      </w:r>
      <w:r>
        <w:rPr>
          <w:rFonts w:ascii="Arial" w:hAnsi="Arial" w:cs="Arial"/>
          <w:sz w:val="24"/>
          <w:szCs w:val="24"/>
        </w:rPr>
        <w:t xml:space="preserve"> </w:t>
      </w:r>
      <w:sdt>
        <w:sdtPr>
          <w:rPr>
            <w:rFonts w:ascii="Arial" w:hAnsi="Arial" w:cs="Arial"/>
            <w:sz w:val="24"/>
            <w:szCs w:val="24"/>
          </w:rPr>
          <w:id w:val="401498632"/>
          <w:citation/>
        </w:sdtPr>
        <w:sdtEndPr/>
        <w:sdtContent>
          <w:r w:rsidR="004362D6">
            <w:rPr>
              <w:rFonts w:ascii="Arial" w:hAnsi="Arial" w:cs="Arial"/>
              <w:sz w:val="24"/>
              <w:szCs w:val="24"/>
            </w:rPr>
            <w:fldChar w:fldCharType="begin"/>
          </w:r>
          <w:r w:rsidR="004362D6">
            <w:rPr>
              <w:rFonts w:ascii="Arial" w:hAnsi="Arial" w:cs="Arial"/>
              <w:sz w:val="24"/>
              <w:szCs w:val="24"/>
            </w:rPr>
            <w:instrText xml:space="preserve"> CITATION Big22 \l 1033 </w:instrText>
          </w:r>
          <w:r w:rsidR="004362D6">
            <w:rPr>
              <w:rFonts w:ascii="Arial" w:hAnsi="Arial" w:cs="Arial"/>
              <w:sz w:val="24"/>
              <w:szCs w:val="24"/>
            </w:rPr>
            <w:fldChar w:fldCharType="separate"/>
          </w:r>
          <w:r w:rsidR="004362D6" w:rsidRPr="004362D6">
            <w:rPr>
              <w:rFonts w:ascii="Arial" w:hAnsi="Arial" w:cs="Arial"/>
              <w:noProof/>
              <w:sz w:val="24"/>
              <w:szCs w:val="24"/>
            </w:rPr>
            <w:t>(Bigelow &amp; Gillis, 2022)</w:t>
          </w:r>
          <w:r w:rsidR="004362D6">
            <w:rPr>
              <w:rFonts w:ascii="Arial" w:hAnsi="Arial" w:cs="Arial"/>
              <w:sz w:val="24"/>
              <w:szCs w:val="24"/>
            </w:rPr>
            <w:fldChar w:fldCharType="end"/>
          </w:r>
        </w:sdtContent>
      </w:sdt>
    </w:p>
    <w:p w14:paraId="37C791C1" w14:textId="7B034615" w:rsidR="004865F1" w:rsidRDefault="0070149C" w:rsidP="000E68B6">
      <w:pPr>
        <w:spacing w:line="360" w:lineRule="auto"/>
        <w:rPr>
          <w:rFonts w:ascii="Arial" w:hAnsi="Arial" w:cs="Arial"/>
          <w:sz w:val="24"/>
          <w:szCs w:val="24"/>
        </w:rPr>
      </w:pPr>
      <w:r>
        <w:rPr>
          <w:rFonts w:ascii="Arial" w:hAnsi="Arial" w:cs="Arial"/>
          <w:sz w:val="24"/>
          <w:szCs w:val="24"/>
        </w:rPr>
        <w:t>F</w:t>
      </w:r>
      <w:r w:rsidR="009E550F">
        <w:rPr>
          <w:rFonts w:ascii="Arial" w:hAnsi="Arial" w:cs="Arial"/>
          <w:sz w:val="24"/>
          <w:szCs w:val="24"/>
        </w:rPr>
        <w:t>or</w:t>
      </w:r>
      <w:r w:rsidR="00CB0C1F">
        <w:rPr>
          <w:rFonts w:ascii="Arial" w:hAnsi="Arial" w:cs="Arial"/>
          <w:sz w:val="24"/>
          <w:szCs w:val="24"/>
        </w:rPr>
        <w:t xml:space="preserve"> the</w:t>
      </w:r>
      <w:r w:rsidR="00890D2F">
        <w:rPr>
          <w:rFonts w:ascii="Arial" w:hAnsi="Arial" w:cs="Arial"/>
          <w:sz w:val="24"/>
          <w:szCs w:val="24"/>
        </w:rPr>
        <w:t xml:space="preserve"> </w:t>
      </w:r>
      <w:r w:rsidR="009E550F">
        <w:rPr>
          <w:rFonts w:ascii="Arial" w:hAnsi="Arial" w:cs="Arial"/>
          <w:sz w:val="24"/>
          <w:szCs w:val="24"/>
        </w:rPr>
        <w:t>database</w:t>
      </w:r>
      <w:r w:rsidR="00CB0C1F">
        <w:rPr>
          <w:rFonts w:ascii="Arial" w:hAnsi="Arial" w:cs="Arial"/>
          <w:sz w:val="24"/>
          <w:szCs w:val="24"/>
        </w:rPr>
        <w:t xml:space="preserve"> management</w:t>
      </w:r>
      <w:r w:rsidR="009E550F">
        <w:rPr>
          <w:rFonts w:ascii="Arial" w:hAnsi="Arial" w:cs="Arial"/>
          <w:sz w:val="24"/>
          <w:szCs w:val="24"/>
        </w:rPr>
        <w:t>, there are two</w:t>
      </w:r>
      <w:r w:rsidR="00EE1677">
        <w:rPr>
          <w:rFonts w:ascii="Arial" w:hAnsi="Arial" w:cs="Arial"/>
          <w:sz w:val="24"/>
          <w:szCs w:val="24"/>
        </w:rPr>
        <w:t xml:space="preserve"> options,</w:t>
      </w:r>
      <w:r w:rsidR="00E233F2">
        <w:rPr>
          <w:rFonts w:ascii="Arial" w:hAnsi="Arial" w:cs="Arial"/>
          <w:sz w:val="24"/>
          <w:szCs w:val="24"/>
        </w:rPr>
        <w:t xml:space="preserve"> </w:t>
      </w:r>
      <w:r w:rsidR="0029708C">
        <w:rPr>
          <w:rFonts w:ascii="Arial" w:hAnsi="Arial" w:cs="Arial"/>
          <w:sz w:val="24"/>
          <w:szCs w:val="24"/>
        </w:rPr>
        <w:t>SQL,</w:t>
      </w:r>
      <w:r w:rsidR="00E233F2">
        <w:rPr>
          <w:rFonts w:ascii="Arial" w:hAnsi="Arial" w:cs="Arial"/>
          <w:sz w:val="24"/>
          <w:szCs w:val="24"/>
        </w:rPr>
        <w:t xml:space="preserve"> or NoSQL</w:t>
      </w:r>
      <w:r w:rsidR="009F1335">
        <w:rPr>
          <w:rFonts w:ascii="Arial" w:hAnsi="Arial" w:cs="Arial"/>
          <w:sz w:val="24"/>
          <w:szCs w:val="24"/>
        </w:rPr>
        <w:t xml:space="preserve"> databases</w:t>
      </w:r>
      <w:r w:rsidR="00E233F2">
        <w:rPr>
          <w:rFonts w:ascii="Arial" w:hAnsi="Arial" w:cs="Arial"/>
          <w:sz w:val="24"/>
          <w:szCs w:val="24"/>
        </w:rPr>
        <w:t>. NoSQL databases</w:t>
      </w:r>
      <w:r w:rsidR="009F1335">
        <w:rPr>
          <w:rFonts w:ascii="Arial" w:hAnsi="Arial" w:cs="Arial"/>
          <w:sz w:val="24"/>
          <w:szCs w:val="24"/>
        </w:rPr>
        <w:t>,</w:t>
      </w:r>
      <w:r w:rsidR="00E233F2">
        <w:rPr>
          <w:rFonts w:ascii="Arial" w:hAnsi="Arial" w:cs="Arial"/>
          <w:sz w:val="24"/>
          <w:szCs w:val="24"/>
        </w:rPr>
        <w:t xml:space="preserve"> such as MongoDB</w:t>
      </w:r>
      <w:r w:rsidR="009F1335">
        <w:rPr>
          <w:rFonts w:ascii="Arial" w:hAnsi="Arial" w:cs="Arial"/>
          <w:sz w:val="24"/>
          <w:szCs w:val="24"/>
        </w:rPr>
        <w:t>,</w:t>
      </w:r>
      <w:r w:rsidR="00E233F2">
        <w:rPr>
          <w:rFonts w:ascii="Arial" w:hAnsi="Arial" w:cs="Arial"/>
          <w:sz w:val="24"/>
          <w:szCs w:val="24"/>
        </w:rPr>
        <w:t xml:space="preserve"> serialize objects into paragraphs instead of mapping them with tables and rows. This allows for better performance since serialized object</w:t>
      </w:r>
      <w:r w:rsidR="009F1335">
        <w:rPr>
          <w:rFonts w:ascii="Arial" w:hAnsi="Arial" w:cs="Arial"/>
          <w:sz w:val="24"/>
          <w:szCs w:val="24"/>
        </w:rPr>
        <w:t>s</w:t>
      </w:r>
      <w:r w:rsidR="00E233F2">
        <w:rPr>
          <w:rFonts w:ascii="Arial" w:hAnsi="Arial" w:cs="Arial"/>
          <w:sz w:val="24"/>
          <w:szCs w:val="24"/>
        </w:rPr>
        <w:t xml:space="preserve"> </w:t>
      </w:r>
      <w:r w:rsidR="009F1335">
        <w:rPr>
          <w:rFonts w:ascii="Arial" w:hAnsi="Arial" w:cs="Arial"/>
          <w:sz w:val="24"/>
          <w:szCs w:val="24"/>
        </w:rPr>
        <w:t xml:space="preserve">are </w:t>
      </w:r>
      <w:r w:rsidR="00E233F2">
        <w:rPr>
          <w:rFonts w:ascii="Arial" w:hAnsi="Arial" w:cs="Arial"/>
          <w:sz w:val="24"/>
          <w:szCs w:val="24"/>
        </w:rPr>
        <w:t xml:space="preserve">stored </w:t>
      </w:r>
      <w:r w:rsidR="00EE1677">
        <w:rPr>
          <w:rFonts w:ascii="Arial" w:hAnsi="Arial" w:cs="Arial"/>
          <w:sz w:val="24"/>
          <w:szCs w:val="24"/>
        </w:rPr>
        <w:t>more easily</w:t>
      </w:r>
      <w:r w:rsidR="00E233F2">
        <w:rPr>
          <w:rFonts w:ascii="Arial" w:hAnsi="Arial" w:cs="Arial"/>
          <w:sz w:val="24"/>
          <w:szCs w:val="24"/>
        </w:rPr>
        <w:t xml:space="preserve"> than </w:t>
      </w:r>
      <w:r w:rsidR="009F1335">
        <w:rPr>
          <w:rFonts w:ascii="Arial" w:hAnsi="Arial" w:cs="Arial"/>
          <w:sz w:val="24"/>
          <w:szCs w:val="24"/>
        </w:rPr>
        <w:t>complicated joins</w:t>
      </w:r>
      <w:r w:rsidR="00E233F2">
        <w:rPr>
          <w:rFonts w:ascii="Arial" w:hAnsi="Arial" w:cs="Arial"/>
          <w:sz w:val="24"/>
          <w:szCs w:val="24"/>
        </w:rPr>
        <w:t xml:space="preserve"> of multiple queries. </w:t>
      </w:r>
      <w:r w:rsidR="009F1335">
        <w:rPr>
          <w:rFonts w:ascii="Arial" w:hAnsi="Arial" w:cs="Arial"/>
          <w:sz w:val="24"/>
          <w:szCs w:val="24"/>
        </w:rPr>
        <w:t xml:space="preserve">However, </w:t>
      </w:r>
      <w:r w:rsidR="00015452">
        <w:rPr>
          <w:rFonts w:ascii="Arial" w:hAnsi="Arial" w:cs="Arial"/>
          <w:sz w:val="24"/>
          <w:szCs w:val="24"/>
        </w:rPr>
        <w:t>their</w:t>
      </w:r>
      <w:r w:rsidR="009F1335">
        <w:rPr>
          <w:rFonts w:ascii="Arial" w:hAnsi="Arial" w:cs="Arial"/>
          <w:sz w:val="24"/>
          <w:szCs w:val="24"/>
        </w:rPr>
        <w:t xml:space="preserve"> </w:t>
      </w:r>
      <w:r w:rsidR="00015452">
        <w:rPr>
          <w:rFonts w:ascii="Arial" w:hAnsi="Arial" w:cs="Arial"/>
          <w:sz w:val="24"/>
          <w:szCs w:val="24"/>
        </w:rPr>
        <w:t>disadvantages draw</w:t>
      </w:r>
      <w:r w:rsidR="009F1335">
        <w:rPr>
          <w:rFonts w:ascii="Arial" w:hAnsi="Arial" w:cs="Arial"/>
          <w:sz w:val="24"/>
          <w:szCs w:val="24"/>
        </w:rPr>
        <w:t xml:space="preserve">, with data updates and versioning. </w:t>
      </w:r>
      <w:r w:rsidR="00A60EF9">
        <w:rPr>
          <w:rFonts w:ascii="Arial" w:hAnsi="Arial" w:cs="Arial"/>
          <w:sz w:val="24"/>
          <w:szCs w:val="24"/>
        </w:rPr>
        <w:t xml:space="preserve">If, for example, </w:t>
      </w:r>
      <w:r w:rsidR="009F1335">
        <w:rPr>
          <w:rFonts w:ascii="Arial" w:hAnsi="Arial" w:cs="Arial"/>
          <w:sz w:val="24"/>
          <w:szCs w:val="24"/>
        </w:rPr>
        <w:t xml:space="preserve">a region suddenly changes its name, </w:t>
      </w:r>
      <w:r w:rsidR="00015452">
        <w:rPr>
          <w:rFonts w:ascii="Arial" w:hAnsi="Arial" w:cs="Arial"/>
          <w:sz w:val="24"/>
          <w:szCs w:val="24"/>
        </w:rPr>
        <w:t>every object</w:t>
      </w:r>
      <w:r w:rsidR="00A60EF9">
        <w:rPr>
          <w:rFonts w:ascii="Arial" w:hAnsi="Arial" w:cs="Arial"/>
          <w:sz w:val="24"/>
          <w:szCs w:val="24"/>
        </w:rPr>
        <w:t xml:space="preserve"> in the database</w:t>
      </w:r>
      <w:r w:rsidR="00015452">
        <w:rPr>
          <w:rFonts w:ascii="Arial" w:hAnsi="Arial" w:cs="Arial"/>
          <w:sz w:val="24"/>
          <w:szCs w:val="24"/>
        </w:rPr>
        <w:t xml:space="preserve"> would require to be updated, and if the application </w:t>
      </w:r>
      <w:r w:rsidR="00A60EF9">
        <w:rPr>
          <w:rFonts w:ascii="Arial" w:hAnsi="Arial" w:cs="Arial"/>
          <w:sz w:val="24"/>
          <w:szCs w:val="24"/>
        </w:rPr>
        <w:t>upgrades</w:t>
      </w:r>
      <w:r w:rsidR="00015452">
        <w:rPr>
          <w:rFonts w:ascii="Arial" w:hAnsi="Arial" w:cs="Arial"/>
          <w:sz w:val="24"/>
          <w:szCs w:val="24"/>
        </w:rPr>
        <w:t xml:space="preserve"> </w:t>
      </w:r>
      <w:r w:rsidR="00EE1677">
        <w:rPr>
          <w:rFonts w:ascii="Arial" w:hAnsi="Arial" w:cs="Arial"/>
          <w:sz w:val="24"/>
          <w:szCs w:val="24"/>
        </w:rPr>
        <w:t>in</w:t>
      </w:r>
      <w:r w:rsidR="00015452">
        <w:rPr>
          <w:rFonts w:ascii="Arial" w:hAnsi="Arial" w:cs="Arial"/>
          <w:sz w:val="24"/>
          <w:szCs w:val="24"/>
        </w:rPr>
        <w:t>to a new version, previous object versions may still coexist inside.</w:t>
      </w:r>
      <w:sdt>
        <w:sdtPr>
          <w:rPr>
            <w:rFonts w:ascii="Arial" w:hAnsi="Arial" w:cs="Arial"/>
            <w:sz w:val="24"/>
            <w:szCs w:val="24"/>
          </w:rPr>
          <w:id w:val="1711080753"/>
          <w:citation/>
        </w:sdtPr>
        <w:sdtEndPr/>
        <w:sdtContent>
          <w:r w:rsidR="004865F1">
            <w:rPr>
              <w:rFonts w:ascii="Arial" w:hAnsi="Arial" w:cs="Arial"/>
              <w:sz w:val="24"/>
              <w:szCs w:val="24"/>
            </w:rPr>
            <w:fldChar w:fldCharType="begin"/>
          </w:r>
          <w:r w:rsidR="004865F1">
            <w:rPr>
              <w:rFonts w:ascii="Arial" w:hAnsi="Arial" w:cs="Arial"/>
              <w:sz w:val="24"/>
              <w:szCs w:val="24"/>
            </w:rPr>
            <w:instrText xml:space="preserve"> CITATION Ste22 \l 1033 </w:instrText>
          </w:r>
          <w:r w:rsidR="004865F1">
            <w:rPr>
              <w:rFonts w:ascii="Arial" w:hAnsi="Arial" w:cs="Arial"/>
              <w:sz w:val="24"/>
              <w:szCs w:val="24"/>
            </w:rPr>
            <w:fldChar w:fldCharType="separate"/>
          </w:r>
          <w:r w:rsidR="004865F1" w:rsidRPr="004865F1">
            <w:rPr>
              <w:rFonts w:ascii="Arial" w:hAnsi="Arial" w:cs="Arial"/>
              <w:noProof/>
              <w:sz w:val="24"/>
              <w:szCs w:val="24"/>
            </w:rPr>
            <w:t>(Smith, 2022)</w:t>
          </w:r>
          <w:r w:rsidR="004865F1">
            <w:rPr>
              <w:rFonts w:ascii="Arial" w:hAnsi="Arial" w:cs="Arial"/>
              <w:sz w:val="24"/>
              <w:szCs w:val="24"/>
            </w:rPr>
            <w:fldChar w:fldCharType="end"/>
          </w:r>
        </w:sdtContent>
      </w:sdt>
    </w:p>
    <w:p w14:paraId="31089488" w14:textId="5ABEF9D1" w:rsidR="00202890" w:rsidRDefault="00890D2F" w:rsidP="000E68B6">
      <w:pPr>
        <w:spacing w:line="360" w:lineRule="auto"/>
        <w:rPr>
          <w:rFonts w:ascii="Arial" w:hAnsi="Arial" w:cs="Arial"/>
          <w:sz w:val="24"/>
          <w:szCs w:val="24"/>
        </w:rPr>
      </w:pPr>
      <w:r>
        <w:rPr>
          <w:rFonts w:ascii="Arial" w:hAnsi="Arial" w:cs="Arial"/>
          <w:sz w:val="24"/>
          <w:szCs w:val="24"/>
        </w:rPr>
        <w:t xml:space="preserve">For the back-end </w:t>
      </w:r>
      <w:r w:rsidR="00CB0C1F">
        <w:rPr>
          <w:rFonts w:ascii="Arial" w:hAnsi="Arial" w:cs="Arial"/>
          <w:sz w:val="24"/>
          <w:szCs w:val="24"/>
        </w:rPr>
        <w:t>development</w:t>
      </w:r>
      <w:r>
        <w:rPr>
          <w:rFonts w:ascii="Arial" w:hAnsi="Arial" w:cs="Arial"/>
          <w:sz w:val="24"/>
          <w:szCs w:val="24"/>
        </w:rPr>
        <w:t>,</w:t>
      </w:r>
      <w:r w:rsidR="00706428">
        <w:rPr>
          <w:rFonts w:ascii="Arial" w:hAnsi="Arial" w:cs="Arial"/>
          <w:sz w:val="24"/>
          <w:szCs w:val="24"/>
        </w:rPr>
        <w:t xml:space="preserve"> most</w:t>
      </w:r>
      <w:r w:rsidR="00CB0C1F">
        <w:rPr>
          <w:rFonts w:ascii="Arial" w:hAnsi="Arial" w:cs="Arial"/>
          <w:sz w:val="24"/>
          <w:szCs w:val="24"/>
        </w:rPr>
        <w:t xml:space="preserve"> modern</w:t>
      </w:r>
      <w:r w:rsidR="00706428">
        <w:rPr>
          <w:rFonts w:ascii="Arial" w:hAnsi="Arial" w:cs="Arial"/>
          <w:sz w:val="24"/>
          <w:szCs w:val="24"/>
        </w:rPr>
        <w:t xml:space="preserve"> applications are</w:t>
      </w:r>
      <w:r w:rsidR="001259E3">
        <w:rPr>
          <w:rFonts w:ascii="Arial" w:hAnsi="Arial" w:cs="Arial"/>
          <w:sz w:val="24"/>
          <w:szCs w:val="24"/>
        </w:rPr>
        <w:t xml:space="preserve"> being</w:t>
      </w:r>
      <w:r w:rsidR="00706428">
        <w:rPr>
          <w:rFonts w:ascii="Arial" w:hAnsi="Arial" w:cs="Arial"/>
          <w:sz w:val="24"/>
          <w:szCs w:val="24"/>
        </w:rPr>
        <w:t xml:space="preserve"> </w:t>
      </w:r>
      <w:r w:rsidR="00CB0C1F">
        <w:rPr>
          <w:rFonts w:ascii="Arial" w:hAnsi="Arial" w:cs="Arial"/>
          <w:sz w:val="24"/>
          <w:szCs w:val="24"/>
        </w:rPr>
        <w:t>created</w:t>
      </w:r>
      <w:r w:rsidR="00706428">
        <w:rPr>
          <w:rFonts w:ascii="Arial" w:hAnsi="Arial" w:cs="Arial"/>
          <w:sz w:val="24"/>
          <w:szCs w:val="24"/>
        </w:rPr>
        <w:t xml:space="preserve"> inside a framework</w:t>
      </w:r>
      <w:r w:rsidR="00CB0C1F">
        <w:rPr>
          <w:rFonts w:ascii="Arial" w:hAnsi="Arial" w:cs="Arial"/>
          <w:sz w:val="24"/>
          <w:szCs w:val="24"/>
        </w:rPr>
        <w:t>,</w:t>
      </w:r>
      <w:r w:rsidR="00706428">
        <w:rPr>
          <w:rFonts w:ascii="Arial" w:hAnsi="Arial" w:cs="Arial"/>
          <w:sz w:val="24"/>
          <w:szCs w:val="24"/>
        </w:rPr>
        <w:t xml:space="preserve"> </w:t>
      </w:r>
      <w:r w:rsidR="005627DA">
        <w:rPr>
          <w:rFonts w:ascii="Arial" w:hAnsi="Arial" w:cs="Arial"/>
          <w:sz w:val="24"/>
          <w:szCs w:val="24"/>
        </w:rPr>
        <w:t>since</w:t>
      </w:r>
      <w:r w:rsidR="00706428">
        <w:rPr>
          <w:rFonts w:ascii="Arial" w:hAnsi="Arial" w:cs="Arial"/>
          <w:sz w:val="24"/>
          <w:szCs w:val="24"/>
        </w:rPr>
        <w:t xml:space="preserve"> they provide a more coherent platform</w:t>
      </w:r>
      <w:r w:rsidR="005627DA">
        <w:rPr>
          <w:rFonts w:ascii="Arial" w:hAnsi="Arial" w:cs="Arial"/>
          <w:sz w:val="24"/>
          <w:szCs w:val="24"/>
        </w:rPr>
        <w:t xml:space="preserve">, with </w:t>
      </w:r>
      <w:r w:rsidR="00CB0C1F">
        <w:rPr>
          <w:rFonts w:ascii="Arial" w:hAnsi="Arial" w:cs="Arial"/>
          <w:sz w:val="24"/>
          <w:szCs w:val="24"/>
        </w:rPr>
        <w:t xml:space="preserve">more </w:t>
      </w:r>
      <w:r w:rsidR="005627DA">
        <w:rPr>
          <w:rFonts w:ascii="Arial" w:hAnsi="Arial" w:cs="Arial"/>
          <w:sz w:val="24"/>
          <w:szCs w:val="24"/>
        </w:rPr>
        <w:t xml:space="preserve">design </w:t>
      </w:r>
      <w:r w:rsidR="00CB0C1F">
        <w:rPr>
          <w:rFonts w:ascii="Arial" w:hAnsi="Arial" w:cs="Arial"/>
          <w:sz w:val="24"/>
          <w:szCs w:val="24"/>
        </w:rPr>
        <w:t>implementations</w:t>
      </w:r>
      <w:r w:rsidR="005627DA">
        <w:rPr>
          <w:rFonts w:ascii="Arial" w:hAnsi="Arial" w:cs="Arial"/>
          <w:sz w:val="24"/>
          <w:szCs w:val="24"/>
        </w:rPr>
        <w:t xml:space="preserve"> for different development approaches</w:t>
      </w:r>
      <w:r w:rsidR="00E061FD">
        <w:rPr>
          <w:rFonts w:ascii="Arial" w:hAnsi="Arial" w:cs="Arial"/>
          <w:sz w:val="24"/>
          <w:szCs w:val="24"/>
        </w:rPr>
        <w:t>. ASP.Net, created by Microsoft,</w:t>
      </w:r>
      <w:r w:rsidR="00CB0C1F">
        <w:rPr>
          <w:rFonts w:ascii="Arial" w:hAnsi="Arial" w:cs="Arial"/>
          <w:sz w:val="24"/>
          <w:szCs w:val="24"/>
        </w:rPr>
        <w:t xml:space="preserve"> for example,</w:t>
      </w:r>
      <w:r w:rsidR="00D66332">
        <w:rPr>
          <w:rFonts w:ascii="Arial" w:hAnsi="Arial" w:cs="Arial"/>
          <w:sz w:val="24"/>
          <w:szCs w:val="24"/>
        </w:rPr>
        <w:t xml:space="preserve"> </w:t>
      </w:r>
      <w:r w:rsidR="00CB0C1F">
        <w:rPr>
          <w:rFonts w:ascii="Arial" w:hAnsi="Arial" w:cs="Arial"/>
          <w:sz w:val="24"/>
          <w:szCs w:val="24"/>
        </w:rPr>
        <w:t>is</w:t>
      </w:r>
      <w:r w:rsidR="006362CC">
        <w:rPr>
          <w:rFonts w:ascii="Arial" w:hAnsi="Arial" w:cs="Arial"/>
          <w:sz w:val="24"/>
          <w:szCs w:val="24"/>
        </w:rPr>
        <w:t xml:space="preserve"> </w:t>
      </w:r>
      <w:r w:rsidR="00E061FD">
        <w:rPr>
          <w:rFonts w:ascii="Arial" w:hAnsi="Arial" w:cs="Arial"/>
          <w:sz w:val="24"/>
          <w:szCs w:val="24"/>
        </w:rPr>
        <w:t>optimized for cloud-</w:t>
      </w:r>
      <w:r w:rsidR="006362CC">
        <w:rPr>
          <w:rFonts w:ascii="Arial" w:hAnsi="Arial" w:cs="Arial"/>
          <w:sz w:val="24"/>
          <w:szCs w:val="24"/>
        </w:rPr>
        <w:t xml:space="preserve">based </w:t>
      </w:r>
      <w:r w:rsidR="00E061FD">
        <w:rPr>
          <w:rFonts w:ascii="Arial" w:hAnsi="Arial" w:cs="Arial"/>
          <w:sz w:val="24"/>
          <w:szCs w:val="24"/>
        </w:rPr>
        <w:t>hosted systems</w:t>
      </w:r>
      <w:r w:rsidR="006362CC">
        <w:rPr>
          <w:rFonts w:ascii="Arial" w:hAnsi="Arial" w:cs="Arial"/>
          <w:sz w:val="24"/>
          <w:szCs w:val="24"/>
        </w:rPr>
        <w:t>.</w:t>
      </w:r>
      <w:sdt>
        <w:sdtPr>
          <w:rPr>
            <w:rFonts w:ascii="Arial" w:hAnsi="Arial" w:cs="Arial"/>
            <w:sz w:val="24"/>
            <w:szCs w:val="24"/>
          </w:rPr>
          <w:id w:val="-1258976832"/>
          <w:citation/>
        </w:sdtPr>
        <w:sdtEndPr/>
        <w:sdtContent>
          <w:r w:rsidR="009220AC">
            <w:rPr>
              <w:rFonts w:ascii="Arial" w:hAnsi="Arial" w:cs="Arial"/>
              <w:sz w:val="24"/>
              <w:szCs w:val="24"/>
            </w:rPr>
            <w:fldChar w:fldCharType="begin"/>
          </w:r>
          <w:r w:rsidR="009220AC">
            <w:rPr>
              <w:rFonts w:ascii="Arial" w:hAnsi="Arial" w:cs="Arial"/>
              <w:sz w:val="24"/>
              <w:szCs w:val="24"/>
            </w:rPr>
            <w:instrText xml:space="preserve"> CITATION Ste22 \l 1033 </w:instrText>
          </w:r>
          <w:r w:rsidR="009220AC">
            <w:rPr>
              <w:rFonts w:ascii="Arial" w:hAnsi="Arial" w:cs="Arial"/>
              <w:sz w:val="24"/>
              <w:szCs w:val="24"/>
            </w:rPr>
            <w:fldChar w:fldCharType="separate"/>
          </w:r>
          <w:r w:rsidR="009220AC">
            <w:rPr>
              <w:rFonts w:ascii="Arial" w:hAnsi="Arial" w:cs="Arial"/>
              <w:noProof/>
              <w:sz w:val="24"/>
              <w:szCs w:val="24"/>
            </w:rPr>
            <w:t xml:space="preserve"> </w:t>
          </w:r>
          <w:r w:rsidR="009220AC" w:rsidRPr="009220AC">
            <w:rPr>
              <w:rFonts w:ascii="Arial" w:hAnsi="Arial" w:cs="Arial"/>
              <w:noProof/>
              <w:sz w:val="24"/>
              <w:szCs w:val="24"/>
            </w:rPr>
            <w:t>(Smith, 2022)</w:t>
          </w:r>
          <w:r w:rsidR="009220AC">
            <w:rPr>
              <w:rFonts w:ascii="Arial" w:hAnsi="Arial" w:cs="Arial"/>
              <w:sz w:val="24"/>
              <w:szCs w:val="24"/>
            </w:rPr>
            <w:fldChar w:fldCharType="end"/>
          </w:r>
        </w:sdtContent>
      </w:sdt>
      <w:r w:rsidR="006362CC">
        <w:rPr>
          <w:rFonts w:ascii="Arial" w:hAnsi="Arial" w:cs="Arial"/>
          <w:sz w:val="24"/>
          <w:szCs w:val="24"/>
        </w:rPr>
        <w:t xml:space="preserve"> </w:t>
      </w:r>
      <w:r w:rsidR="00F076B1">
        <w:rPr>
          <w:rFonts w:ascii="Arial" w:hAnsi="Arial" w:cs="Arial"/>
          <w:sz w:val="24"/>
          <w:szCs w:val="24"/>
        </w:rPr>
        <w:t>It</w:t>
      </w:r>
      <w:r w:rsidR="006362CC">
        <w:rPr>
          <w:rFonts w:ascii="Arial" w:hAnsi="Arial" w:cs="Arial"/>
          <w:sz w:val="24"/>
          <w:szCs w:val="24"/>
        </w:rPr>
        <w:t xml:space="preserve"> operate</w:t>
      </w:r>
      <w:r w:rsidR="00F076B1">
        <w:rPr>
          <w:rFonts w:ascii="Arial" w:hAnsi="Arial" w:cs="Arial"/>
          <w:sz w:val="24"/>
          <w:szCs w:val="24"/>
        </w:rPr>
        <w:t>s</w:t>
      </w:r>
      <w:r w:rsidR="006362CC">
        <w:rPr>
          <w:rFonts w:ascii="Arial" w:hAnsi="Arial" w:cs="Arial"/>
          <w:sz w:val="24"/>
          <w:szCs w:val="24"/>
        </w:rPr>
        <w:t xml:space="preserve"> in an MVC (Model View Controller) design pattern </w:t>
      </w:r>
      <w:r w:rsidR="00B17BFB">
        <w:rPr>
          <w:rFonts w:ascii="Arial" w:hAnsi="Arial" w:cs="Arial"/>
          <w:sz w:val="24"/>
          <w:szCs w:val="24"/>
        </w:rPr>
        <w:t xml:space="preserve">where user actions are </w:t>
      </w:r>
      <w:r w:rsidR="00F076B1">
        <w:rPr>
          <w:rFonts w:ascii="Arial" w:hAnsi="Arial" w:cs="Arial"/>
          <w:sz w:val="24"/>
          <w:szCs w:val="24"/>
        </w:rPr>
        <w:t>managed</w:t>
      </w:r>
      <w:r w:rsidR="00B17BFB">
        <w:rPr>
          <w:rFonts w:ascii="Arial" w:hAnsi="Arial" w:cs="Arial"/>
          <w:sz w:val="24"/>
          <w:szCs w:val="24"/>
        </w:rPr>
        <w:t xml:space="preserve"> by a Controller</w:t>
      </w:r>
      <w:r w:rsidR="009121D8">
        <w:rPr>
          <w:rFonts w:ascii="Arial" w:hAnsi="Arial" w:cs="Arial"/>
          <w:sz w:val="24"/>
          <w:szCs w:val="24"/>
        </w:rPr>
        <w:t>,</w:t>
      </w:r>
      <w:r w:rsidR="00B17BFB">
        <w:rPr>
          <w:rFonts w:ascii="Arial" w:hAnsi="Arial" w:cs="Arial"/>
          <w:sz w:val="24"/>
          <w:szCs w:val="24"/>
        </w:rPr>
        <w:t xml:space="preserve"> and together with a set Model, they display the end result </w:t>
      </w:r>
      <w:r w:rsidR="00720426">
        <w:rPr>
          <w:rFonts w:ascii="Arial" w:hAnsi="Arial" w:cs="Arial"/>
          <w:sz w:val="24"/>
          <w:szCs w:val="24"/>
        </w:rPr>
        <w:t>from</w:t>
      </w:r>
      <w:r w:rsidR="00B17BFB">
        <w:rPr>
          <w:rFonts w:ascii="Arial" w:hAnsi="Arial" w:cs="Arial"/>
          <w:sz w:val="24"/>
          <w:szCs w:val="24"/>
        </w:rPr>
        <w:t xml:space="preserve"> a View</w:t>
      </w:r>
      <w:r w:rsidR="00911309">
        <w:rPr>
          <w:rFonts w:ascii="Arial" w:hAnsi="Arial" w:cs="Arial"/>
          <w:sz w:val="24"/>
          <w:szCs w:val="24"/>
        </w:rPr>
        <w:t xml:space="preserve"> </w:t>
      </w:r>
      <w:r w:rsidR="00F076B1">
        <w:rPr>
          <w:rFonts w:ascii="Arial" w:hAnsi="Arial" w:cs="Arial"/>
          <w:sz w:val="24"/>
          <w:szCs w:val="24"/>
        </w:rPr>
        <w:t>to</w:t>
      </w:r>
      <w:r w:rsidR="00911309">
        <w:rPr>
          <w:rFonts w:ascii="Arial" w:hAnsi="Arial" w:cs="Arial"/>
          <w:sz w:val="24"/>
          <w:szCs w:val="24"/>
        </w:rPr>
        <w:t xml:space="preserve"> the user</w:t>
      </w:r>
      <w:r w:rsidR="00B17BFB">
        <w:rPr>
          <w:rFonts w:ascii="Arial" w:hAnsi="Arial" w:cs="Arial"/>
          <w:sz w:val="24"/>
          <w:szCs w:val="24"/>
        </w:rPr>
        <w:t xml:space="preserve">. </w:t>
      </w:r>
      <w:r w:rsidR="00F076B1">
        <w:rPr>
          <w:rFonts w:ascii="Arial" w:hAnsi="Arial" w:cs="Arial"/>
          <w:sz w:val="24"/>
          <w:szCs w:val="24"/>
        </w:rPr>
        <w:t>This attains</w:t>
      </w:r>
      <w:r w:rsidR="00B17BFB">
        <w:rPr>
          <w:rFonts w:ascii="Arial" w:hAnsi="Arial" w:cs="Arial"/>
          <w:sz w:val="24"/>
          <w:szCs w:val="24"/>
        </w:rPr>
        <w:t xml:space="preserve"> Separation of Concerns, </w:t>
      </w:r>
      <w:r w:rsidR="00F076B1">
        <w:rPr>
          <w:rFonts w:ascii="Arial" w:hAnsi="Arial" w:cs="Arial"/>
          <w:sz w:val="24"/>
          <w:szCs w:val="24"/>
        </w:rPr>
        <w:t>simplifies</w:t>
      </w:r>
      <w:r w:rsidR="00B17BFB">
        <w:rPr>
          <w:rFonts w:ascii="Arial" w:hAnsi="Arial" w:cs="Arial"/>
          <w:sz w:val="24"/>
          <w:szCs w:val="24"/>
        </w:rPr>
        <w:t xml:space="preserve"> the development</w:t>
      </w:r>
      <w:r w:rsidR="00F076B1">
        <w:rPr>
          <w:rFonts w:ascii="Arial" w:hAnsi="Arial" w:cs="Arial"/>
          <w:sz w:val="24"/>
          <w:szCs w:val="24"/>
        </w:rPr>
        <w:t>,</w:t>
      </w:r>
      <w:r w:rsidR="00B17BFB">
        <w:rPr>
          <w:rFonts w:ascii="Arial" w:hAnsi="Arial" w:cs="Arial"/>
          <w:sz w:val="24"/>
          <w:szCs w:val="24"/>
        </w:rPr>
        <w:t xml:space="preserve"> and </w:t>
      </w:r>
      <w:r w:rsidR="00F076B1">
        <w:rPr>
          <w:rFonts w:ascii="Arial" w:hAnsi="Arial" w:cs="Arial"/>
          <w:sz w:val="24"/>
          <w:szCs w:val="24"/>
        </w:rPr>
        <w:t>boosts</w:t>
      </w:r>
      <w:r w:rsidR="00B17BFB">
        <w:rPr>
          <w:rFonts w:ascii="Arial" w:hAnsi="Arial" w:cs="Arial"/>
          <w:sz w:val="24"/>
          <w:szCs w:val="24"/>
        </w:rPr>
        <w:t xml:space="preserve"> overall performance</w:t>
      </w:r>
      <w:sdt>
        <w:sdtPr>
          <w:rPr>
            <w:rFonts w:ascii="Arial" w:hAnsi="Arial" w:cs="Arial"/>
            <w:sz w:val="24"/>
            <w:szCs w:val="24"/>
          </w:rPr>
          <w:id w:val="-1257503911"/>
          <w:citation/>
        </w:sdtPr>
        <w:sdtEndPr/>
        <w:sdtContent>
          <w:r w:rsidR="009220AC">
            <w:rPr>
              <w:rFonts w:ascii="Arial" w:hAnsi="Arial" w:cs="Arial"/>
              <w:sz w:val="24"/>
              <w:szCs w:val="24"/>
            </w:rPr>
            <w:fldChar w:fldCharType="begin"/>
          </w:r>
          <w:r w:rsidR="009220AC">
            <w:rPr>
              <w:rFonts w:ascii="Arial" w:hAnsi="Arial" w:cs="Arial"/>
              <w:sz w:val="24"/>
              <w:szCs w:val="24"/>
            </w:rPr>
            <w:instrText xml:space="preserve"> CITATION Smi22 \l 1033 </w:instrText>
          </w:r>
          <w:r w:rsidR="009220AC">
            <w:rPr>
              <w:rFonts w:ascii="Arial" w:hAnsi="Arial" w:cs="Arial"/>
              <w:sz w:val="24"/>
              <w:szCs w:val="24"/>
            </w:rPr>
            <w:fldChar w:fldCharType="separate"/>
          </w:r>
          <w:r w:rsidR="009220AC">
            <w:rPr>
              <w:rFonts w:ascii="Arial" w:hAnsi="Arial" w:cs="Arial"/>
              <w:noProof/>
              <w:sz w:val="24"/>
              <w:szCs w:val="24"/>
            </w:rPr>
            <w:t xml:space="preserve"> </w:t>
          </w:r>
          <w:r w:rsidR="009220AC" w:rsidRPr="009220AC">
            <w:rPr>
              <w:rFonts w:ascii="Arial" w:hAnsi="Arial" w:cs="Arial"/>
              <w:noProof/>
              <w:sz w:val="24"/>
              <w:szCs w:val="24"/>
            </w:rPr>
            <w:t>(Smith, 2022)</w:t>
          </w:r>
          <w:r w:rsidR="009220AC">
            <w:rPr>
              <w:rFonts w:ascii="Arial" w:hAnsi="Arial" w:cs="Arial"/>
              <w:sz w:val="24"/>
              <w:szCs w:val="24"/>
            </w:rPr>
            <w:fldChar w:fldCharType="end"/>
          </w:r>
        </w:sdtContent>
      </w:sdt>
      <w:r w:rsidR="00F076B1">
        <w:rPr>
          <w:rFonts w:ascii="Arial" w:hAnsi="Arial" w:cs="Arial"/>
          <w:sz w:val="24"/>
          <w:szCs w:val="24"/>
        </w:rPr>
        <w:t>.</w:t>
      </w:r>
      <w:r w:rsidR="00D66332">
        <w:rPr>
          <w:rFonts w:ascii="Arial" w:hAnsi="Arial" w:cs="Arial"/>
          <w:sz w:val="24"/>
          <w:szCs w:val="24"/>
        </w:rPr>
        <w:t xml:space="preserve"> Django</w:t>
      </w:r>
      <w:r w:rsidR="000B6485" w:rsidRPr="000B6485">
        <w:rPr>
          <w:rFonts w:ascii="Arial" w:hAnsi="Arial" w:cs="Arial"/>
          <w:sz w:val="24"/>
          <w:szCs w:val="24"/>
        </w:rPr>
        <w:t xml:space="preserve"> </w:t>
      </w:r>
      <w:r w:rsidR="000B6485">
        <w:rPr>
          <w:rFonts w:ascii="Arial" w:hAnsi="Arial" w:cs="Arial"/>
          <w:sz w:val="24"/>
          <w:szCs w:val="24"/>
        </w:rPr>
        <w:t>on the other hand</w:t>
      </w:r>
      <w:r w:rsidR="001D206C">
        <w:rPr>
          <w:rFonts w:ascii="Arial" w:hAnsi="Arial" w:cs="Arial"/>
          <w:sz w:val="24"/>
          <w:szCs w:val="24"/>
        </w:rPr>
        <w:t xml:space="preserve">, created by </w:t>
      </w:r>
      <w:r w:rsidR="001D206C" w:rsidRPr="001B0FC1">
        <w:rPr>
          <w:rFonts w:ascii="Arial" w:hAnsi="Arial" w:cs="Arial"/>
          <w:sz w:val="24"/>
          <w:szCs w:val="24"/>
        </w:rPr>
        <w:t>Lawrence</w:t>
      </w:r>
      <w:r w:rsidR="001D206C">
        <w:rPr>
          <w:rFonts w:ascii="Arial" w:hAnsi="Arial" w:cs="Arial"/>
          <w:sz w:val="24"/>
          <w:szCs w:val="24"/>
        </w:rPr>
        <w:t>,</w:t>
      </w:r>
      <w:r w:rsidR="00126C3C">
        <w:rPr>
          <w:rFonts w:ascii="Arial" w:hAnsi="Arial" w:cs="Arial"/>
          <w:sz w:val="24"/>
          <w:szCs w:val="24"/>
        </w:rPr>
        <w:t xml:space="preserve"> </w:t>
      </w:r>
      <w:r w:rsidR="00F076B1">
        <w:rPr>
          <w:rFonts w:ascii="Arial" w:hAnsi="Arial" w:cs="Arial"/>
          <w:sz w:val="24"/>
          <w:szCs w:val="24"/>
        </w:rPr>
        <w:t xml:space="preserve">was </w:t>
      </w:r>
      <w:r w:rsidR="00126C3C">
        <w:rPr>
          <w:rFonts w:ascii="Arial" w:hAnsi="Arial" w:cs="Arial"/>
          <w:sz w:val="24"/>
          <w:szCs w:val="24"/>
        </w:rPr>
        <w:t>made</w:t>
      </w:r>
      <w:r w:rsidR="001B0FC1">
        <w:rPr>
          <w:rFonts w:ascii="Arial" w:hAnsi="Arial" w:cs="Arial"/>
          <w:sz w:val="24"/>
          <w:szCs w:val="24"/>
        </w:rPr>
        <w:t xml:space="preserve"> to </w:t>
      </w:r>
      <w:r w:rsidR="001B0FC1">
        <w:rPr>
          <w:rFonts w:ascii="Arial" w:hAnsi="Arial" w:cs="Arial"/>
          <w:sz w:val="24"/>
          <w:szCs w:val="24"/>
        </w:rPr>
        <w:lastRenderedPageBreak/>
        <w:t xml:space="preserve">meet short deadlines while </w:t>
      </w:r>
      <w:r w:rsidR="000B6485">
        <w:rPr>
          <w:rFonts w:ascii="Arial" w:hAnsi="Arial" w:cs="Arial"/>
          <w:sz w:val="24"/>
          <w:szCs w:val="24"/>
        </w:rPr>
        <w:t>convening</w:t>
      </w:r>
      <w:r w:rsidR="001B0FC1">
        <w:rPr>
          <w:rFonts w:ascii="Arial" w:hAnsi="Arial" w:cs="Arial"/>
          <w:sz w:val="24"/>
          <w:szCs w:val="24"/>
        </w:rPr>
        <w:t xml:space="preserve"> high development demands. </w:t>
      </w:r>
      <w:r w:rsidR="001D206C">
        <w:rPr>
          <w:rFonts w:ascii="Arial" w:hAnsi="Arial" w:cs="Arial"/>
          <w:sz w:val="24"/>
          <w:szCs w:val="24"/>
        </w:rPr>
        <w:t xml:space="preserve">It scales down the difficulty </w:t>
      </w:r>
      <w:r w:rsidR="000B6485">
        <w:rPr>
          <w:rFonts w:ascii="Arial" w:hAnsi="Arial" w:cs="Arial"/>
          <w:sz w:val="24"/>
          <w:szCs w:val="24"/>
        </w:rPr>
        <w:t xml:space="preserve">and </w:t>
      </w:r>
      <w:r w:rsidR="001D206C">
        <w:rPr>
          <w:rFonts w:ascii="Arial" w:hAnsi="Arial" w:cs="Arial"/>
          <w:sz w:val="24"/>
          <w:szCs w:val="24"/>
        </w:rPr>
        <w:t>allow</w:t>
      </w:r>
      <w:r w:rsidR="000B6485">
        <w:rPr>
          <w:rFonts w:ascii="Arial" w:hAnsi="Arial" w:cs="Arial"/>
          <w:sz w:val="24"/>
          <w:szCs w:val="24"/>
        </w:rPr>
        <w:t>s for</w:t>
      </w:r>
      <w:r w:rsidR="001D206C">
        <w:rPr>
          <w:rFonts w:ascii="Arial" w:hAnsi="Arial" w:cs="Arial"/>
          <w:sz w:val="24"/>
          <w:szCs w:val="24"/>
        </w:rPr>
        <w:t xml:space="preserve"> component reusability, by a system called DRY (Don’t Repeat Yourself) that comes with ready-to-use assets like Sign-Up </w:t>
      </w:r>
      <w:r w:rsidR="0046518B">
        <w:rPr>
          <w:rFonts w:ascii="Arial" w:hAnsi="Arial" w:cs="Arial"/>
          <w:sz w:val="24"/>
          <w:szCs w:val="24"/>
        </w:rPr>
        <w:t>structures</w:t>
      </w:r>
      <w:r w:rsidR="001D206C">
        <w:rPr>
          <w:rFonts w:ascii="Arial" w:hAnsi="Arial" w:cs="Arial"/>
          <w:sz w:val="24"/>
          <w:szCs w:val="24"/>
        </w:rPr>
        <w:t>, authentication,</w:t>
      </w:r>
      <w:r w:rsidR="0046518B">
        <w:rPr>
          <w:rFonts w:ascii="Arial" w:hAnsi="Arial" w:cs="Arial"/>
          <w:sz w:val="24"/>
          <w:szCs w:val="24"/>
        </w:rPr>
        <w:t xml:space="preserve"> </w:t>
      </w:r>
      <w:r w:rsidR="001D206C">
        <w:rPr>
          <w:rFonts w:ascii="Arial" w:hAnsi="Arial" w:cs="Arial"/>
          <w:sz w:val="24"/>
          <w:szCs w:val="24"/>
        </w:rPr>
        <w:t xml:space="preserve">Database Connections, etc. </w:t>
      </w:r>
      <w:r w:rsidR="0087100B">
        <w:rPr>
          <w:rFonts w:ascii="Arial" w:hAnsi="Arial" w:cs="Arial"/>
          <w:sz w:val="24"/>
          <w:szCs w:val="24"/>
        </w:rPr>
        <w:t xml:space="preserve"> </w:t>
      </w:r>
      <w:sdt>
        <w:sdtPr>
          <w:rPr>
            <w:rFonts w:ascii="Arial" w:hAnsi="Arial" w:cs="Arial"/>
            <w:sz w:val="24"/>
            <w:szCs w:val="24"/>
          </w:rPr>
          <w:id w:val="-563874623"/>
          <w:citation/>
        </w:sdtPr>
        <w:sdtEndPr/>
        <w:sdtContent>
          <w:r w:rsidR="00444FB7">
            <w:rPr>
              <w:rFonts w:ascii="Arial" w:hAnsi="Arial" w:cs="Arial"/>
              <w:sz w:val="24"/>
              <w:szCs w:val="24"/>
            </w:rPr>
            <w:fldChar w:fldCharType="begin"/>
          </w:r>
          <w:r w:rsidR="00444FB7">
            <w:rPr>
              <w:rFonts w:ascii="Arial" w:hAnsi="Arial" w:cs="Arial"/>
              <w:sz w:val="24"/>
              <w:szCs w:val="24"/>
            </w:rPr>
            <w:instrText xml:space="preserve"> CITATION W3S22 \l 1033 </w:instrText>
          </w:r>
          <w:r w:rsidR="00444FB7">
            <w:rPr>
              <w:rFonts w:ascii="Arial" w:hAnsi="Arial" w:cs="Arial"/>
              <w:sz w:val="24"/>
              <w:szCs w:val="24"/>
            </w:rPr>
            <w:fldChar w:fldCharType="separate"/>
          </w:r>
          <w:r w:rsidR="00444FB7">
            <w:rPr>
              <w:rFonts w:ascii="Arial" w:hAnsi="Arial" w:cs="Arial"/>
              <w:noProof/>
              <w:sz w:val="24"/>
              <w:szCs w:val="24"/>
            </w:rPr>
            <w:t xml:space="preserve"> </w:t>
          </w:r>
          <w:r w:rsidR="00444FB7" w:rsidRPr="00444FB7">
            <w:rPr>
              <w:rFonts w:ascii="Arial" w:hAnsi="Arial" w:cs="Arial"/>
              <w:noProof/>
              <w:sz w:val="24"/>
              <w:szCs w:val="24"/>
            </w:rPr>
            <w:t>(W3Schools, 2022)</w:t>
          </w:r>
          <w:r w:rsidR="00444FB7">
            <w:rPr>
              <w:rFonts w:ascii="Arial" w:hAnsi="Arial" w:cs="Arial"/>
              <w:sz w:val="24"/>
              <w:szCs w:val="24"/>
            </w:rPr>
            <w:fldChar w:fldCharType="end"/>
          </w:r>
        </w:sdtContent>
      </w:sdt>
      <w:r w:rsidR="00444FB7">
        <w:rPr>
          <w:rFonts w:ascii="Arial" w:hAnsi="Arial" w:cs="Arial"/>
          <w:sz w:val="24"/>
          <w:szCs w:val="24"/>
        </w:rPr>
        <w:t>.</w:t>
      </w:r>
      <w:r w:rsidR="005F02E0">
        <w:rPr>
          <w:rFonts w:ascii="Arial" w:hAnsi="Arial" w:cs="Arial"/>
          <w:sz w:val="24"/>
          <w:szCs w:val="24"/>
        </w:rPr>
        <w:t xml:space="preserve"> </w:t>
      </w:r>
      <w:r w:rsidR="00F076B1">
        <w:rPr>
          <w:rFonts w:ascii="Arial" w:hAnsi="Arial" w:cs="Arial"/>
          <w:sz w:val="24"/>
          <w:szCs w:val="24"/>
        </w:rPr>
        <w:t xml:space="preserve">Another example with </w:t>
      </w:r>
      <w:r w:rsidR="001B27D2">
        <w:rPr>
          <w:rFonts w:ascii="Arial" w:hAnsi="Arial" w:cs="Arial"/>
          <w:sz w:val="24"/>
          <w:szCs w:val="24"/>
        </w:rPr>
        <w:t>Node.js</w:t>
      </w:r>
      <w:r w:rsidR="00F076B1">
        <w:rPr>
          <w:rFonts w:ascii="Arial" w:hAnsi="Arial" w:cs="Arial"/>
          <w:sz w:val="24"/>
          <w:szCs w:val="24"/>
        </w:rPr>
        <w:t xml:space="preserve"> which</w:t>
      </w:r>
      <w:r w:rsidR="001B27D2">
        <w:rPr>
          <w:rFonts w:ascii="Arial" w:hAnsi="Arial" w:cs="Arial"/>
          <w:sz w:val="24"/>
          <w:szCs w:val="24"/>
        </w:rPr>
        <w:t xml:space="preserve"> uses an event-driven architecture that operates continuously without </w:t>
      </w:r>
      <w:r w:rsidR="00202890">
        <w:rPr>
          <w:rFonts w:ascii="Arial" w:hAnsi="Arial" w:cs="Arial"/>
          <w:sz w:val="24"/>
          <w:szCs w:val="24"/>
        </w:rPr>
        <w:t>pausing for</w:t>
      </w:r>
      <w:r w:rsidR="001B27D2">
        <w:rPr>
          <w:rFonts w:ascii="Arial" w:hAnsi="Arial" w:cs="Arial"/>
          <w:sz w:val="24"/>
          <w:szCs w:val="24"/>
        </w:rPr>
        <w:t xml:space="preserve"> requests. </w:t>
      </w:r>
      <w:r w:rsidR="00B31A89">
        <w:rPr>
          <w:rFonts w:ascii="Arial" w:hAnsi="Arial" w:cs="Arial"/>
          <w:sz w:val="24"/>
          <w:szCs w:val="24"/>
        </w:rPr>
        <w:t>This is done to make Node.js</w:t>
      </w:r>
      <w:r w:rsidR="00A03C7E">
        <w:rPr>
          <w:rFonts w:ascii="Arial" w:hAnsi="Arial" w:cs="Arial"/>
          <w:sz w:val="24"/>
          <w:szCs w:val="24"/>
        </w:rPr>
        <w:t xml:space="preserve"> fast and</w:t>
      </w:r>
      <w:r w:rsidR="00B31A89">
        <w:rPr>
          <w:rFonts w:ascii="Arial" w:hAnsi="Arial" w:cs="Arial"/>
          <w:sz w:val="24"/>
          <w:szCs w:val="24"/>
        </w:rPr>
        <w:t xml:space="preserve"> lightweight when dealing with data-intensive applications, however, it </w:t>
      </w:r>
      <w:r w:rsidR="00F076B1">
        <w:rPr>
          <w:rFonts w:ascii="Arial" w:hAnsi="Arial" w:cs="Arial"/>
          <w:sz w:val="24"/>
          <w:szCs w:val="24"/>
        </w:rPr>
        <w:t xml:space="preserve">is </w:t>
      </w:r>
      <w:r w:rsidR="00B31A89">
        <w:rPr>
          <w:rFonts w:ascii="Arial" w:hAnsi="Arial" w:cs="Arial"/>
          <w:sz w:val="24"/>
          <w:szCs w:val="24"/>
        </w:rPr>
        <w:t>hard to work with relational databases and perform well with CPU-intensive tasks</w:t>
      </w:r>
      <w:r w:rsidR="00A03C7E">
        <w:rPr>
          <w:rFonts w:ascii="Arial" w:hAnsi="Arial" w:cs="Arial"/>
          <w:sz w:val="24"/>
          <w:szCs w:val="24"/>
        </w:rPr>
        <w:t>.</w:t>
      </w:r>
      <w:r w:rsidR="00EC1757">
        <w:rPr>
          <w:rFonts w:ascii="Arial" w:hAnsi="Arial" w:cs="Arial"/>
          <w:sz w:val="24"/>
          <w:szCs w:val="24"/>
        </w:rPr>
        <w:t xml:space="preserve"> </w:t>
      </w:r>
    </w:p>
    <w:p w14:paraId="50234BB2" w14:textId="5AA5A7A2" w:rsidR="00EC1757" w:rsidRDefault="00F076B1" w:rsidP="000E68B6">
      <w:pPr>
        <w:spacing w:line="360" w:lineRule="auto"/>
        <w:rPr>
          <w:rFonts w:ascii="Arial" w:hAnsi="Arial" w:cs="Arial"/>
          <w:sz w:val="24"/>
          <w:szCs w:val="24"/>
        </w:rPr>
      </w:pPr>
      <w:r>
        <w:rPr>
          <w:rFonts w:ascii="Arial" w:hAnsi="Arial" w:cs="Arial"/>
          <w:sz w:val="24"/>
          <w:szCs w:val="24"/>
        </w:rPr>
        <w:t>T</w:t>
      </w:r>
      <w:r w:rsidR="00EC1757">
        <w:rPr>
          <w:rFonts w:ascii="Arial" w:hAnsi="Arial" w:cs="Arial"/>
          <w:sz w:val="24"/>
          <w:szCs w:val="24"/>
        </w:rPr>
        <w:t xml:space="preserve">he same rule </w:t>
      </w:r>
      <w:r>
        <w:rPr>
          <w:rFonts w:ascii="Arial" w:hAnsi="Arial" w:cs="Arial"/>
          <w:sz w:val="24"/>
          <w:szCs w:val="24"/>
        </w:rPr>
        <w:t>applies</w:t>
      </w:r>
      <w:r w:rsidR="00EC1757">
        <w:rPr>
          <w:rFonts w:ascii="Arial" w:hAnsi="Arial" w:cs="Arial"/>
          <w:sz w:val="24"/>
          <w:szCs w:val="24"/>
        </w:rPr>
        <w:t xml:space="preserve"> to the front end</w:t>
      </w:r>
      <w:r w:rsidR="001259E3">
        <w:rPr>
          <w:rFonts w:ascii="Arial" w:hAnsi="Arial" w:cs="Arial"/>
          <w:sz w:val="24"/>
          <w:szCs w:val="24"/>
        </w:rPr>
        <w:t>.</w:t>
      </w:r>
      <w:r w:rsidR="00EC1757">
        <w:rPr>
          <w:rFonts w:ascii="Arial" w:hAnsi="Arial" w:cs="Arial"/>
          <w:sz w:val="24"/>
          <w:szCs w:val="24"/>
        </w:rPr>
        <w:t xml:space="preserve"> </w:t>
      </w:r>
      <w:r w:rsidR="001259E3">
        <w:rPr>
          <w:rFonts w:ascii="Arial" w:hAnsi="Arial" w:cs="Arial"/>
          <w:sz w:val="24"/>
          <w:szCs w:val="24"/>
        </w:rPr>
        <w:t>Most interfaces and UI components are developed inside a framework</w:t>
      </w:r>
      <w:r w:rsidR="005C57B8">
        <w:rPr>
          <w:rFonts w:ascii="Arial" w:hAnsi="Arial" w:cs="Arial"/>
          <w:sz w:val="24"/>
          <w:szCs w:val="24"/>
        </w:rPr>
        <w:t>,</w:t>
      </w:r>
      <w:r w:rsidR="001259E3">
        <w:rPr>
          <w:rFonts w:ascii="Arial" w:hAnsi="Arial" w:cs="Arial"/>
          <w:sz w:val="24"/>
          <w:szCs w:val="24"/>
        </w:rPr>
        <w:t xml:space="preserve"> like for example React.js</w:t>
      </w:r>
      <w:r w:rsidR="005C57B8">
        <w:rPr>
          <w:rFonts w:ascii="Arial" w:hAnsi="Arial" w:cs="Arial"/>
          <w:sz w:val="24"/>
          <w:szCs w:val="24"/>
        </w:rPr>
        <w:t>, wh</w:t>
      </w:r>
      <w:r w:rsidR="001F0924">
        <w:rPr>
          <w:rFonts w:ascii="Arial" w:hAnsi="Arial" w:cs="Arial"/>
          <w:sz w:val="24"/>
          <w:szCs w:val="24"/>
        </w:rPr>
        <w:t>ere its</w:t>
      </w:r>
      <w:r w:rsidR="005C57B8">
        <w:rPr>
          <w:rFonts w:ascii="Arial" w:hAnsi="Arial" w:cs="Arial"/>
          <w:sz w:val="24"/>
          <w:szCs w:val="24"/>
        </w:rPr>
        <w:t xml:space="preserve"> primary role is to operate the View layer of </w:t>
      </w:r>
      <w:r w:rsidR="001F0924">
        <w:rPr>
          <w:rFonts w:ascii="Arial" w:hAnsi="Arial" w:cs="Arial"/>
          <w:sz w:val="24"/>
          <w:szCs w:val="24"/>
        </w:rPr>
        <w:t xml:space="preserve">the </w:t>
      </w:r>
      <w:r w:rsidR="005C57B8">
        <w:rPr>
          <w:rFonts w:ascii="Arial" w:hAnsi="Arial" w:cs="Arial"/>
          <w:sz w:val="24"/>
          <w:szCs w:val="24"/>
        </w:rPr>
        <w:t xml:space="preserve">MVC. </w:t>
      </w:r>
    </w:p>
    <w:p w14:paraId="33EE94C2" w14:textId="77777777" w:rsidR="00901EF5" w:rsidRPr="00901EF5" w:rsidRDefault="00901EF5" w:rsidP="00901EF5"/>
    <w:p w14:paraId="58AFD07D" w14:textId="3A39118C" w:rsidR="00A92FCC" w:rsidRDefault="00A03C7E" w:rsidP="00901EF5">
      <w:pPr>
        <w:pStyle w:val="Heading1"/>
        <w:rPr>
          <w:rFonts w:ascii="Arial" w:hAnsi="Arial" w:cs="Arial"/>
        </w:rPr>
      </w:pPr>
      <w:bookmarkStart w:id="5" w:name="_Toc121438028"/>
      <w:r>
        <w:rPr>
          <w:rFonts w:ascii="Arial" w:hAnsi="Arial" w:cs="Arial"/>
        </w:rPr>
        <w:t>Development Method:</w:t>
      </w:r>
      <w:bookmarkEnd w:id="5"/>
    </w:p>
    <w:p w14:paraId="3A62FE07" w14:textId="77777777" w:rsidR="00901EF5" w:rsidRPr="00901EF5" w:rsidRDefault="00901EF5" w:rsidP="00901EF5"/>
    <w:p w14:paraId="50A2DC61" w14:textId="55B6AA89" w:rsidR="00137AAC" w:rsidRDefault="00735643" w:rsidP="006234C0">
      <w:pPr>
        <w:spacing w:line="360" w:lineRule="auto"/>
        <w:rPr>
          <w:rFonts w:ascii="Arial" w:hAnsi="Arial" w:cs="Arial"/>
        </w:rPr>
      </w:pPr>
      <w:r>
        <w:rPr>
          <w:rFonts w:ascii="Arial" w:hAnsi="Arial" w:cs="Arial"/>
          <w:sz w:val="24"/>
          <w:szCs w:val="24"/>
        </w:rPr>
        <w:t>There are several development methods</w:t>
      </w:r>
      <w:r w:rsidR="003333B4">
        <w:rPr>
          <w:rFonts w:ascii="Arial" w:hAnsi="Arial" w:cs="Arial"/>
          <w:sz w:val="24"/>
          <w:szCs w:val="24"/>
        </w:rPr>
        <w:t>,</w:t>
      </w:r>
      <w:r>
        <w:rPr>
          <w:rFonts w:ascii="Arial" w:hAnsi="Arial" w:cs="Arial"/>
          <w:sz w:val="24"/>
          <w:szCs w:val="24"/>
        </w:rPr>
        <w:t xml:space="preserve"> </w:t>
      </w:r>
      <w:r w:rsidR="008939A3">
        <w:rPr>
          <w:rFonts w:ascii="Arial" w:hAnsi="Arial" w:cs="Arial"/>
          <w:sz w:val="24"/>
          <w:szCs w:val="24"/>
        </w:rPr>
        <w:t>each</w:t>
      </w:r>
      <w:r>
        <w:rPr>
          <w:rFonts w:ascii="Arial" w:hAnsi="Arial" w:cs="Arial"/>
          <w:sz w:val="24"/>
          <w:szCs w:val="24"/>
        </w:rPr>
        <w:t xml:space="preserve"> serving different purposes. </w:t>
      </w:r>
      <w:r w:rsidR="005627DA">
        <w:rPr>
          <w:rFonts w:ascii="Arial" w:hAnsi="Arial" w:cs="Arial"/>
          <w:sz w:val="24"/>
          <w:szCs w:val="24"/>
        </w:rPr>
        <w:t>T</w:t>
      </w:r>
      <w:r w:rsidR="00337581">
        <w:rPr>
          <w:rFonts w:ascii="Arial" w:hAnsi="Arial" w:cs="Arial"/>
          <w:sz w:val="24"/>
          <w:szCs w:val="24"/>
        </w:rPr>
        <w:t>he</w:t>
      </w:r>
      <w:r w:rsidR="003333B4">
        <w:rPr>
          <w:rFonts w:ascii="Arial" w:hAnsi="Arial" w:cs="Arial"/>
          <w:sz w:val="24"/>
          <w:szCs w:val="24"/>
        </w:rPr>
        <w:t xml:space="preserve"> Agile methodology, popularized by the </w:t>
      </w:r>
      <w:r w:rsidR="003C2A03" w:rsidRPr="003C2A03">
        <w:rPr>
          <w:rFonts w:ascii="Arial" w:hAnsi="Arial" w:cs="Arial"/>
          <w:sz w:val="24"/>
          <w:szCs w:val="24"/>
        </w:rPr>
        <w:t>Manifesto for Agile Software Development</w:t>
      </w:r>
      <w:r w:rsidR="003C2A03">
        <w:rPr>
          <w:rFonts w:ascii="Arial" w:hAnsi="Arial" w:cs="Arial"/>
          <w:sz w:val="24"/>
          <w:szCs w:val="24"/>
        </w:rPr>
        <w:t xml:space="preserve"> in 2001</w:t>
      </w:r>
      <w:r w:rsidR="00337581">
        <w:rPr>
          <w:rFonts w:ascii="Arial" w:hAnsi="Arial" w:cs="Arial"/>
          <w:sz w:val="24"/>
          <w:szCs w:val="24"/>
        </w:rPr>
        <w:t>,</w:t>
      </w:r>
      <w:r w:rsidR="005C57B8">
        <w:rPr>
          <w:rFonts w:ascii="Arial" w:hAnsi="Arial" w:cs="Arial"/>
          <w:sz w:val="24"/>
          <w:szCs w:val="24"/>
        </w:rPr>
        <w:t xml:space="preserve"> </w:t>
      </w:r>
      <w:r w:rsidR="00337581">
        <w:rPr>
          <w:rFonts w:ascii="Arial" w:hAnsi="Arial" w:cs="Arial"/>
          <w:sz w:val="24"/>
          <w:szCs w:val="24"/>
        </w:rPr>
        <w:t>which d</w:t>
      </w:r>
      <w:r w:rsidR="003C2A03">
        <w:rPr>
          <w:rFonts w:ascii="Arial" w:hAnsi="Arial" w:cs="Arial"/>
          <w:sz w:val="24"/>
          <w:szCs w:val="24"/>
        </w:rPr>
        <w:t xml:space="preserve">espite its name is not </w:t>
      </w:r>
      <w:r w:rsidR="00901EF5">
        <w:rPr>
          <w:rFonts w:ascii="Arial" w:hAnsi="Arial" w:cs="Arial"/>
          <w:sz w:val="24"/>
          <w:szCs w:val="24"/>
        </w:rPr>
        <w:t>an actual</w:t>
      </w:r>
      <w:r w:rsidR="003C2A03">
        <w:rPr>
          <w:rFonts w:ascii="Arial" w:hAnsi="Arial" w:cs="Arial"/>
          <w:sz w:val="24"/>
          <w:szCs w:val="24"/>
        </w:rPr>
        <w:t xml:space="preserve"> methodology but a set of values, ideas, and results, with the goal of making the process more flexible.</w:t>
      </w:r>
      <w:r w:rsidR="00337581">
        <w:rPr>
          <w:rFonts w:ascii="Arial" w:hAnsi="Arial" w:cs="Arial"/>
          <w:sz w:val="24"/>
          <w:szCs w:val="24"/>
        </w:rPr>
        <w:t xml:space="preserve"> The Waterfall model follows a breakdown</w:t>
      </w:r>
      <w:r w:rsidR="00C77154">
        <w:rPr>
          <w:rFonts w:ascii="Arial" w:hAnsi="Arial" w:cs="Arial"/>
          <w:sz w:val="24"/>
          <w:szCs w:val="24"/>
        </w:rPr>
        <w:t xml:space="preserve"> of the</w:t>
      </w:r>
      <w:r w:rsidR="00337581">
        <w:rPr>
          <w:rFonts w:ascii="Arial" w:hAnsi="Arial" w:cs="Arial"/>
          <w:sz w:val="24"/>
          <w:szCs w:val="24"/>
        </w:rPr>
        <w:t xml:space="preserve"> process into smaller </w:t>
      </w:r>
      <w:r w:rsidR="00C77154">
        <w:rPr>
          <w:rFonts w:ascii="Arial" w:hAnsi="Arial" w:cs="Arial"/>
          <w:sz w:val="24"/>
          <w:szCs w:val="24"/>
        </w:rPr>
        <w:t>phases</w:t>
      </w:r>
      <w:r w:rsidR="00337581">
        <w:rPr>
          <w:rFonts w:ascii="Arial" w:hAnsi="Arial" w:cs="Arial"/>
          <w:sz w:val="24"/>
          <w:szCs w:val="24"/>
        </w:rPr>
        <w:t xml:space="preserve"> and </w:t>
      </w:r>
      <w:r w:rsidR="00C77154">
        <w:rPr>
          <w:rFonts w:ascii="Arial" w:hAnsi="Arial" w:cs="Arial"/>
          <w:sz w:val="24"/>
          <w:szCs w:val="24"/>
        </w:rPr>
        <w:t xml:space="preserve">moves only when </w:t>
      </w:r>
      <w:r w:rsidR="008939A3">
        <w:rPr>
          <w:rFonts w:ascii="Arial" w:hAnsi="Arial" w:cs="Arial"/>
          <w:sz w:val="24"/>
          <w:szCs w:val="24"/>
        </w:rPr>
        <w:t>a</w:t>
      </w:r>
      <w:r w:rsidR="00C77154">
        <w:rPr>
          <w:rFonts w:ascii="Arial" w:hAnsi="Arial" w:cs="Arial"/>
          <w:sz w:val="24"/>
          <w:szCs w:val="24"/>
        </w:rPr>
        <w:t xml:space="preserve"> phase is done</w:t>
      </w:r>
      <w:r w:rsidR="003C2A03">
        <w:rPr>
          <w:rFonts w:ascii="Arial" w:hAnsi="Arial" w:cs="Arial"/>
          <w:sz w:val="24"/>
          <w:szCs w:val="24"/>
        </w:rPr>
        <w:t>.</w:t>
      </w:r>
      <w:r w:rsidR="008939A3">
        <w:rPr>
          <w:rFonts w:ascii="Arial" w:hAnsi="Arial" w:cs="Arial"/>
          <w:sz w:val="24"/>
          <w:szCs w:val="24"/>
        </w:rPr>
        <w:t xml:space="preserve"> There is DevOps deployment</w:t>
      </w:r>
      <w:r w:rsidR="006234C0">
        <w:rPr>
          <w:rFonts w:ascii="Arial" w:hAnsi="Arial" w:cs="Arial"/>
          <w:sz w:val="24"/>
          <w:szCs w:val="24"/>
        </w:rPr>
        <w:t>,</w:t>
      </w:r>
      <w:r w:rsidR="006234C0" w:rsidRPr="006234C0">
        <w:rPr>
          <w:rFonts w:ascii="Arial" w:hAnsi="Arial" w:cs="Arial"/>
          <w:sz w:val="24"/>
          <w:szCs w:val="24"/>
        </w:rPr>
        <w:t xml:space="preserve"> a process followed for the deployment and maintenance of the system</w:t>
      </w:r>
      <w:r w:rsidR="006234C0">
        <w:rPr>
          <w:rFonts w:ascii="Arial" w:hAnsi="Arial" w:cs="Arial"/>
          <w:sz w:val="24"/>
          <w:szCs w:val="24"/>
        </w:rPr>
        <w:t xml:space="preserve"> </w:t>
      </w:r>
      <w:r w:rsidR="008939A3">
        <w:rPr>
          <w:rFonts w:ascii="Arial" w:hAnsi="Arial" w:cs="Arial"/>
          <w:sz w:val="24"/>
          <w:szCs w:val="24"/>
        </w:rPr>
        <w:t xml:space="preserve">which is described as </w:t>
      </w:r>
      <w:r w:rsidR="008939A3" w:rsidRPr="008939A3">
        <w:rPr>
          <w:rFonts w:ascii="Arial" w:hAnsi="Arial" w:cs="Arial"/>
          <w:sz w:val="24"/>
          <w:szCs w:val="24"/>
        </w:rPr>
        <w:t>"a set of practices intended to reduce the time between committing a change to a system and the change being placed into normal production while ensuring high quality"</w:t>
      </w:r>
      <w:r w:rsidR="008939A3">
        <w:rPr>
          <w:rFonts w:ascii="Arial" w:hAnsi="Arial" w:cs="Arial"/>
          <w:sz w:val="24"/>
          <w:szCs w:val="24"/>
        </w:rPr>
        <w:t xml:space="preserve"> </w:t>
      </w:r>
      <w:sdt>
        <w:sdtPr>
          <w:rPr>
            <w:rFonts w:ascii="Arial" w:hAnsi="Arial" w:cs="Arial"/>
            <w:sz w:val="24"/>
            <w:szCs w:val="24"/>
          </w:rPr>
          <w:id w:val="922838479"/>
          <w:citation/>
        </w:sdtPr>
        <w:sdtEndPr/>
        <w:sdtContent>
          <w:r w:rsidR="00137AAC">
            <w:rPr>
              <w:rFonts w:ascii="Arial" w:hAnsi="Arial" w:cs="Arial"/>
              <w:sz w:val="24"/>
              <w:szCs w:val="24"/>
            </w:rPr>
            <w:fldChar w:fldCharType="begin"/>
          </w:r>
          <w:r w:rsidR="00137AAC">
            <w:rPr>
              <w:rFonts w:ascii="Arial" w:hAnsi="Arial" w:cs="Arial"/>
              <w:sz w:val="24"/>
              <w:szCs w:val="24"/>
            </w:rPr>
            <w:instrText xml:space="preserve"> CITATION Bas15 \l 1033 </w:instrText>
          </w:r>
          <w:r w:rsidR="00137AAC">
            <w:rPr>
              <w:rFonts w:ascii="Arial" w:hAnsi="Arial" w:cs="Arial"/>
              <w:sz w:val="24"/>
              <w:szCs w:val="24"/>
            </w:rPr>
            <w:fldChar w:fldCharType="separate"/>
          </w:r>
          <w:r w:rsidR="00137AAC" w:rsidRPr="00137AAC">
            <w:rPr>
              <w:rFonts w:ascii="Arial" w:hAnsi="Arial" w:cs="Arial"/>
              <w:noProof/>
              <w:sz w:val="24"/>
              <w:szCs w:val="24"/>
            </w:rPr>
            <w:t>(Bass, et al., 2015)</w:t>
          </w:r>
          <w:r w:rsidR="00137AAC">
            <w:rPr>
              <w:rFonts w:ascii="Arial" w:hAnsi="Arial" w:cs="Arial"/>
              <w:sz w:val="24"/>
              <w:szCs w:val="24"/>
            </w:rPr>
            <w:fldChar w:fldCharType="end"/>
          </w:r>
        </w:sdtContent>
      </w:sdt>
      <w:r w:rsidR="00137AAC">
        <w:rPr>
          <w:rFonts w:ascii="Arial" w:hAnsi="Arial" w:cs="Arial"/>
          <w:sz w:val="24"/>
          <w:szCs w:val="24"/>
        </w:rPr>
        <w:t>.</w:t>
      </w:r>
      <w:r w:rsidR="006234C0">
        <w:rPr>
          <w:rFonts w:ascii="Arial" w:hAnsi="Arial" w:cs="Arial"/>
          <w:sz w:val="24"/>
          <w:szCs w:val="24"/>
        </w:rPr>
        <w:t xml:space="preserve"> </w:t>
      </w:r>
    </w:p>
    <w:p w14:paraId="568BE2EF" w14:textId="5D541BF6" w:rsidR="001F0924" w:rsidRDefault="001F0924" w:rsidP="001F0924">
      <w:pPr>
        <w:pStyle w:val="Heading1"/>
        <w:rPr>
          <w:rFonts w:ascii="Arial" w:hAnsi="Arial" w:cs="Arial"/>
        </w:rPr>
      </w:pPr>
      <w:bookmarkStart w:id="6" w:name="_Toc121438029"/>
      <w:r>
        <w:rPr>
          <w:rFonts w:ascii="Arial" w:hAnsi="Arial" w:cs="Arial"/>
        </w:rPr>
        <w:t>Project Timeline</w:t>
      </w:r>
      <w:r w:rsidR="00137AAC">
        <w:rPr>
          <w:rFonts w:ascii="Arial" w:hAnsi="Arial" w:cs="Arial"/>
        </w:rPr>
        <w:t>:</w:t>
      </w:r>
      <w:bookmarkEnd w:id="6"/>
    </w:p>
    <w:p w14:paraId="7EC1A3B9" w14:textId="249325A0" w:rsidR="00137AAC" w:rsidRPr="00137AAC" w:rsidRDefault="00137AAC" w:rsidP="00137AAC"/>
    <w:p w14:paraId="1D73D581" w14:textId="5C8D454F" w:rsidR="00137AAC" w:rsidRPr="00137AAC" w:rsidRDefault="00137AAC" w:rsidP="00137AAC">
      <w:pPr>
        <w:spacing w:line="360" w:lineRule="auto"/>
      </w:pPr>
      <w:r w:rsidRPr="00137AAC">
        <w:rPr>
          <w:rFonts w:ascii="Arial" w:hAnsi="Arial" w:cs="Arial"/>
          <w:sz w:val="24"/>
          <w:szCs w:val="24"/>
        </w:rPr>
        <w:t xml:space="preserve">This project will pursue a mix of key features from </w:t>
      </w:r>
      <w:r>
        <w:rPr>
          <w:rFonts w:ascii="Arial" w:hAnsi="Arial" w:cs="Arial"/>
          <w:sz w:val="24"/>
          <w:szCs w:val="24"/>
        </w:rPr>
        <w:t>multiple</w:t>
      </w:r>
      <w:r w:rsidRPr="00137AAC">
        <w:rPr>
          <w:rFonts w:ascii="Arial" w:hAnsi="Arial" w:cs="Arial"/>
          <w:sz w:val="24"/>
          <w:szCs w:val="24"/>
        </w:rPr>
        <w:t xml:space="preserve"> models that will be accommodated, as the development goes on. For starters, the project will follow a rough timeline pinpointing the most important phases separated into 4 categories, research, development, testing, and documentation.</w:t>
      </w:r>
    </w:p>
    <w:p w14:paraId="0F7C30D4" w14:textId="691D3972" w:rsidR="001F0924" w:rsidRDefault="001F0924" w:rsidP="001F0924"/>
    <w:p w14:paraId="3BF1FC7B" w14:textId="06B13544" w:rsidR="001F0924" w:rsidRPr="001F0924" w:rsidRDefault="009E2233" w:rsidP="001F0924">
      <w:r w:rsidRPr="009E2233">
        <w:t xml:space="preserve"> </w:t>
      </w:r>
    </w:p>
    <w:p w14:paraId="0E74FB96" w14:textId="019C9E2D" w:rsidR="00A03C7E" w:rsidRDefault="00A03C7E" w:rsidP="000E68B6">
      <w:pPr>
        <w:spacing w:line="360" w:lineRule="auto"/>
        <w:rPr>
          <w:rFonts w:ascii="Arial" w:hAnsi="Arial" w:cs="Arial"/>
          <w:sz w:val="24"/>
          <w:szCs w:val="24"/>
        </w:rPr>
      </w:pPr>
    </w:p>
    <w:p w14:paraId="2A25FAE8" w14:textId="24EF6E78" w:rsidR="00A03C7E" w:rsidRDefault="00A03C7E" w:rsidP="000E68B6">
      <w:pPr>
        <w:spacing w:line="360" w:lineRule="auto"/>
        <w:rPr>
          <w:rFonts w:ascii="Arial" w:hAnsi="Arial" w:cs="Arial"/>
          <w:sz w:val="24"/>
          <w:szCs w:val="24"/>
        </w:rPr>
      </w:pPr>
    </w:p>
    <w:p w14:paraId="2272AD86" w14:textId="227DD155" w:rsidR="00202890" w:rsidRDefault="006234C0" w:rsidP="000E68B6">
      <w:pPr>
        <w:spacing w:line="360" w:lineRule="auto"/>
        <w:rPr>
          <w:rFonts w:ascii="Arial" w:hAnsi="Arial" w:cs="Arial"/>
          <w:sz w:val="24"/>
          <w:szCs w:val="24"/>
        </w:rPr>
      </w:pPr>
      <w:r w:rsidRPr="009E2233">
        <w:rPr>
          <w:noProof/>
        </w:rPr>
        <w:lastRenderedPageBreak/>
        <w:drawing>
          <wp:anchor distT="0" distB="0" distL="114300" distR="114300" simplePos="0" relativeHeight="251667968" behindDoc="0" locked="0" layoutInCell="1" allowOverlap="1" wp14:anchorId="16E2337A" wp14:editId="4FD47255">
            <wp:simplePos x="0" y="0"/>
            <wp:positionH relativeFrom="margin">
              <wp:align>left</wp:align>
            </wp:positionH>
            <wp:positionV relativeFrom="paragraph">
              <wp:posOffset>12640</wp:posOffset>
            </wp:positionV>
            <wp:extent cx="6106377" cy="4667901"/>
            <wp:effectExtent l="0" t="0" r="8890" b="0"/>
            <wp:wrapNone/>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106377" cy="4667901"/>
                    </a:xfrm>
                    <a:prstGeom prst="rect">
                      <a:avLst/>
                    </a:prstGeom>
                  </pic:spPr>
                </pic:pic>
              </a:graphicData>
            </a:graphic>
            <wp14:sizeRelH relativeFrom="page">
              <wp14:pctWidth>0</wp14:pctWidth>
            </wp14:sizeRelH>
            <wp14:sizeRelV relativeFrom="page">
              <wp14:pctHeight>0</wp14:pctHeight>
            </wp14:sizeRelV>
          </wp:anchor>
        </w:drawing>
      </w:r>
    </w:p>
    <w:p w14:paraId="1D79A12E" w14:textId="16D63B08" w:rsidR="00202890" w:rsidRDefault="00202890" w:rsidP="000E68B6">
      <w:pPr>
        <w:spacing w:line="360" w:lineRule="auto"/>
        <w:rPr>
          <w:rFonts w:ascii="Arial" w:hAnsi="Arial" w:cs="Arial"/>
          <w:sz w:val="24"/>
          <w:szCs w:val="24"/>
        </w:rPr>
      </w:pPr>
    </w:p>
    <w:p w14:paraId="691BC43D" w14:textId="77777777" w:rsidR="00202890" w:rsidRDefault="00202890" w:rsidP="000E68B6">
      <w:pPr>
        <w:spacing w:line="360" w:lineRule="auto"/>
        <w:rPr>
          <w:rFonts w:ascii="Arial" w:hAnsi="Arial" w:cs="Arial"/>
          <w:sz w:val="24"/>
          <w:szCs w:val="24"/>
        </w:rPr>
      </w:pPr>
    </w:p>
    <w:p w14:paraId="78CBD555" w14:textId="77777777" w:rsidR="00202890" w:rsidRDefault="00202890" w:rsidP="000E68B6">
      <w:pPr>
        <w:spacing w:line="360" w:lineRule="auto"/>
        <w:rPr>
          <w:rFonts w:ascii="Arial" w:hAnsi="Arial" w:cs="Arial"/>
          <w:sz w:val="24"/>
          <w:szCs w:val="24"/>
        </w:rPr>
      </w:pPr>
    </w:p>
    <w:p w14:paraId="75EA29B5" w14:textId="098409ED" w:rsidR="00626208" w:rsidRDefault="00626208" w:rsidP="000E68B6">
      <w:pPr>
        <w:spacing w:line="360" w:lineRule="auto"/>
        <w:rPr>
          <w:rFonts w:ascii="Arial" w:hAnsi="Arial" w:cs="Arial"/>
          <w:sz w:val="24"/>
          <w:szCs w:val="24"/>
        </w:rPr>
      </w:pPr>
    </w:p>
    <w:p w14:paraId="6228FE27" w14:textId="7C31EDD4" w:rsidR="00A60EF9" w:rsidRDefault="00A60EF9" w:rsidP="000E68B6">
      <w:pPr>
        <w:spacing w:line="360" w:lineRule="auto"/>
        <w:rPr>
          <w:rFonts w:ascii="Arial" w:hAnsi="Arial" w:cs="Arial"/>
          <w:sz w:val="24"/>
          <w:szCs w:val="24"/>
        </w:rPr>
      </w:pPr>
    </w:p>
    <w:p w14:paraId="59798D79" w14:textId="4C12DD3F" w:rsidR="00EE1677" w:rsidRPr="001C3461" w:rsidRDefault="00EE1677" w:rsidP="000E68B6">
      <w:pPr>
        <w:spacing w:line="360" w:lineRule="auto"/>
        <w:rPr>
          <w:rFonts w:ascii="Arial" w:hAnsi="Arial" w:cs="Arial"/>
          <w:sz w:val="24"/>
          <w:szCs w:val="24"/>
        </w:rPr>
      </w:pPr>
    </w:p>
    <w:p w14:paraId="3CEE2CE3" w14:textId="5AE5AA6A" w:rsidR="00F03E50" w:rsidRPr="00E233F2" w:rsidRDefault="004865F1" w:rsidP="000E68B6">
      <w:pPr>
        <w:spacing w:line="360" w:lineRule="auto"/>
        <w:rPr>
          <w:rFonts w:ascii="Arial" w:hAnsi="Arial" w:cs="Arial"/>
          <w:sz w:val="24"/>
          <w:szCs w:val="24"/>
        </w:rPr>
      </w:pPr>
      <w:r>
        <w:rPr>
          <w:rFonts w:ascii="Arial" w:hAnsi="Arial" w:cs="Arial"/>
          <w:sz w:val="24"/>
          <w:szCs w:val="24"/>
        </w:rPr>
        <w:t xml:space="preserve"> </w:t>
      </w:r>
      <w:r w:rsidR="00015452">
        <w:rPr>
          <w:rFonts w:ascii="Arial" w:hAnsi="Arial" w:cs="Arial"/>
          <w:sz w:val="24"/>
          <w:szCs w:val="24"/>
        </w:rPr>
        <w:t xml:space="preserve"> </w:t>
      </w:r>
    </w:p>
    <w:p w14:paraId="5B4E8F81" w14:textId="06BA24BA" w:rsidR="00F018C0" w:rsidRDefault="0008347C" w:rsidP="000E68B6">
      <w:pPr>
        <w:spacing w:line="360" w:lineRule="auto"/>
        <w:rPr>
          <w:rFonts w:ascii="Arial" w:hAnsi="Arial" w:cs="Arial"/>
          <w:sz w:val="24"/>
          <w:szCs w:val="24"/>
        </w:rPr>
      </w:pPr>
      <w:r>
        <w:rPr>
          <w:rFonts w:ascii="Arial" w:hAnsi="Arial" w:cs="Arial"/>
          <w:sz w:val="24"/>
          <w:szCs w:val="24"/>
        </w:rPr>
        <w:t xml:space="preserve"> </w:t>
      </w:r>
    </w:p>
    <w:p w14:paraId="65E24A29" w14:textId="77777777" w:rsidR="007D384A" w:rsidRDefault="007D384A" w:rsidP="000E68B6">
      <w:pPr>
        <w:spacing w:line="360" w:lineRule="auto"/>
        <w:rPr>
          <w:rFonts w:ascii="Arial" w:hAnsi="Arial" w:cs="Arial"/>
          <w:sz w:val="24"/>
          <w:szCs w:val="24"/>
        </w:rPr>
      </w:pPr>
    </w:p>
    <w:p w14:paraId="21CF178F" w14:textId="77777777" w:rsidR="005C63CD" w:rsidRPr="00D93778" w:rsidRDefault="005C63CD" w:rsidP="000E68B6">
      <w:pPr>
        <w:spacing w:line="360" w:lineRule="auto"/>
        <w:rPr>
          <w:rFonts w:ascii="Arial" w:hAnsi="Arial" w:cs="Arial"/>
          <w:sz w:val="24"/>
          <w:szCs w:val="24"/>
        </w:rPr>
      </w:pPr>
    </w:p>
    <w:p w14:paraId="2F8EB0B2" w14:textId="25E7C490" w:rsidR="0056027A" w:rsidRPr="00D93778" w:rsidRDefault="0056027A" w:rsidP="002312ED">
      <w:pPr>
        <w:rPr>
          <w:rFonts w:ascii="Arial" w:hAnsi="Arial" w:cs="Arial"/>
          <w:sz w:val="24"/>
          <w:szCs w:val="24"/>
        </w:rPr>
      </w:pPr>
    </w:p>
    <w:p w14:paraId="6390BEA4" w14:textId="77777777" w:rsidR="009756AC" w:rsidRDefault="009756AC" w:rsidP="00901EF5">
      <w:pPr>
        <w:pStyle w:val="Heading1"/>
        <w:rPr>
          <w:rFonts w:ascii="Arial" w:hAnsi="Arial" w:cs="Arial"/>
        </w:rPr>
      </w:pPr>
    </w:p>
    <w:p w14:paraId="51BD7A39" w14:textId="32A448FC" w:rsidR="00901EF5" w:rsidRDefault="00901EF5" w:rsidP="00901EF5">
      <w:pPr>
        <w:pStyle w:val="Heading1"/>
        <w:rPr>
          <w:rFonts w:ascii="Arial" w:hAnsi="Arial" w:cs="Arial"/>
        </w:rPr>
      </w:pPr>
      <w:bookmarkStart w:id="7" w:name="_Toc121438030"/>
      <w:r>
        <w:rPr>
          <w:rFonts w:ascii="Arial" w:hAnsi="Arial" w:cs="Arial"/>
        </w:rPr>
        <w:t>Conclusion:</w:t>
      </w:r>
      <w:bookmarkEnd w:id="7"/>
    </w:p>
    <w:p w14:paraId="67A8FC23" w14:textId="2920C1FE" w:rsidR="00901EF5" w:rsidRDefault="00901EF5" w:rsidP="00901EF5"/>
    <w:p w14:paraId="43BD6A8E" w14:textId="6CD411B1" w:rsidR="002E0B19" w:rsidRDefault="004B13AC" w:rsidP="00292987">
      <w:pPr>
        <w:spacing w:line="360" w:lineRule="auto"/>
      </w:pPr>
      <w:r w:rsidRPr="004B13AC">
        <w:rPr>
          <w:rFonts w:ascii="Arial" w:hAnsi="Arial" w:cs="Arial"/>
          <w:sz w:val="24"/>
          <w:szCs w:val="24"/>
        </w:rPr>
        <w:t xml:space="preserve">Software as a Service (SaaS) is a revolutionary technology that has transformed the way that businesses and consumers interact with </w:t>
      </w:r>
      <w:r w:rsidR="00F83395">
        <w:rPr>
          <w:rFonts w:ascii="Arial" w:hAnsi="Arial" w:cs="Arial"/>
          <w:sz w:val="24"/>
          <w:szCs w:val="24"/>
        </w:rPr>
        <w:t>web applications</w:t>
      </w:r>
      <w:r w:rsidRPr="004B13AC">
        <w:rPr>
          <w:rFonts w:ascii="Arial" w:hAnsi="Arial" w:cs="Arial"/>
          <w:sz w:val="24"/>
          <w:szCs w:val="24"/>
        </w:rPr>
        <w:t>. With SaaS, businesses are able to purchase software on a subscription basis, allowing them to scale their software needs up or down as needed, without the need for additional hardware or infrastructure. This is particularly beneficial for smaller businesses, who can now access the same software as larger organizations at a fraction of the cost. SaaS offers a wide range of advantages to businesses, such as improved scalability, cost savings, and enhanced security. Additionally, consumers are now able to access software applications with just a few clicks, allowing them to gain access to the latest technology without the need to purchase or install the software themselves. SaaS is revolutionizing the way businesses and consumers interact with software, and is quickly becoming an essential tool for any organization.</w:t>
      </w:r>
    </w:p>
    <w:bookmarkStart w:id="8" w:name="_Toc121438031" w:displacedByCustomXml="next"/>
    <w:sdt>
      <w:sdtPr>
        <w:rPr>
          <w:rFonts w:asciiTheme="minorHAnsi" w:eastAsiaTheme="minorHAnsi" w:hAnsiTheme="minorHAnsi" w:cstheme="minorBidi"/>
          <w:color w:val="auto"/>
          <w:sz w:val="22"/>
          <w:szCs w:val="22"/>
        </w:rPr>
        <w:id w:val="-621916852"/>
        <w:docPartObj>
          <w:docPartGallery w:val="Bibliographies"/>
          <w:docPartUnique/>
        </w:docPartObj>
      </w:sdtPr>
      <w:sdtEndPr/>
      <w:sdtContent>
        <w:p w14:paraId="2393DEAD" w14:textId="37DE7D40" w:rsidR="00292987" w:rsidRDefault="00292987">
          <w:pPr>
            <w:pStyle w:val="Heading1"/>
          </w:pPr>
          <w:r>
            <w:t>References</w:t>
          </w:r>
          <w:bookmarkEnd w:id="8"/>
        </w:p>
        <w:sdt>
          <w:sdtPr>
            <w:id w:val="-573587230"/>
            <w:bibliography/>
          </w:sdtPr>
          <w:sdtEndPr/>
          <w:sdtContent>
            <w:p w14:paraId="5D6A854C" w14:textId="77777777" w:rsidR="00292987" w:rsidRDefault="00292987" w:rsidP="00292987">
              <w:pPr>
                <w:pStyle w:val="Bibliography"/>
                <w:rPr>
                  <w:noProof/>
                  <w:sz w:val="24"/>
                  <w:szCs w:val="24"/>
                </w:rPr>
              </w:pPr>
              <w:r>
                <w:fldChar w:fldCharType="begin"/>
              </w:r>
              <w:r>
                <w:instrText xml:space="preserve"> BIBLIOGRAPHY </w:instrText>
              </w:r>
              <w:r>
                <w:fldChar w:fldCharType="separate"/>
              </w:r>
              <w:r>
                <w:rPr>
                  <w:noProof/>
                </w:rPr>
                <w:t xml:space="preserve">Bass, L., Weber, I. &amp; Zhu, L., 2015. </w:t>
              </w:r>
              <w:r>
                <w:rPr>
                  <w:i/>
                  <w:iCs/>
                  <w:noProof/>
                </w:rPr>
                <w:t xml:space="preserve">DevOps: A Software Architect's Perspective (SEI Series in Software Engineering). </w:t>
              </w:r>
              <w:r>
                <w:rPr>
                  <w:noProof/>
                </w:rPr>
                <w:t>1st ed. Sydney: Addison-Wesley Professional.</w:t>
              </w:r>
            </w:p>
            <w:p w14:paraId="5A889950" w14:textId="77777777" w:rsidR="00292987" w:rsidRDefault="00292987" w:rsidP="00292987">
              <w:pPr>
                <w:pStyle w:val="Bibliography"/>
                <w:rPr>
                  <w:noProof/>
                </w:rPr>
              </w:pPr>
              <w:r>
                <w:rPr>
                  <w:noProof/>
                </w:rPr>
                <w:t xml:space="preserve">Bigelow, S. J. &amp; Gillis, A. S., 2022. </w:t>
              </w:r>
              <w:r>
                <w:rPr>
                  <w:i/>
                  <w:iCs/>
                  <w:noProof/>
                </w:rPr>
                <w:t xml:space="preserve">techtarget.com. </w:t>
              </w:r>
              <w:r>
                <w:rPr>
                  <w:noProof/>
                </w:rPr>
                <w:t xml:space="preserve">[Online] </w:t>
              </w:r>
              <w:r>
                <w:rPr>
                  <w:noProof/>
                </w:rPr>
                <w:br/>
                <w:t xml:space="preserve">Available at: </w:t>
              </w:r>
              <w:r>
                <w:rPr>
                  <w:noProof/>
                  <w:u w:val="single"/>
                </w:rPr>
                <w:t>https://www.techtarget.com/whatis/definition/multi-tenancy</w:t>
              </w:r>
              <w:r>
                <w:rPr>
                  <w:noProof/>
                </w:rPr>
                <w:br/>
                <w:t>[Accessed 2022].</w:t>
              </w:r>
            </w:p>
            <w:p w14:paraId="456E70B2" w14:textId="77777777" w:rsidR="00292987" w:rsidRDefault="00292987" w:rsidP="00292987">
              <w:pPr>
                <w:pStyle w:val="Bibliography"/>
                <w:rPr>
                  <w:noProof/>
                </w:rPr>
              </w:pPr>
              <w:r>
                <w:rPr>
                  <w:noProof/>
                </w:rPr>
                <w:t xml:space="preserve">Boto-García, D., Zapico, E., Escalonilla, M. &amp; Baños Pino, J. F., 2021. Tourists’ preferences for hotel booking. </w:t>
              </w:r>
              <w:r>
                <w:rPr>
                  <w:i/>
                  <w:iCs/>
                  <w:noProof/>
                </w:rPr>
                <w:t xml:space="preserve">International Journal of Hospitality Management, </w:t>
              </w:r>
              <w:r>
                <w:rPr>
                  <w:noProof/>
                </w:rPr>
                <w:t>Volume 92, pp. 1-10.</w:t>
              </w:r>
            </w:p>
            <w:p w14:paraId="38E64650" w14:textId="77777777" w:rsidR="00292987" w:rsidRDefault="00292987" w:rsidP="00292987">
              <w:pPr>
                <w:pStyle w:val="Bibliography"/>
                <w:rPr>
                  <w:noProof/>
                </w:rPr>
              </w:pPr>
              <w:r>
                <w:rPr>
                  <w:noProof/>
                </w:rPr>
                <w:t xml:space="preserve">Grill, P., 2020. </w:t>
              </w:r>
              <w:r>
                <w:rPr>
                  <w:i/>
                  <w:iCs/>
                  <w:noProof/>
                </w:rPr>
                <w:t xml:space="preserve">sophilabs.com. </w:t>
              </w:r>
              <w:r>
                <w:rPr>
                  <w:noProof/>
                </w:rPr>
                <w:t xml:space="preserve">[Online] </w:t>
              </w:r>
              <w:r>
                <w:rPr>
                  <w:noProof/>
                </w:rPr>
                <w:br/>
                <w:t xml:space="preserve">Available at: </w:t>
              </w:r>
              <w:r>
                <w:rPr>
                  <w:noProof/>
                  <w:u w:val="single"/>
                </w:rPr>
                <w:t>https://sophilabs.com/blog/django-tenant-schemas-multi-tenant-application</w:t>
              </w:r>
              <w:r>
                <w:rPr>
                  <w:noProof/>
                </w:rPr>
                <w:br/>
                <w:t>[Accessed 15 May 2020].</w:t>
              </w:r>
            </w:p>
            <w:p w14:paraId="7524493F" w14:textId="77777777" w:rsidR="00292987" w:rsidRDefault="00292987" w:rsidP="00292987">
              <w:pPr>
                <w:pStyle w:val="Bibliography"/>
                <w:rPr>
                  <w:noProof/>
                </w:rPr>
              </w:pPr>
              <w:r>
                <w:rPr>
                  <w:noProof/>
                </w:rPr>
                <w:t xml:space="preserve">Mero, J., Leinonen, M., Makkonen, H. &amp; Karjaluoto, H., 2022. Agile logic for SaaS implementation: Capitalizing on marketing automation software in a start-up. </w:t>
              </w:r>
              <w:r>
                <w:rPr>
                  <w:i/>
                  <w:iCs/>
                  <w:noProof/>
                </w:rPr>
                <w:t xml:space="preserve">Journal of Business Research, </w:t>
              </w:r>
              <w:r>
                <w:rPr>
                  <w:noProof/>
                </w:rPr>
                <w:t>Volume 145, pp. 583-594.</w:t>
              </w:r>
            </w:p>
            <w:p w14:paraId="0C1ADC18" w14:textId="77777777" w:rsidR="00292987" w:rsidRDefault="00292987" w:rsidP="00292987">
              <w:pPr>
                <w:pStyle w:val="Bibliography"/>
                <w:rPr>
                  <w:noProof/>
                </w:rPr>
              </w:pPr>
              <w:r>
                <w:rPr>
                  <w:noProof/>
                </w:rPr>
                <w:t xml:space="preserve">Murin, M., Jakab, . F. &amp; Michalko, M., 2021. </w:t>
              </w:r>
              <w:r>
                <w:rPr>
                  <w:i/>
                  <w:iCs/>
                  <w:noProof/>
                </w:rPr>
                <w:t xml:space="preserve">2021 19th International Conference on Emerging eLearning Technologies and Applications (ICETA). </w:t>
              </w:r>
              <w:r>
                <w:rPr>
                  <w:noProof/>
                </w:rPr>
                <w:t>Košice, Slovakia, IEEE.</w:t>
              </w:r>
            </w:p>
            <w:p w14:paraId="7D7A2EE6" w14:textId="77777777" w:rsidR="00292987" w:rsidRDefault="00292987" w:rsidP="00292987">
              <w:pPr>
                <w:pStyle w:val="Bibliography"/>
                <w:rPr>
                  <w:noProof/>
                </w:rPr>
              </w:pPr>
              <w:r>
                <w:rPr>
                  <w:noProof/>
                </w:rPr>
                <w:t xml:space="preserve">Oliveira, T. et al., 2019 . Understanding SaaS adoption: The moderating impact of the environment context. </w:t>
              </w:r>
              <w:r>
                <w:rPr>
                  <w:i/>
                  <w:iCs/>
                  <w:noProof/>
                </w:rPr>
                <w:t xml:space="preserve">International Journal of Information Management, </w:t>
              </w:r>
              <w:r>
                <w:rPr>
                  <w:noProof/>
                </w:rPr>
                <w:t>Volume 49, pp. 1-12.</w:t>
              </w:r>
            </w:p>
            <w:p w14:paraId="536637DF" w14:textId="77777777" w:rsidR="00292987" w:rsidRDefault="00292987" w:rsidP="00292987">
              <w:pPr>
                <w:pStyle w:val="Bibliography"/>
                <w:rPr>
                  <w:noProof/>
                </w:rPr>
              </w:pPr>
              <w:r>
                <w:rPr>
                  <w:noProof/>
                </w:rPr>
                <w:t xml:space="preserve">Smith, S. “., 2022. Architect Modern Web Applications with ASP.NET Core and Azure. In: M. Wenzel, ed. </w:t>
              </w:r>
              <w:r>
                <w:rPr>
                  <w:i/>
                  <w:iCs/>
                  <w:noProof/>
                </w:rPr>
                <w:t xml:space="preserve">Architect Modern Web Applications with ASP.NET Core and Azure. </w:t>
              </w:r>
              <w:r>
                <w:rPr>
                  <w:noProof/>
                </w:rPr>
                <w:t>Redmond, Washington: Microsoft Developer Division, .NET, and Visual Studio product teams, pp. 77-78.</w:t>
              </w:r>
            </w:p>
            <w:p w14:paraId="137A4BD8" w14:textId="77777777" w:rsidR="00292987" w:rsidRDefault="00292987" w:rsidP="00292987">
              <w:pPr>
                <w:pStyle w:val="Bibliography"/>
                <w:rPr>
                  <w:noProof/>
                </w:rPr>
              </w:pPr>
              <w:r>
                <w:rPr>
                  <w:noProof/>
                </w:rPr>
                <w:t xml:space="preserve">Smith, S., 2022. </w:t>
              </w:r>
              <w:r>
                <w:rPr>
                  <w:i/>
                  <w:iCs/>
                  <w:noProof/>
                </w:rPr>
                <w:t xml:space="preserve">Overview of ASP.NET Core MVC. </w:t>
              </w:r>
              <w:r>
                <w:rPr>
                  <w:noProof/>
                </w:rPr>
                <w:t xml:space="preserve">[Online] </w:t>
              </w:r>
              <w:r>
                <w:rPr>
                  <w:noProof/>
                </w:rPr>
                <w:br/>
                <w:t xml:space="preserve">Available at: </w:t>
              </w:r>
              <w:r>
                <w:rPr>
                  <w:noProof/>
                  <w:u w:val="single"/>
                </w:rPr>
                <w:t>https://learn.microsoft.com/en-us/aspnet/core/mvc/overview?view=aspnetcore-7.0</w:t>
              </w:r>
              <w:r>
                <w:rPr>
                  <w:noProof/>
                </w:rPr>
                <w:br/>
                <w:t>[Accessed 2022].</w:t>
              </w:r>
            </w:p>
            <w:p w14:paraId="55BC4B2D" w14:textId="77777777" w:rsidR="00292987" w:rsidRDefault="00292987" w:rsidP="00292987">
              <w:pPr>
                <w:pStyle w:val="Bibliography"/>
                <w:rPr>
                  <w:noProof/>
                </w:rPr>
              </w:pPr>
              <w:r>
                <w:rPr>
                  <w:noProof/>
                </w:rPr>
                <w:t xml:space="preserve">W3Schools, 2022. </w:t>
              </w:r>
              <w:r>
                <w:rPr>
                  <w:i/>
                  <w:iCs/>
                  <w:noProof/>
                </w:rPr>
                <w:t xml:space="preserve">w3schools. </w:t>
              </w:r>
              <w:r>
                <w:rPr>
                  <w:noProof/>
                </w:rPr>
                <w:t xml:space="preserve">[Online] </w:t>
              </w:r>
              <w:r>
                <w:rPr>
                  <w:noProof/>
                </w:rPr>
                <w:br/>
                <w:t xml:space="preserve">Available at: </w:t>
              </w:r>
              <w:r>
                <w:rPr>
                  <w:noProof/>
                  <w:u w:val="single"/>
                </w:rPr>
                <w:t>https://www.w3schools.com/django/django_intro.php</w:t>
              </w:r>
              <w:r>
                <w:rPr>
                  <w:noProof/>
                </w:rPr>
                <w:br/>
                <w:t>[Accessed 2022].</w:t>
              </w:r>
            </w:p>
            <w:p w14:paraId="339CCF8C" w14:textId="77777777" w:rsidR="00292987" w:rsidRDefault="00292987" w:rsidP="00292987">
              <w:pPr>
                <w:pStyle w:val="Bibliography"/>
                <w:rPr>
                  <w:noProof/>
                </w:rPr>
              </w:pPr>
              <w:r>
                <w:rPr>
                  <w:noProof/>
                </w:rPr>
                <w:t xml:space="preserve">Yassin, M., Ould-Slimane, H., Talhi, C. &amp; Boucheneb, H., 2022. Multi-Tenant Intrusion Detection Framework. </w:t>
              </w:r>
              <w:r>
                <w:rPr>
                  <w:i/>
                  <w:iCs/>
                  <w:noProof/>
                </w:rPr>
                <w:t xml:space="preserve">IEEE TRANSACTIONS ON SERVICES COMPUTING, </w:t>
              </w:r>
              <w:r>
                <w:rPr>
                  <w:noProof/>
                </w:rPr>
                <w:t>15(5), pp. 2925-2938.</w:t>
              </w:r>
            </w:p>
            <w:p w14:paraId="7AD24592" w14:textId="2C82FADB" w:rsidR="00292987" w:rsidRDefault="00292987" w:rsidP="00292987">
              <w:r>
                <w:rPr>
                  <w:b/>
                  <w:bCs/>
                  <w:noProof/>
                </w:rPr>
                <w:fldChar w:fldCharType="end"/>
              </w:r>
            </w:p>
          </w:sdtContent>
        </w:sdt>
      </w:sdtContent>
    </w:sdt>
    <w:p w14:paraId="34913CA4" w14:textId="77777777" w:rsidR="00292987" w:rsidRPr="00292987" w:rsidRDefault="00292987" w:rsidP="00292987"/>
    <w:p w14:paraId="5BC09813" w14:textId="3ED3D753" w:rsidR="00292987" w:rsidRPr="00292987" w:rsidRDefault="00292987" w:rsidP="00292987">
      <w:pPr>
        <w:spacing w:line="360" w:lineRule="auto"/>
        <w:rPr>
          <w:rStyle w:val="IntenseReference"/>
          <w:b w:val="0"/>
          <w:bCs w:val="0"/>
          <w:smallCaps w:val="0"/>
          <w:color w:val="auto"/>
          <w:spacing w:val="0"/>
        </w:rPr>
      </w:pPr>
    </w:p>
    <w:sectPr w:rsidR="00292987" w:rsidRPr="00292987" w:rsidSect="00307DEE">
      <w:headerReference w:type="default" r:id="rId28"/>
      <w:footerReference w:type="default" r:id="rId29"/>
      <w:headerReference w:type="first" r:id="rId30"/>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960D6" w14:textId="77777777" w:rsidR="00B53790" w:rsidRDefault="00B53790" w:rsidP="009A3D62">
      <w:pPr>
        <w:spacing w:after="0" w:line="240" w:lineRule="auto"/>
      </w:pPr>
      <w:r>
        <w:separator/>
      </w:r>
    </w:p>
  </w:endnote>
  <w:endnote w:type="continuationSeparator" w:id="0">
    <w:p w14:paraId="4C1EB527" w14:textId="77777777" w:rsidR="00B53790" w:rsidRDefault="00B53790" w:rsidP="009A3D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C92C1" w14:textId="0C2BBD7F" w:rsidR="002312ED" w:rsidRDefault="002312ED">
    <w:pPr>
      <w:pStyle w:val="Footer"/>
      <w:tabs>
        <w:tab w:val="left" w:pos="5130"/>
      </w:tabs>
    </w:pPr>
  </w:p>
  <w:p w14:paraId="446ADB4D" w14:textId="051172DA" w:rsidR="002E0B19" w:rsidRDefault="002312ED">
    <w:pPr>
      <w:pStyle w:val="Footer"/>
    </w:pPr>
    <w:r>
      <w:rPr>
        <w:noProof/>
        <w:color w:val="808080" w:themeColor="background1" w:themeShade="80"/>
      </w:rPr>
      <mc:AlternateContent>
        <mc:Choice Requires="wps">
          <w:drawing>
            <wp:anchor distT="0" distB="0" distL="182880" distR="182880" simplePos="0" relativeHeight="251675648" behindDoc="0" locked="0" layoutInCell="1" allowOverlap="1" wp14:anchorId="7F36D2CC" wp14:editId="461E92A9">
              <wp:simplePos x="0" y="0"/>
              <wp:positionH relativeFrom="page">
                <wp:align>right</wp:align>
              </wp:positionH>
              <wp:positionV relativeFrom="page">
                <wp:posOffset>9552940</wp:posOffset>
              </wp:positionV>
              <wp:extent cx="457200" cy="320634"/>
              <wp:effectExtent l="0" t="0" r="0" b="3810"/>
              <wp:wrapNone/>
              <wp:docPr id="41" name="Rectangle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accent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D05B16" w14:textId="77777777" w:rsidR="002312ED" w:rsidRDefault="002312E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7F36D2CC" id="Rectangle 41" o:spid="_x0000_s1030" style="position:absolute;margin-left:-15.2pt;margin-top:752.2pt;width:36pt;height:25.25pt;z-index:251675648;visibility:visible;mso-wrap-style:square;mso-wrap-distance-left:14.4pt;mso-wrap-distance-top:0;mso-wrap-distance-right:14.4pt;mso-wrap-distance-bottom:0;mso-position-horizontal:right;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" fillcolor="#4472c4 [3204]" stroked="f" strokeweight="3pt">
              <v:textbox>
                <w:txbxContent>
                  <w:p w14:paraId="74D05B16" w14:textId="77777777" w:rsidR="002312ED" w:rsidRDefault="002312E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98739" w14:textId="77777777" w:rsidR="00B53790" w:rsidRDefault="00B53790" w:rsidP="009A3D62">
      <w:pPr>
        <w:spacing w:after="0" w:line="240" w:lineRule="auto"/>
      </w:pPr>
      <w:bookmarkStart w:id="0" w:name="_Hlk117534961"/>
      <w:bookmarkEnd w:id="0"/>
      <w:r>
        <w:separator/>
      </w:r>
    </w:p>
  </w:footnote>
  <w:footnote w:type="continuationSeparator" w:id="0">
    <w:p w14:paraId="5DDF7ABF" w14:textId="77777777" w:rsidR="00B53790" w:rsidRDefault="00B53790" w:rsidP="009A3D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E8F23" w14:textId="77777777" w:rsidR="002312ED" w:rsidRDefault="002312ED" w:rsidP="002312ED">
    <w:pPr>
      <w:pBdr>
        <w:left w:val="single" w:sz="12" w:space="11" w:color="4472C4"/>
      </w:pBdr>
      <w:tabs>
        <w:tab w:val="left" w:pos="3620"/>
        <w:tab w:val="left" w:pos="3964"/>
      </w:tabs>
      <w:spacing w:after="0"/>
      <w:rPr>
        <w:rFonts w:asciiTheme="majorHAnsi" w:eastAsiaTheme="majorEastAsia" w:hAnsiTheme="majorHAnsi" w:cstheme="majorBidi"/>
        <w:color w:val="2F5496" w:themeColor="accent1" w:themeShade="BF"/>
        <w:sz w:val="26"/>
        <w:szCs w:val="26"/>
      </w:rPr>
    </w:pPr>
    <w:bookmarkStart w:id="9" w:name="_Hlk119338789"/>
    <w:r>
      <w:rPr>
        <w:rFonts w:ascii="Calibri Light" w:eastAsiaTheme="majorEastAsia" w:hAnsi="Calibri Light" w:cstheme="majorBidi"/>
        <w:noProof/>
        <w:color w:val="2F5496" w:themeColor="accent1" w:themeShade="BF"/>
        <w:sz w:val="26"/>
        <w:szCs w:val="26"/>
      </w:rPr>
      <w:drawing>
        <wp:anchor distT="0" distB="0" distL="114300" distR="114300" simplePos="0" relativeHeight="251672576" behindDoc="1" locked="0" layoutInCell="0" allowOverlap="1" wp14:anchorId="53588026" wp14:editId="22AFA13E">
          <wp:simplePos x="0" y="0"/>
          <wp:positionH relativeFrom="page">
            <wp:posOffset>6619875</wp:posOffset>
          </wp:positionH>
          <wp:positionV relativeFrom="paragraph">
            <wp:posOffset>-301625</wp:posOffset>
          </wp:positionV>
          <wp:extent cx="931545" cy="689610"/>
          <wp:effectExtent l="0" t="0" r="1905" b="0"/>
          <wp:wrapSquare wrapText="bothSides"/>
          <wp:docPr id="10" name="Εικόνα 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7" descr="Logo, company name&#10;&#10;Description automatically generated"/>
                  <pic:cNvPicPr>
                    <a:picLocks noChangeAspect="1" noChangeArrowheads="1"/>
                  </pic:cNvPicPr>
                </pic:nvPicPr>
                <pic:blipFill>
                  <a:blip r:embed="rId1"/>
                  <a:stretch>
                    <a:fillRect/>
                  </a:stretch>
                </pic:blipFill>
                <pic:spPr bwMode="auto">
                  <a:xfrm>
                    <a:off x="0" y="0"/>
                    <a:ext cx="931545" cy="689610"/>
                  </a:xfrm>
                  <a:prstGeom prst="rect">
                    <a:avLst/>
                  </a:prstGeom>
                </pic:spPr>
              </pic:pic>
            </a:graphicData>
          </a:graphic>
        </wp:anchor>
      </w:drawing>
    </w:r>
    <w:r>
      <w:rPr>
        <w:rFonts w:ascii="Calibri Light" w:eastAsiaTheme="majorEastAsia" w:hAnsi="Calibri Light" w:cstheme="majorBidi"/>
        <w:noProof/>
        <w:color w:val="2F5496" w:themeColor="accent1" w:themeShade="BF"/>
        <w:sz w:val="26"/>
        <w:szCs w:val="26"/>
      </w:rPr>
      <w:drawing>
        <wp:anchor distT="0" distB="0" distL="114300" distR="114300" simplePos="0" relativeHeight="251671552" behindDoc="1" locked="0" layoutInCell="0" allowOverlap="1" wp14:anchorId="7C15815B" wp14:editId="6010758B">
          <wp:simplePos x="0" y="0"/>
          <wp:positionH relativeFrom="column">
            <wp:posOffset>-635</wp:posOffset>
          </wp:positionH>
          <wp:positionV relativeFrom="paragraph">
            <wp:posOffset>-287655</wp:posOffset>
          </wp:positionV>
          <wp:extent cx="1316990" cy="409575"/>
          <wp:effectExtent l="0" t="0" r="0" b="0"/>
          <wp:wrapSquare wrapText="bothSides"/>
          <wp:docPr id="11" name="Εικόνα 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6" descr="Logo, company name&#10;&#10;Description automatically generated"/>
                  <pic:cNvPicPr>
                    <a:picLocks noChangeAspect="1" noChangeArrowheads="1"/>
                  </pic:cNvPicPr>
                </pic:nvPicPr>
                <pic:blipFill>
                  <a:blip r:embed="rId2"/>
                  <a:srcRect l="9571" t="15332" r="13135" b="28005"/>
                  <a:stretch>
                    <a:fillRect/>
                  </a:stretch>
                </pic:blipFill>
                <pic:spPr bwMode="auto">
                  <a:xfrm>
                    <a:off x="0" y="0"/>
                    <a:ext cx="1316990" cy="409575"/>
                  </a:xfrm>
                  <a:prstGeom prst="rect">
                    <a:avLst/>
                  </a:prstGeom>
                </pic:spPr>
              </pic:pic>
            </a:graphicData>
          </a:graphic>
        </wp:anchor>
      </w:drawing>
    </w:r>
  </w:p>
  <w:bookmarkEnd w:id="9"/>
  <w:p w14:paraId="6FE805F5" w14:textId="1F3B425F" w:rsidR="009A3D62" w:rsidRPr="002312ED" w:rsidRDefault="002312ED" w:rsidP="002312ED">
    <w:pPr>
      <w:pBdr>
        <w:left w:val="single" w:sz="12" w:space="11" w:color="4472C4"/>
      </w:pBdr>
      <w:tabs>
        <w:tab w:val="left" w:pos="3620"/>
        <w:tab w:val="left" w:pos="3964"/>
      </w:tabs>
      <w:spacing w:after="0"/>
      <w:rPr>
        <w:rStyle w:val="IntenseEmphasis"/>
      </w:rPr>
    </w:pPr>
    <w:r>
      <w:rPr>
        <w:noProof/>
        <w:color w:val="808080" w:themeColor="background1" w:themeShade="80"/>
      </w:rPr>
      <mc:AlternateContent>
        <mc:Choice Requires="wpg">
          <w:drawing>
            <wp:anchor distT="0" distB="0" distL="182880" distR="182880" simplePos="0" relativeHeight="251674624" behindDoc="1" locked="0" layoutInCell="1" allowOverlap="1" wp14:anchorId="78E4AF4B" wp14:editId="3070D642">
              <wp:simplePos x="0" y="0"/>
              <wp:positionH relativeFrom="page">
                <wp:posOffset>7741285</wp:posOffset>
              </wp:positionH>
              <wp:positionV relativeFrom="margin">
                <wp:posOffset>455930</wp:posOffset>
              </wp:positionV>
              <wp:extent cx="45719" cy="8229600"/>
              <wp:effectExtent l="0" t="0" r="12065" b="19685"/>
              <wp:wrapNone/>
              <wp:docPr id="42" name="Group 42"/>
              <wp:cNvGraphicFramePr/>
              <a:graphic xmlns:a="http://schemas.openxmlformats.org/drawingml/2006/main">
                <a:graphicData uri="http://schemas.microsoft.com/office/word/2010/wordprocessingGroup">
                  <wpg:wgp>
                    <wpg:cNvGrpSpPr/>
                    <wpg:grpSpPr>
                      <a:xfrm flipH="1">
                        <a:off x="0" y="0"/>
                        <a:ext cx="45719" cy="8229600"/>
                        <a:chOff x="0" y="0"/>
                        <a:chExt cx="457200" cy="8229600"/>
                      </a:xfrm>
                    </wpg:grpSpPr>
                    <wps:wsp>
                      <wps:cNvPr id="43" name="Rectangle 43"/>
                      <wps:cNvSpPr/>
                      <wps:spPr>
                        <a:xfrm>
                          <a:off x="439387" y="0"/>
                          <a:ext cx="17813" cy="8229600"/>
                        </a:xfrm>
                        <a:prstGeom prst="rect">
                          <a:avLst/>
                        </a:prstGeom>
                        <a:solidFill>
                          <a:schemeClr val="tx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0"/>
                          <a:ext cx="457200" cy="822960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93294062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7843623C" w14:textId="77777777" w:rsidR="002312ED" w:rsidRDefault="002312ED">
                                <w:pPr>
                                  <w:rPr>
                                    <w:color w:val="7F7F7F" w:themeColor="text1" w:themeTint="80"/>
                                  </w:rPr>
                                </w:pPr>
                                <w:r>
                                  <w:rPr>
                                    <w:color w:val="7F7F7F" w:themeColor="text1" w:themeTint="80"/>
                                  </w:rPr>
                                  <w:t>[Date]</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page">
                <wp14:pctHeight>82000</wp14:pctHeight>
              </wp14:sizeRelV>
            </wp:anchor>
          </w:drawing>
        </mc:Choice>
        <mc:Fallback>
          <w:pict>
            <v:group w14:anchorId="78E4AF4B" id="Group 42" o:spid="_x0000_s1027" style="position:absolute;margin-left:609.55pt;margin-top:35.9pt;width:3.6pt;height:9in;flip:x;z-index:-251641856;mso-height-percent:820;mso-wrap-distance-left:14.4pt;mso-wrap-distance-right:14.4pt;mso-position-horizontal-relative:page;mso-position-vertical-relative:margin;mso-height-percent:820;mso-width-relative:margin"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">
              <v:rect id="Rectangle 43" o:spid="_x0000_s1028"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" fillcolor="black [3213]" strokecolor="#4472c4 [3204]" strokeweight="1pt"/>
              <v:shapetype id="_x0000_t202" coordsize="21600,21600" o:spt="202" path="m,l,21600r21600,l21600,xe">
                <v:stroke joinstyle="miter"/>
                <v:path gradientshapeok="t" o:connecttype="rect"/>
              </v:shapetype>
              <v:shape id="Text Box 44" o:spid="_x0000_s1029"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" filled="f" strokecolor="#4472c4 [3204]" strokeweight=".5pt">
                <v:textbox style="layout-flow:vertical;mso-layout-flow-alt:bottom-to-top" inset="14.4pt,,,10.8pt">
                  <w:txbxContent>
                    <w:sdt>
                      <w:sdtPr>
                        <w:rPr>
                          <w:color w:val="7F7F7F" w:themeColor="text1" w:themeTint="80"/>
                        </w:rPr>
                        <w:alias w:val="Date"/>
                        <w:tag w:val=""/>
                        <w:id w:val="93294062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7843623C" w14:textId="77777777" w:rsidR="002312ED" w:rsidRDefault="002312ED">
                          <w:pPr>
                            <w:rPr>
                              <w:color w:val="7F7F7F" w:themeColor="text1" w:themeTint="80"/>
                            </w:rPr>
                          </w:pPr>
                          <w:r>
                            <w:rPr>
                              <w:color w:val="7F7F7F" w:themeColor="text1" w:themeTint="80"/>
                            </w:rPr>
                            <w:t>[Date]</w:t>
                          </w:r>
                        </w:p>
                      </w:sdtContent>
                    </w:sdt>
                  </w:txbxContent>
                </v:textbox>
              </v:shape>
              <w10:wrap anchorx="page" anchory="margin"/>
            </v:group>
          </w:pict>
        </mc:Fallback>
      </mc:AlternateContent>
    </w:r>
    <w:sdt>
      <w:sdtPr>
        <w:rPr>
          <w:rStyle w:val="IntenseEmphasis"/>
        </w:rPr>
        <w:alias w:val="Τίτλος"/>
        <w:id w:val="-236169572"/>
        <w:dataBinding w:prefixMappings="xmlns:ns0='http://purl.org/dc/elements/1.1/' xmlns:ns1='http://schemas.openxmlformats.org/package/2006/metadata/core-properties' " w:xpath="/ns1:coreProperties[1]/ns0:title[1]" w:storeItemID="{6C3C8BC8-F283-45AE-878A-BAB7291924A1}"/>
        <w:text/>
      </w:sdtPr>
      <w:sdtEndPr>
        <w:rPr>
          <w:rStyle w:val="IntenseEmphasis"/>
        </w:rPr>
      </w:sdtEndPr>
      <w:sdtContent>
        <w:r w:rsidRPr="002312ED">
          <w:rPr>
            <w:rStyle w:val="IntenseEmphasis"/>
          </w:rPr>
          <w:t>Restaurant booking SaaS</w:t>
        </w:r>
      </w:sdtContent>
    </w:sdt>
    <w:r w:rsidR="00A349E3" w:rsidRPr="002312ED">
      <w:rPr>
        <w:rStyle w:val="IntenseEmphasi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6364C" w14:textId="5B70C0B6" w:rsidR="00A048CE" w:rsidRPr="005A3492" w:rsidRDefault="009B2BDA" w:rsidP="00510326">
    <w:pPr>
      <w:spacing w:line="264" w:lineRule="auto"/>
      <w:jc w:val="center"/>
      <w:rPr>
        <w:rFonts w:asciiTheme="majorHAnsi" w:hAnsiTheme="majorHAnsi" w:cstheme="majorHAnsi"/>
        <w:color w:val="4472C4" w:themeColor="accent1"/>
        <w:sz w:val="40"/>
        <w:szCs w:val="40"/>
      </w:rPr>
    </w:pPr>
    <w:r>
      <w:rPr>
        <w:rFonts w:asciiTheme="majorHAnsi" w:hAnsiTheme="majorHAnsi" w:cstheme="majorHAnsi"/>
        <w:i/>
        <w:iCs/>
        <w:color w:val="4472C4" w:themeColor="accent1"/>
        <w:sz w:val="36"/>
        <w:szCs w:val="36"/>
      </w:rPr>
      <w:t xml:space="preserve">                    </w:t>
    </w:r>
  </w:p>
  <w:p w14:paraId="14A76628" w14:textId="1CA650C9" w:rsidR="00C91280" w:rsidRDefault="00C912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A2481D"/>
    <w:multiLevelType w:val="hybridMultilevel"/>
    <w:tmpl w:val="98B4B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4625384"/>
    <w:multiLevelType w:val="hybridMultilevel"/>
    <w:tmpl w:val="7FBAA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3908334">
    <w:abstractNumId w:val="0"/>
  </w:num>
  <w:num w:numId="2" w16cid:durableId="20720723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D62"/>
    <w:rsid w:val="0000011A"/>
    <w:rsid w:val="00001A0F"/>
    <w:rsid w:val="000051D0"/>
    <w:rsid w:val="000132F7"/>
    <w:rsid w:val="00015452"/>
    <w:rsid w:val="00026390"/>
    <w:rsid w:val="00032338"/>
    <w:rsid w:val="00042F63"/>
    <w:rsid w:val="000432B4"/>
    <w:rsid w:val="00045C96"/>
    <w:rsid w:val="00047318"/>
    <w:rsid w:val="00051341"/>
    <w:rsid w:val="00057BF1"/>
    <w:rsid w:val="00066BB2"/>
    <w:rsid w:val="00074494"/>
    <w:rsid w:val="00076357"/>
    <w:rsid w:val="0008347C"/>
    <w:rsid w:val="000A203C"/>
    <w:rsid w:val="000B0828"/>
    <w:rsid w:val="000B5232"/>
    <w:rsid w:val="000B6485"/>
    <w:rsid w:val="000C2D0C"/>
    <w:rsid w:val="000D2CBC"/>
    <w:rsid w:val="000D6758"/>
    <w:rsid w:val="000E4C74"/>
    <w:rsid w:val="000E68B6"/>
    <w:rsid w:val="000F3AD8"/>
    <w:rsid w:val="00103CD8"/>
    <w:rsid w:val="00104FE0"/>
    <w:rsid w:val="00124868"/>
    <w:rsid w:val="001259E3"/>
    <w:rsid w:val="00126C3C"/>
    <w:rsid w:val="00126F31"/>
    <w:rsid w:val="00132504"/>
    <w:rsid w:val="00136F7E"/>
    <w:rsid w:val="00137AAC"/>
    <w:rsid w:val="00143F6D"/>
    <w:rsid w:val="00145B69"/>
    <w:rsid w:val="00146629"/>
    <w:rsid w:val="00185763"/>
    <w:rsid w:val="0019148F"/>
    <w:rsid w:val="001939C6"/>
    <w:rsid w:val="001A1EFC"/>
    <w:rsid w:val="001B0FC1"/>
    <w:rsid w:val="001B27D2"/>
    <w:rsid w:val="001B325F"/>
    <w:rsid w:val="001B5600"/>
    <w:rsid w:val="001C3461"/>
    <w:rsid w:val="001C49EC"/>
    <w:rsid w:val="001D206C"/>
    <w:rsid w:val="001D6C8B"/>
    <w:rsid w:val="001E3D55"/>
    <w:rsid w:val="001E3DC6"/>
    <w:rsid w:val="001E3E88"/>
    <w:rsid w:val="001E43CE"/>
    <w:rsid w:val="001F0924"/>
    <w:rsid w:val="00201EE9"/>
    <w:rsid w:val="00202890"/>
    <w:rsid w:val="0020690C"/>
    <w:rsid w:val="00221AE9"/>
    <w:rsid w:val="002312ED"/>
    <w:rsid w:val="002515DF"/>
    <w:rsid w:val="00262397"/>
    <w:rsid w:val="0026239F"/>
    <w:rsid w:val="00277964"/>
    <w:rsid w:val="00281A11"/>
    <w:rsid w:val="00290EEC"/>
    <w:rsid w:val="00292987"/>
    <w:rsid w:val="00292C3C"/>
    <w:rsid w:val="00295B56"/>
    <w:rsid w:val="0029708C"/>
    <w:rsid w:val="00297A33"/>
    <w:rsid w:val="002A2D37"/>
    <w:rsid w:val="002A53F1"/>
    <w:rsid w:val="002B41BB"/>
    <w:rsid w:val="002C6143"/>
    <w:rsid w:val="002E0B19"/>
    <w:rsid w:val="0030252E"/>
    <w:rsid w:val="003027B1"/>
    <w:rsid w:val="00307DEE"/>
    <w:rsid w:val="00312243"/>
    <w:rsid w:val="003126B2"/>
    <w:rsid w:val="00314A05"/>
    <w:rsid w:val="003333B4"/>
    <w:rsid w:val="00337581"/>
    <w:rsid w:val="003631DB"/>
    <w:rsid w:val="00370DDB"/>
    <w:rsid w:val="00384145"/>
    <w:rsid w:val="00391FB4"/>
    <w:rsid w:val="003949BE"/>
    <w:rsid w:val="003A11BD"/>
    <w:rsid w:val="003C2A03"/>
    <w:rsid w:val="003C5669"/>
    <w:rsid w:val="003D4D26"/>
    <w:rsid w:val="003E5D04"/>
    <w:rsid w:val="00401260"/>
    <w:rsid w:val="004362D6"/>
    <w:rsid w:val="00444FB7"/>
    <w:rsid w:val="00452CE9"/>
    <w:rsid w:val="0046518B"/>
    <w:rsid w:val="00471796"/>
    <w:rsid w:val="00471E62"/>
    <w:rsid w:val="004865F1"/>
    <w:rsid w:val="00497CA6"/>
    <w:rsid w:val="004B13AC"/>
    <w:rsid w:val="004B3231"/>
    <w:rsid w:val="004B6B6A"/>
    <w:rsid w:val="004C003C"/>
    <w:rsid w:val="004C7558"/>
    <w:rsid w:val="004E1C23"/>
    <w:rsid w:val="004E5DA2"/>
    <w:rsid w:val="004E7C3B"/>
    <w:rsid w:val="004F3C8F"/>
    <w:rsid w:val="00510326"/>
    <w:rsid w:val="0056027A"/>
    <w:rsid w:val="00560904"/>
    <w:rsid w:val="005627DA"/>
    <w:rsid w:val="00567DF3"/>
    <w:rsid w:val="00573652"/>
    <w:rsid w:val="0058077B"/>
    <w:rsid w:val="00582929"/>
    <w:rsid w:val="005A3492"/>
    <w:rsid w:val="005B16E8"/>
    <w:rsid w:val="005B26EE"/>
    <w:rsid w:val="005B6D52"/>
    <w:rsid w:val="005C00BD"/>
    <w:rsid w:val="005C356A"/>
    <w:rsid w:val="005C43AA"/>
    <w:rsid w:val="005C57B8"/>
    <w:rsid w:val="005C63CD"/>
    <w:rsid w:val="005D058A"/>
    <w:rsid w:val="005D7AAA"/>
    <w:rsid w:val="005F02E0"/>
    <w:rsid w:val="005F7270"/>
    <w:rsid w:val="005F7F73"/>
    <w:rsid w:val="00601020"/>
    <w:rsid w:val="00606483"/>
    <w:rsid w:val="006108BB"/>
    <w:rsid w:val="006234C0"/>
    <w:rsid w:val="00626208"/>
    <w:rsid w:val="00634E22"/>
    <w:rsid w:val="006362CC"/>
    <w:rsid w:val="00641217"/>
    <w:rsid w:val="0064195F"/>
    <w:rsid w:val="00653EE9"/>
    <w:rsid w:val="006614FD"/>
    <w:rsid w:val="0066295B"/>
    <w:rsid w:val="00665B48"/>
    <w:rsid w:val="006A630B"/>
    <w:rsid w:val="006D4837"/>
    <w:rsid w:val="006E319A"/>
    <w:rsid w:val="006F1C32"/>
    <w:rsid w:val="00700887"/>
    <w:rsid w:val="0070149C"/>
    <w:rsid w:val="00706428"/>
    <w:rsid w:val="00711301"/>
    <w:rsid w:val="00720426"/>
    <w:rsid w:val="0072648C"/>
    <w:rsid w:val="007314A3"/>
    <w:rsid w:val="00735643"/>
    <w:rsid w:val="0074223D"/>
    <w:rsid w:val="007615AD"/>
    <w:rsid w:val="00761C4A"/>
    <w:rsid w:val="00774A27"/>
    <w:rsid w:val="0078524C"/>
    <w:rsid w:val="00792AC3"/>
    <w:rsid w:val="0079633E"/>
    <w:rsid w:val="007A2C3F"/>
    <w:rsid w:val="007A6DAC"/>
    <w:rsid w:val="007A7C35"/>
    <w:rsid w:val="007B03F5"/>
    <w:rsid w:val="007B0A04"/>
    <w:rsid w:val="007B0D40"/>
    <w:rsid w:val="007D187B"/>
    <w:rsid w:val="007D384A"/>
    <w:rsid w:val="007D3CAC"/>
    <w:rsid w:val="00820A4D"/>
    <w:rsid w:val="008251D9"/>
    <w:rsid w:val="00834C94"/>
    <w:rsid w:val="00866B18"/>
    <w:rsid w:val="0087039F"/>
    <w:rsid w:val="008708CE"/>
    <w:rsid w:val="0087100B"/>
    <w:rsid w:val="00877814"/>
    <w:rsid w:val="00890D2F"/>
    <w:rsid w:val="00892BC8"/>
    <w:rsid w:val="008939A3"/>
    <w:rsid w:val="00896828"/>
    <w:rsid w:val="008F062E"/>
    <w:rsid w:val="008F5A9D"/>
    <w:rsid w:val="008F672A"/>
    <w:rsid w:val="00901EF5"/>
    <w:rsid w:val="00911309"/>
    <w:rsid w:val="009121D8"/>
    <w:rsid w:val="009220AC"/>
    <w:rsid w:val="00924D9B"/>
    <w:rsid w:val="00931EFF"/>
    <w:rsid w:val="00936AF0"/>
    <w:rsid w:val="009423EE"/>
    <w:rsid w:val="009516E3"/>
    <w:rsid w:val="009517C6"/>
    <w:rsid w:val="00960231"/>
    <w:rsid w:val="0096169A"/>
    <w:rsid w:val="009756AC"/>
    <w:rsid w:val="009928C8"/>
    <w:rsid w:val="009A3D62"/>
    <w:rsid w:val="009A75F6"/>
    <w:rsid w:val="009B2BDA"/>
    <w:rsid w:val="009B5B50"/>
    <w:rsid w:val="009B7F07"/>
    <w:rsid w:val="009D629C"/>
    <w:rsid w:val="009E1DBF"/>
    <w:rsid w:val="009E2233"/>
    <w:rsid w:val="009E4D7C"/>
    <w:rsid w:val="009E550F"/>
    <w:rsid w:val="009E6209"/>
    <w:rsid w:val="009E6D99"/>
    <w:rsid w:val="009F1335"/>
    <w:rsid w:val="00A03C7E"/>
    <w:rsid w:val="00A048CE"/>
    <w:rsid w:val="00A22AA9"/>
    <w:rsid w:val="00A24211"/>
    <w:rsid w:val="00A3192E"/>
    <w:rsid w:val="00A349E3"/>
    <w:rsid w:val="00A37B20"/>
    <w:rsid w:val="00A407DC"/>
    <w:rsid w:val="00A4298E"/>
    <w:rsid w:val="00A46D89"/>
    <w:rsid w:val="00A532CC"/>
    <w:rsid w:val="00A5383B"/>
    <w:rsid w:val="00A5460F"/>
    <w:rsid w:val="00A60EF9"/>
    <w:rsid w:val="00A73D29"/>
    <w:rsid w:val="00A92FCC"/>
    <w:rsid w:val="00A943D1"/>
    <w:rsid w:val="00AA37A0"/>
    <w:rsid w:val="00AB03C9"/>
    <w:rsid w:val="00AC7425"/>
    <w:rsid w:val="00B10FC3"/>
    <w:rsid w:val="00B16599"/>
    <w:rsid w:val="00B17BFB"/>
    <w:rsid w:val="00B250ED"/>
    <w:rsid w:val="00B27530"/>
    <w:rsid w:val="00B31A89"/>
    <w:rsid w:val="00B33245"/>
    <w:rsid w:val="00B34C78"/>
    <w:rsid w:val="00B53790"/>
    <w:rsid w:val="00B652D6"/>
    <w:rsid w:val="00B72EA5"/>
    <w:rsid w:val="00B75E24"/>
    <w:rsid w:val="00B83987"/>
    <w:rsid w:val="00B87996"/>
    <w:rsid w:val="00B94C11"/>
    <w:rsid w:val="00BA0348"/>
    <w:rsid w:val="00BB17E4"/>
    <w:rsid w:val="00BB75FD"/>
    <w:rsid w:val="00BC10F2"/>
    <w:rsid w:val="00BC19A9"/>
    <w:rsid w:val="00BE250C"/>
    <w:rsid w:val="00BE2620"/>
    <w:rsid w:val="00BF3672"/>
    <w:rsid w:val="00BF6320"/>
    <w:rsid w:val="00C33552"/>
    <w:rsid w:val="00C77154"/>
    <w:rsid w:val="00C81C5F"/>
    <w:rsid w:val="00C82926"/>
    <w:rsid w:val="00C91280"/>
    <w:rsid w:val="00C93582"/>
    <w:rsid w:val="00C94AAC"/>
    <w:rsid w:val="00CA5D93"/>
    <w:rsid w:val="00CB0C1F"/>
    <w:rsid w:val="00CB2C2F"/>
    <w:rsid w:val="00CB459B"/>
    <w:rsid w:val="00CC5905"/>
    <w:rsid w:val="00CD4149"/>
    <w:rsid w:val="00CF5960"/>
    <w:rsid w:val="00D373CF"/>
    <w:rsid w:val="00D54221"/>
    <w:rsid w:val="00D6132F"/>
    <w:rsid w:val="00D66332"/>
    <w:rsid w:val="00D753B0"/>
    <w:rsid w:val="00D76486"/>
    <w:rsid w:val="00D81043"/>
    <w:rsid w:val="00D87220"/>
    <w:rsid w:val="00D93778"/>
    <w:rsid w:val="00D96671"/>
    <w:rsid w:val="00DA2B2D"/>
    <w:rsid w:val="00DB6D70"/>
    <w:rsid w:val="00DD33B1"/>
    <w:rsid w:val="00DF0E96"/>
    <w:rsid w:val="00DF6A7B"/>
    <w:rsid w:val="00E0059D"/>
    <w:rsid w:val="00E061FD"/>
    <w:rsid w:val="00E2017B"/>
    <w:rsid w:val="00E233F2"/>
    <w:rsid w:val="00E34743"/>
    <w:rsid w:val="00E40637"/>
    <w:rsid w:val="00E46D6B"/>
    <w:rsid w:val="00E52796"/>
    <w:rsid w:val="00E7674C"/>
    <w:rsid w:val="00EC1757"/>
    <w:rsid w:val="00EC4299"/>
    <w:rsid w:val="00ED5C3E"/>
    <w:rsid w:val="00ED6B9B"/>
    <w:rsid w:val="00EE1677"/>
    <w:rsid w:val="00EE4617"/>
    <w:rsid w:val="00EF040C"/>
    <w:rsid w:val="00EF46CF"/>
    <w:rsid w:val="00EF74E7"/>
    <w:rsid w:val="00F00D5E"/>
    <w:rsid w:val="00F018C0"/>
    <w:rsid w:val="00F0368B"/>
    <w:rsid w:val="00F03E50"/>
    <w:rsid w:val="00F076B1"/>
    <w:rsid w:val="00F15023"/>
    <w:rsid w:val="00F23050"/>
    <w:rsid w:val="00F27E7C"/>
    <w:rsid w:val="00F33590"/>
    <w:rsid w:val="00F36E58"/>
    <w:rsid w:val="00F37B67"/>
    <w:rsid w:val="00F44767"/>
    <w:rsid w:val="00F54ACE"/>
    <w:rsid w:val="00F64395"/>
    <w:rsid w:val="00F645E8"/>
    <w:rsid w:val="00F64F69"/>
    <w:rsid w:val="00F8171F"/>
    <w:rsid w:val="00F83395"/>
    <w:rsid w:val="00F86F56"/>
    <w:rsid w:val="00FA27FE"/>
    <w:rsid w:val="00FA5270"/>
    <w:rsid w:val="00FA7251"/>
    <w:rsid w:val="00FB038D"/>
    <w:rsid w:val="00FB17E2"/>
    <w:rsid w:val="00FB1F30"/>
    <w:rsid w:val="00FB2BB9"/>
    <w:rsid w:val="00FC30B5"/>
    <w:rsid w:val="00FC402C"/>
    <w:rsid w:val="00FC46C7"/>
    <w:rsid w:val="00FD4DAC"/>
    <w:rsid w:val="00FE11B8"/>
    <w:rsid w:val="00FE4347"/>
    <w:rsid w:val="00FE6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330846"/>
  <w15:docId w15:val="{4A95C039-F3A2-4D21-B141-C3D2CA4E8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3D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3D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3D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3D62"/>
  </w:style>
  <w:style w:type="paragraph" w:styleId="Footer">
    <w:name w:val="footer"/>
    <w:basedOn w:val="Normal"/>
    <w:link w:val="FooterChar"/>
    <w:uiPriority w:val="99"/>
    <w:unhideWhenUsed/>
    <w:rsid w:val="009A3D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3D62"/>
  </w:style>
  <w:style w:type="character" w:customStyle="1" w:styleId="Heading2Char">
    <w:name w:val="Heading 2 Char"/>
    <w:basedOn w:val="DefaultParagraphFont"/>
    <w:link w:val="Heading2"/>
    <w:uiPriority w:val="9"/>
    <w:rsid w:val="009A3D62"/>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9A3D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3D6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A3D62"/>
    <w:rPr>
      <w:rFonts w:asciiTheme="majorHAnsi" w:eastAsiaTheme="majorEastAsia" w:hAnsiTheme="majorHAnsi" w:cstheme="majorBidi"/>
      <w:color w:val="2F5496" w:themeColor="accent1" w:themeShade="BF"/>
      <w:sz w:val="32"/>
      <w:szCs w:val="32"/>
    </w:rPr>
  </w:style>
  <w:style w:type="character" w:styleId="IntenseReference">
    <w:name w:val="Intense Reference"/>
    <w:basedOn w:val="DefaultParagraphFont"/>
    <w:uiPriority w:val="32"/>
    <w:qFormat/>
    <w:rsid w:val="002E0B19"/>
    <w:rPr>
      <w:b/>
      <w:bCs/>
      <w:smallCaps/>
      <w:color w:val="4472C4" w:themeColor="accent1"/>
      <w:spacing w:val="5"/>
    </w:rPr>
  </w:style>
  <w:style w:type="character" w:styleId="IntenseEmphasis">
    <w:name w:val="Intense Emphasis"/>
    <w:basedOn w:val="DefaultParagraphFont"/>
    <w:uiPriority w:val="21"/>
    <w:qFormat/>
    <w:rsid w:val="002E0B19"/>
    <w:rPr>
      <w:i/>
      <w:iCs/>
      <w:color w:val="4472C4" w:themeColor="accent1"/>
    </w:rPr>
  </w:style>
  <w:style w:type="paragraph" w:styleId="NoSpacing">
    <w:name w:val="No Spacing"/>
    <w:link w:val="NoSpacingChar"/>
    <w:uiPriority w:val="1"/>
    <w:qFormat/>
    <w:rsid w:val="00370DDB"/>
    <w:pPr>
      <w:spacing w:after="0" w:line="240" w:lineRule="auto"/>
    </w:pPr>
    <w:rPr>
      <w:rFonts w:eastAsiaTheme="minorEastAsia"/>
    </w:rPr>
  </w:style>
  <w:style w:type="character" w:customStyle="1" w:styleId="NoSpacingChar">
    <w:name w:val="No Spacing Char"/>
    <w:basedOn w:val="DefaultParagraphFont"/>
    <w:link w:val="NoSpacing"/>
    <w:uiPriority w:val="1"/>
    <w:rsid w:val="00370DDB"/>
    <w:rPr>
      <w:rFonts w:eastAsiaTheme="minorEastAsia"/>
    </w:rPr>
  </w:style>
  <w:style w:type="paragraph" w:styleId="ListParagraph">
    <w:name w:val="List Paragraph"/>
    <w:basedOn w:val="Normal"/>
    <w:uiPriority w:val="34"/>
    <w:qFormat/>
    <w:rsid w:val="00277964"/>
    <w:pPr>
      <w:ind w:left="720"/>
      <w:contextualSpacing/>
    </w:pPr>
  </w:style>
  <w:style w:type="paragraph" w:styleId="TOCHeading">
    <w:name w:val="TOC Heading"/>
    <w:basedOn w:val="Heading1"/>
    <w:next w:val="Normal"/>
    <w:uiPriority w:val="39"/>
    <w:unhideWhenUsed/>
    <w:qFormat/>
    <w:rsid w:val="00FE11B8"/>
    <w:pPr>
      <w:suppressAutoHyphens/>
      <w:outlineLvl w:val="9"/>
    </w:pPr>
    <w:rPr>
      <w:lang w:val="el-GR" w:eastAsia="el-GR"/>
    </w:rPr>
  </w:style>
  <w:style w:type="paragraph" w:styleId="TOC1">
    <w:name w:val="toc 1"/>
    <w:basedOn w:val="Normal"/>
    <w:next w:val="Normal"/>
    <w:autoRedefine/>
    <w:uiPriority w:val="39"/>
    <w:unhideWhenUsed/>
    <w:rsid w:val="00CB2C2F"/>
    <w:pPr>
      <w:tabs>
        <w:tab w:val="right" w:leader="dot" w:pos="10790"/>
      </w:tabs>
      <w:suppressAutoHyphens/>
      <w:spacing w:after="100"/>
    </w:pPr>
    <w:rPr>
      <w:rFonts w:ascii="Arial" w:hAnsi="Arial" w:cs="Arial"/>
      <w:noProof/>
      <w:sz w:val="24"/>
      <w:szCs w:val="24"/>
    </w:rPr>
  </w:style>
  <w:style w:type="character" w:styleId="Hyperlink">
    <w:name w:val="Hyperlink"/>
    <w:basedOn w:val="DefaultParagraphFont"/>
    <w:uiPriority w:val="99"/>
    <w:unhideWhenUsed/>
    <w:rsid w:val="001D6C8B"/>
    <w:rPr>
      <w:color w:val="0563C1" w:themeColor="hyperlink"/>
      <w:u w:val="single"/>
    </w:rPr>
  </w:style>
  <w:style w:type="character" w:styleId="UnresolvedMention">
    <w:name w:val="Unresolved Mention"/>
    <w:basedOn w:val="DefaultParagraphFont"/>
    <w:uiPriority w:val="99"/>
    <w:semiHidden/>
    <w:unhideWhenUsed/>
    <w:rsid w:val="00A37B20"/>
    <w:rPr>
      <w:color w:val="605E5C"/>
      <w:shd w:val="clear" w:color="auto" w:fill="E1DFDD"/>
    </w:rPr>
  </w:style>
  <w:style w:type="character" w:styleId="FollowedHyperlink">
    <w:name w:val="FollowedHyperlink"/>
    <w:basedOn w:val="DefaultParagraphFont"/>
    <w:uiPriority w:val="99"/>
    <w:semiHidden/>
    <w:unhideWhenUsed/>
    <w:rsid w:val="00F018C0"/>
    <w:rPr>
      <w:color w:val="954F72" w:themeColor="followedHyperlink"/>
      <w:u w:val="single"/>
    </w:rPr>
  </w:style>
  <w:style w:type="paragraph" w:styleId="Caption">
    <w:name w:val="caption"/>
    <w:basedOn w:val="Normal"/>
    <w:next w:val="Normal"/>
    <w:uiPriority w:val="35"/>
    <w:unhideWhenUsed/>
    <w:qFormat/>
    <w:rsid w:val="00F018C0"/>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2929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847">
      <w:bodyDiv w:val="1"/>
      <w:marLeft w:val="0"/>
      <w:marRight w:val="0"/>
      <w:marTop w:val="0"/>
      <w:marBottom w:val="0"/>
      <w:divBdr>
        <w:top w:val="none" w:sz="0" w:space="0" w:color="auto"/>
        <w:left w:val="none" w:sz="0" w:space="0" w:color="auto"/>
        <w:bottom w:val="none" w:sz="0" w:space="0" w:color="auto"/>
        <w:right w:val="none" w:sz="0" w:space="0" w:color="auto"/>
      </w:divBdr>
    </w:div>
    <w:div w:id="46807957">
      <w:bodyDiv w:val="1"/>
      <w:marLeft w:val="0"/>
      <w:marRight w:val="0"/>
      <w:marTop w:val="0"/>
      <w:marBottom w:val="0"/>
      <w:divBdr>
        <w:top w:val="none" w:sz="0" w:space="0" w:color="auto"/>
        <w:left w:val="none" w:sz="0" w:space="0" w:color="auto"/>
        <w:bottom w:val="none" w:sz="0" w:space="0" w:color="auto"/>
        <w:right w:val="none" w:sz="0" w:space="0" w:color="auto"/>
      </w:divBdr>
    </w:div>
    <w:div w:id="350104536">
      <w:bodyDiv w:val="1"/>
      <w:marLeft w:val="0"/>
      <w:marRight w:val="0"/>
      <w:marTop w:val="0"/>
      <w:marBottom w:val="0"/>
      <w:divBdr>
        <w:top w:val="none" w:sz="0" w:space="0" w:color="auto"/>
        <w:left w:val="none" w:sz="0" w:space="0" w:color="auto"/>
        <w:bottom w:val="none" w:sz="0" w:space="0" w:color="auto"/>
        <w:right w:val="none" w:sz="0" w:space="0" w:color="auto"/>
      </w:divBdr>
    </w:div>
    <w:div w:id="669606353">
      <w:bodyDiv w:val="1"/>
      <w:marLeft w:val="0"/>
      <w:marRight w:val="0"/>
      <w:marTop w:val="0"/>
      <w:marBottom w:val="0"/>
      <w:divBdr>
        <w:top w:val="none" w:sz="0" w:space="0" w:color="auto"/>
        <w:left w:val="none" w:sz="0" w:space="0" w:color="auto"/>
        <w:bottom w:val="none" w:sz="0" w:space="0" w:color="auto"/>
        <w:right w:val="none" w:sz="0" w:space="0" w:color="auto"/>
      </w:divBdr>
    </w:div>
    <w:div w:id="810710761">
      <w:bodyDiv w:val="1"/>
      <w:marLeft w:val="0"/>
      <w:marRight w:val="0"/>
      <w:marTop w:val="0"/>
      <w:marBottom w:val="0"/>
      <w:divBdr>
        <w:top w:val="none" w:sz="0" w:space="0" w:color="auto"/>
        <w:left w:val="none" w:sz="0" w:space="0" w:color="auto"/>
        <w:bottom w:val="none" w:sz="0" w:space="0" w:color="auto"/>
        <w:right w:val="none" w:sz="0" w:space="0" w:color="auto"/>
      </w:divBdr>
    </w:div>
    <w:div w:id="918053820">
      <w:bodyDiv w:val="1"/>
      <w:marLeft w:val="0"/>
      <w:marRight w:val="0"/>
      <w:marTop w:val="0"/>
      <w:marBottom w:val="0"/>
      <w:divBdr>
        <w:top w:val="none" w:sz="0" w:space="0" w:color="auto"/>
        <w:left w:val="none" w:sz="0" w:space="0" w:color="auto"/>
        <w:bottom w:val="none" w:sz="0" w:space="0" w:color="auto"/>
        <w:right w:val="none" w:sz="0" w:space="0" w:color="auto"/>
      </w:divBdr>
    </w:div>
    <w:div w:id="948010022">
      <w:bodyDiv w:val="1"/>
      <w:marLeft w:val="0"/>
      <w:marRight w:val="0"/>
      <w:marTop w:val="0"/>
      <w:marBottom w:val="0"/>
      <w:divBdr>
        <w:top w:val="none" w:sz="0" w:space="0" w:color="auto"/>
        <w:left w:val="none" w:sz="0" w:space="0" w:color="auto"/>
        <w:bottom w:val="none" w:sz="0" w:space="0" w:color="auto"/>
        <w:right w:val="none" w:sz="0" w:space="0" w:color="auto"/>
      </w:divBdr>
    </w:div>
    <w:div w:id="1109549909">
      <w:bodyDiv w:val="1"/>
      <w:marLeft w:val="0"/>
      <w:marRight w:val="0"/>
      <w:marTop w:val="0"/>
      <w:marBottom w:val="0"/>
      <w:divBdr>
        <w:top w:val="none" w:sz="0" w:space="0" w:color="auto"/>
        <w:left w:val="none" w:sz="0" w:space="0" w:color="auto"/>
        <w:bottom w:val="none" w:sz="0" w:space="0" w:color="auto"/>
        <w:right w:val="none" w:sz="0" w:space="0" w:color="auto"/>
      </w:divBdr>
    </w:div>
    <w:div w:id="1259294966">
      <w:bodyDiv w:val="1"/>
      <w:marLeft w:val="0"/>
      <w:marRight w:val="0"/>
      <w:marTop w:val="0"/>
      <w:marBottom w:val="0"/>
      <w:divBdr>
        <w:top w:val="none" w:sz="0" w:space="0" w:color="auto"/>
        <w:left w:val="none" w:sz="0" w:space="0" w:color="auto"/>
        <w:bottom w:val="none" w:sz="0" w:space="0" w:color="auto"/>
        <w:right w:val="none" w:sz="0" w:space="0" w:color="auto"/>
      </w:divBdr>
    </w:div>
    <w:div w:id="1393385479">
      <w:bodyDiv w:val="1"/>
      <w:marLeft w:val="0"/>
      <w:marRight w:val="0"/>
      <w:marTop w:val="0"/>
      <w:marBottom w:val="0"/>
      <w:divBdr>
        <w:top w:val="none" w:sz="0" w:space="0" w:color="auto"/>
        <w:left w:val="none" w:sz="0" w:space="0" w:color="auto"/>
        <w:bottom w:val="none" w:sz="0" w:space="0" w:color="auto"/>
        <w:right w:val="none" w:sz="0" w:space="0" w:color="auto"/>
      </w:divBdr>
    </w:div>
    <w:div w:id="1634015947">
      <w:bodyDiv w:val="1"/>
      <w:marLeft w:val="0"/>
      <w:marRight w:val="0"/>
      <w:marTop w:val="0"/>
      <w:marBottom w:val="0"/>
      <w:divBdr>
        <w:top w:val="none" w:sz="0" w:space="0" w:color="auto"/>
        <w:left w:val="none" w:sz="0" w:space="0" w:color="auto"/>
        <w:bottom w:val="none" w:sz="0" w:space="0" w:color="auto"/>
        <w:right w:val="none" w:sz="0" w:space="0" w:color="auto"/>
      </w:divBdr>
    </w:div>
    <w:div w:id="1888179049">
      <w:bodyDiv w:val="1"/>
      <w:marLeft w:val="0"/>
      <w:marRight w:val="0"/>
      <w:marTop w:val="0"/>
      <w:marBottom w:val="0"/>
      <w:divBdr>
        <w:top w:val="none" w:sz="0" w:space="0" w:color="auto"/>
        <w:left w:val="none" w:sz="0" w:space="0" w:color="auto"/>
        <w:bottom w:val="none" w:sz="0" w:space="0" w:color="auto"/>
        <w:right w:val="none" w:sz="0" w:space="0" w:color="auto"/>
      </w:divBdr>
    </w:div>
    <w:div w:id="1915894616">
      <w:bodyDiv w:val="1"/>
      <w:marLeft w:val="0"/>
      <w:marRight w:val="0"/>
      <w:marTop w:val="0"/>
      <w:marBottom w:val="0"/>
      <w:divBdr>
        <w:top w:val="none" w:sz="0" w:space="0" w:color="auto"/>
        <w:left w:val="none" w:sz="0" w:space="0" w:color="auto"/>
        <w:bottom w:val="none" w:sz="0" w:space="0" w:color="auto"/>
        <w:right w:val="none" w:sz="0" w:space="0" w:color="auto"/>
      </w:divBdr>
    </w:div>
    <w:div w:id="20025438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svg"/><Relationship Id="rId20" Type="http://schemas.openxmlformats.org/officeDocument/2006/relationships/image" Target="media/image12.sv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sv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header" Target="header2.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5A28BE50FF34A7AB696EF6471CDBF34"/>
        <w:category>
          <w:name w:val="General"/>
          <w:gallery w:val="placeholder"/>
        </w:category>
        <w:types>
          <w:type w:val="bbPlcHdr"/>
        </w:types>
        <w:behaviors>
          <w:behavior w:val="content"/>
        </w:behaviors>
        <w:guid w:val="{34D62D92-95C0-4212-9192-0C3DA139D347}"/>
      </w:docPartPr>
      <w:docPartBody>
        <w:p w:rsidR="00061CB8" w:rsidRDefault="00594862" w:rsidP="00594862">
          <w:pPr>
            <w:pStyle w:val="B5A28BE50FF34A7AB696EF6471CDBF34"/>
          </w:pPr>
          <w:r>
            <w:rPr>
              <w:rFonts w:asciiTheme="majorHAnsi" w:hAnsiTheme="majorHAnsi"/>
              <w:color w:val="FFFFFF" w:themeColor="background1"/>
              <w:sz w:val="96"/>
              <w:szCs w:val="96"/>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8A3"/>
    <w:rsid w:val="00061CB8"/>
    <w:rsid w:val="00067FD8"/>
    <w:rsid w:val="000C1EC7"/>
    <w:rsid w:val="000C57A8"/>
    <w:rsid w:val="00113831"/>
    <w:rsid w:val="00594862"/>
    <w:rsid w:val="009D7236"/>
    <w:rsid w:val="00A158A3"/>
    <w:rsid w:val="00F574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5A28BE50FF34A7AB696EF6471CDBF34">
    <w:name w:val="B5A28BE50FF34A7AB696EF6471CDBF34"/>
    <w:rsid w:val="005948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Supervisor: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Bot21</b:Tag>
    <b:SourceType>JournalArticle</b:SourceType>
    <b:Guid>{7B7D7A5B-CDCA-4D8B-8C82-0554A1AB5A5D}</b:Guid>
    <b:Title>Tourists’ preferences for hotel booking</b:Title>
    <b:Year>2021</b:Year>
    <b:Author>
      <b:Author>
        <b:NameList>
          <b:Person>
            <b:Last>Boto-García</b:Last>
            <b:First>David,</b:First>
          </b:Person>
          <b:Person>
            <b:Last>Zapico</b:Last>
            <b:First>Emma</b:First>
          </b:Person>
          <b:Person>
            <b:Last>Escalonilla</b:Last>
            <b:First>Marta</b:First>
          </b:Person>
          <b:Person>
            <b:Last>Baños Pino</b:Last>
            <b:First>José F.</b:First>
          </b:Person>
        </b:NameList>
      </b:Author>
    </b:Author>
    <b:JournalName>International Journal of Hospitality Management</b:JournalName>
    <b:Pages>1-10</b:Pages>
    <b:Volume>92</b:Volume>
    <b:RefOrder>1</b:RefOrder>
  </b:Source>
  <b:Source>
    <b:Tag>Mer22</b:Tag>
    <b:SourceType>JournalArticle</b:SourceType>
    <b:Guid>{2D13B172-7A81-4907-A8CF-3B4677E23C5A}</b:Guid>
    <b:Author>
      <b:Author>
        <b:NameList>
          <b:Person>
            <b:Last>Mero</b:Last>
            <b:First>Joel</b:First>
          </b:Person>
          <b:Person>
            <b:Last>Leinonen</b:Last>
            <b:First>Miira</b:First>
          </b:Person>
          <b:Person>
            <b:Last>Makkonen</b:Last>
            <b:First>Hannu</b:First>
          </b:Person>
          <b:Person>
            <b:Last>Karjaluoto</b:Last>
            <b:First>Heikki</b:First>
          </b:Person>
        </b:NameList>
      </b:Author>
    </b:Author>
    <b:Title>Agile logic for SaaS implementation: Capitalizing on marketing automation software in a start-up</b:Title>
    <b:JournalName>Journal of Business Research</b:JournalName>
    <b:Year>2022</b:Year>
    <b:Pages>583-594</b:Pages>
    <b:Volume>145</b:Volume>
    <b:RefOrder>2</b:RefOrder>
  </b:Source>
  <b:Source>
    <b:Tag>Oli19</b:Tag>
    <b:SourceType>JournalArticle</b:SourceType>
    <b:Guid>{91B71FF2-00A9-499D-A2F2-A5E1050C34D9}</b:Guid>
    <b:Author>
      <b:Author>
        <b:NameList>
          <b:Person>
            <b:Last>Oliveira</b:Last>
            <b:First>Tiago</b:First>
          </b:Person>
          <b:Person>
            <b:Last>Martins</b:Last>
            <b:First>Ricardo</b:First>
          </b:Person>
          <b:Person>
            <b:Last>Sarker</b:Last>
            <b:First>Saonee</b:First>
          </b:Person>
          <b:Person>
            <b:Last>Thomas</b:Last>
            <b:First>Manoj</b:First>
          </b:Person>
          <b:Person>
            <b:Last>Popovič</b:Last>
            <b:First>Aleš </b:First>
          </b:Person>
        </b:NameList>
      </b:Author>
    </b:Author>
    <b:Title>Understanding SaaS adoption: The moderating impact of the environment context</b:Title>
    <b:JournalName>International Journal of Information Management</b:JournalName>
    <b:Year> 2019 </b:Year>
    <b:Pages>1-12</b:Pages>
    <b:Volume> 49</b:Volume>
    <b:RefOrder>3</b:RefOrder>
  </b:Source>
  <b:Source>
    <b:Tag>Yas22</b:Tag>
    <b:SourceType>JournalArticle</b:SourceType>
    <b:Guid>{C169FF2C-C28F-40E2-82CE-A4587BA877D3}</b:Guid>
    <b:Title>Multi-Tenant Intrusion Detection Framework</b:Title>
    <b:JournalName>IEEE TRANSACTIONS ON SERVICES COMPUTING</b:JournalName>
    <b:Year>2022</b:Year>
    <b:Pages>2925-2938</b:Pages>
    <b:Volume>15</b:Volume>
    <b:Issue>5</b:Issue>
    <b:Author>
      <b:Author>
        <b:NameList>
          <b:Person>
            <b:Last>Yassin</b:Last>
            <b:First>Mohamed </b:First>
          </b:Person>
          <b:Person>
            <b:Last>Ould-Slimane</b:Last>
            <b:First>Hakima </b:First>
          </b:Person>
          <b:Person>
            <b:Last>Talhi</b:Last>
            <b:First>Chamseddine </b:First>
          </b:Person>
          <b:Person>
            <b:Last>Boucheneb</b:Last>
            <b:First>Hanifa </b:First>
          </b:Person>
        </b:NameList>
      </b:Author>
    </b:Author>
    <b:RefOrder>4</b:RefOrder>
  </b:Source>
  <b:Source>
    <b:Tag>Mur21</b:Tag>
    <b:SourceType>ConferenceProceedings</b:SourceType>
    <b:Guid>{C9424D09-9E24-4B74-84BB-983E0554551B}</b:Guid>
    <b:Title> 2021 19th International Conference on Emerging eLearning Technologies and Applications (ICETA)</b:Title>
    <b:JournalName>9th International Conference on Emerging eLearning Technologies and Applications</b:JournalName>
    <b:Year>2021</b:Year>
    <b:Author>
      <b:Author>
        <b:NameList>
          <b:Person>
            <b:Last>Murin</b:Last>
            <b:First>M. </b:First>
          </b:Person>
          <b:Person>
            <b:Last>Jakab</b:Last>
            <b:First> F. </b:First>
          </b:Person>
          <b:Person>
            <b:Last>Michalko</b:Last>
            <b:First>Miroslav </b:First>
          </b:Person>
        </b:NameList>
      </b:Author>
    </b:Author>
    <b:City>Košice, Slovakia</b:City>
    <b:Publisher>IEEE</b:Publisher>
    <b:RefOrder>5</b:RefOrder>
  </b:Source>
  <b:Source>
    <b:Tag>Pab20</b:Tag>
    <b:SourceType>InternetSite</b:SourceType>
    <b:Guid>{2C489C58-49AD-4B96-87B5-E8972504B34E}</b:Guid>
    <b:Title>sophilabs.com</b:Title>
    <b:Year>2020</b:Year>
    <b:Author>
      <b:Author>
        <b:NameList>
          <b:Person>
            <b:Last>Grill</b:Last>
            <b:First>Pablo</b:First>
          </b:Person>
        </b:NameList>
      </b:Author>
    </b:Author>
    <b:YearAccessed>2020</b:YearAccessed>
    <b:MonthAccessed>May </b:MonthAccessed>
    <b:DayAccessed>15</b:DayAccessed>
    <b:URL>https://sophilabs.com/blog/django-tenant-schemas-multi-tenant-application</b:URL>
    <b:RefOrder>6</b:RefOrder>
  </b:Source>
  <b:Source>
    <b:Tag>Big22</b:Tag>
    <b:SourceType>InternetSite</b:SourceType>
    <b:Guid>{567F2DB8-8FFF-4B60-B82C-ECB0293676BE}</b:Guid>
    <b:Author>
      <b:Author>
        <b:NameList>
          <b:Person>
            <b:Last>Bigelow</b:Last>
            <b:First>Stephen</b:First>
            <b:Middle>J.</b:Middle>
          </b:Person>
          <b:Person>
            <b:Last>Gillis</b:Last>
            <b:Middle>S.</b:Middle>
            <b:First>Alexander</b:First>
          </b:Person>
        </b:NameList>
      </b:Author>
    </b:Author>
    <b:Title>techtarget.com</b:Title>
    <b:Year>2022</b:Year>
    <b:YearAccessed>2022</b:YearAccessed>
    <b:URL>https://www.techtarget.com/whatis/definition/multi-tenancy</b:URL>
    <b:RefOrder>7</b:RefOrder>
  </b:Source>
  <b:Source>
    <b:Tag>Ste22</b:Tag>
    <b:SourceType>BookSection</b:SourceType>
    <b:Guid>{2F004515-B074-465A-99D8-5F7ABB343C8E}</b:Guid>
    <b:Title>Architect Modern Web Applications with ASP.NET Core and Azure</b:Title>
    <b:Year>2022</b:Year>
    <b:Author>
      <b:Author>
        <b:NameList>
          <b:Person>
            <b:Last>Smith</b:Last>
            <b:First>Steve</b:First>
            <b:Middle>“ardalis”</b:Middle>
          </b:Person>
        </b:NameList>
      </b:Author>
      <b:Editor>
        <b:NameList>
          <b:Person>
            <b:Last>Wenzel</b:Last>
            <b:First>Maira</b:First>
          </b:Person>
        </b:NameList>
      </b:Editor>
    </b:Author>
    <b:BookTitle>Architect Modern Web Applications with ASP.NET Core and Azure</b:BookTitle>
    <b:Pages>77-78</b:Pages>
    <b:City>Redmond, Washington</b:City>
    <b:Publisher>Microsoft Developer Division, .NET, and Visual Studio product teams</b:Publisher>
    <b:RefOrder>8</b:RefOrder>
  </b:Source>
  <b:Source>
    <b:Tag>Smi22</b:Tag>
    <b:SourceType>DocumentFromInternetSite</b:SourceType>
    <b:Guid>{E08BE4AA-DAF6-4CDF-A35B-1AEE2DB261F6}</b:Guid>
    <b:Title>Overview of ASP.NET Core MVC</b:Title>
    <b:Year>2022</b:Year>
    <b:Author>
      <b:Author>
        <b:NameList>
          <b:Person>
            <b:Last>Smith</b:Last>
            <b:First>Steve</b:First>
          </b:Person>
        </b:NameList>
      </b:Author>
    </b:Author>
    <b:JournalName>ASP.NET Core Documentation</b:JournalName>
    <b:Month>June</b:Month>
    <b:Day>27</b:Day>
    <b:YearAccessed>2022</b:YearAccessed>
    <b:URL>https://learn.microsoft.com/en-us/aspnet/core/mvc/overview?view=aspnetcore-7.0</b:URL>
    <b:RefOrder>9</b:RefOrder>
  </b:Source>
  <b:Source>
    <b:Tag>W3S22</b:Tag>
    <b:SourceType>InternetSite</b:SourceType>
    <b:Guid>{214E3D23-4EEF-46C5-B084-FAE835B13A92}</b:Guid>
    <b:Title>w3schools</b:Title>
    <b:Year>2022</b:Year>
    <b:YearAccessed>2022</b:YearAccessed>
    <b:URL>https://www.w3schools.com/django/django_intro.php</b:URL>
    <b:Author>
      <b:Author>
        <b:NameList>
          <b:Person>
            <b:Last>W3Schools</b:Last>
          </b:Person>
        </b:NameList>
      </b:Author>
    </b:Author>
    <b:RefOrder>10</b:RefOrder>
  </b:Source>
  <b:Source>
    <b:Tag>Bas15</b:Tag>
    <b:SourceType>Book</b:SourceType>
    <b:Guid>{28610C4A-479C-4C23-9951-AA9969822BB5}</b:Guid>
    <b:Title>DevOps: A Software Architect's Perspective (SEI Series in Software Engineering)</b:Title>
    <b:Year>2015</b:Year>
    <b:City>Sydney</b:City>
    <b:Publisher>Addison-Wesley Professional</b:Publisher>
    <b:Author>
      <b:Author>
        <b:NameList>
          <b:Person>
            <b:Last>Bass</b:Last>
            <b:First>Len</b:First>
          </b:Person>
          <b:Person>
            <b:Last>Weber</b:Last>
            <b:First>Ingo </b:First>
          </b:Person>
          <b:Person>
            <b:Last>Zhu</b:Last>
            <b:First>Liming</b:First>
          </b:Person>
        </b:NameList>
      </b:Author>
    </b:Author>
    <b:Edition>1st </b:Edition>
    <b:RefOrder>11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AE9FF9-CE48-4C6B-92E0-D81DF988A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4801</TotalTime>
  <Pages>7</Pages>
  <Words>1399</Words>
  <Characters>8382</Characters>
  <Application>Microsoft Office Word</Application>
  <DocSecurity>0</DocSecurity>
  <Lines>310</Lines>
  <Paragraphs>217</Paragraphs>
  <ScaleCrop>false</ScaleCrop>
  <HeadingPairs>
    <vt:vector size="2" baseType="variant">
      <vt:variant>
        <vt:lpstr>Title</vt:lpstr>
      </vt:variant>
      <vt:variant>
        <vt:i4>1</vt:i4>
      </vt:variant>
    </vt:vector>
  </HeadingPairs>
  <TitlesOfParts>
    <vt:vector size="1" baseType="lpstr">
      <vt:lpstr>Restaurant booking SaaS</vt:lpstr>
    </vt:vector>
  </TitlesOfParts>
  <Company>Undergraduate research project (cld6001)</Company>
  <LinksUpToDate>false</LinksUpToDate>
  <CharactersWithSpaces>9564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Restaurant booking SaaS</dc:title>
  <dc:subject>Undergraduate Research Project (CLD6001)</dc:subject>
  <dc:creator>Alex Zakas</dc:creator>
  <cp:keywords/>
  <dc:description/>
  <cp:lastModifiedBy>alexandros zaka</cp:lastModifiedBy>
  <cp:revision>33</cp:revision>
  <dcterms:created xsi:type="dcterms:W3CDTF">2022-11-13T15:40:00Z</dcterms:created>
  <dcterms:modified xsi:type="dcterms:W3CDTF">2023-01-22T18:09:00Z</dcterms:modified>
  <cp:category>Undergraduate Research Project (CLD6001)</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fbea4c2f-d8c6-404c-944a-6407897ca0cf</vt:lpwstr>
  </property>
</Properties>
</file>