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01867" w14:textId="7B08351D" w:rsidR="00DB3944" w:rsidRPr="00DB3944" w:rsidRDefault="00DB3944" w:rsidP="00FA38AB">
      <w:pPr>
        <w:spacing w:line="480" w:lineRule="auto"/>
        <w:rPr>
          <w:rFonts w:ascii="Times New Roman" w:hAnsi="Times New Roman" w:cs="Times New Roman"/>
        </w:rPr>
      </w:pPr>
      <w:proofErr w:type="spellStart"/>
      <w:r w:rsidRPr="00DB3944">
        <w:rPr>
          <w:rFonts w:ascii="Times New Roman" w:hAnsi="Times New Roman" w:cs="Times New Roman"/>
        </w:rPr>
        <w:t>SysTec</w:t>
      </w:r>
      <w:proofErr w:type="spellEnd"/>
      <w:r w:rsidRPr="00DB3944">
        <w:rPr>
          <w:rFonts w:ascii="Times New Roman" w:hAnsi="Times New Roman" w:cs="Times New Roman"/>
        </w:rPr>
        <w:t xml:space="preserve"> is targeting a fast</w:t>
      </w:r>
      <w:r w:rsidRPr="00DB3944">
        <w:rPr>
          <w:rFonts w:ascii="Times New Roman" w:hAnsi="Times New Roman" w:cs="Times New Roman"/>
        </w:rPr>
        <w:noBreakHyphen/>
        <w:t>growing smart</w:t>
      </w:r>
      <w:r w:rsidRPr="00DB3944">
        <w:rPr>
          <w:rFonts w:ascii="Times New Roman" w:hAnsi="Times New Roman" w:cs="Times New Roman"/>
        </w:rPr>
        <w:noBreakHyphen/>
        <w:t xml:space="preserve">thermostat market, expected to reach nearly $9 billion by 2026. To get started, our team built a working prototype on a Raspberry Pi 4B. This prototype meets </w:t>
      </w:r>
      <w:proofErr w:type="spellStart"/>
      <w:r w:rsidRPr="00DB3944">
        <w:rPr>
          <w:rFonts w:ascii="Times New Roman" w:hAnsi="Times New Roman" w:cs="Times New Roman"/>
        </w:rPr>
        <w:t>SysTec’s</w:t>
      </w:r>
      <w:proofErr w:type="spellEnd"/>
      <w:r w:rsidRPr="00DB3944">
        <w:rPr>
          <w:rFonts w:ascii="Times New Roman" w:hAnsi="Times New Roman" w:cs="Times New Roman"/>
        </w:rPr>
        <w:t xml:space="preserve"> core requirements</w:t>
      </w:r>
      <w:r w:rsidR="00036A79" w:rsidRPr="00FA38AB">
        <w:rPr>
          <w:rFonts w:ascii="Times New Roman" w:hAnsi="Times New Roman" w:cs="Times New Roman"/>
        </w:rPr>
        <w:t>;</w:t>
      </w:r>
      <w:r w:rsidRPr="00DB3944">
        <w:rPr>
          <w:rFonts w:ascii="Times New Roman" w:hAnsi="Times New Roman" w:cs="Times New Roman"/>
        </w:rPr>
        <w:t xml:space="preserve"> it reads room temperature, lets users switch modes and adjust the set point, shows status on LEDs and an LCD, and simulates cloud data streaming over UART.</w:t>
      </w:r>
    </w:p>
    <w:p w14:paraId="1F15066E" w14:textId="615049B5" w:rsidR="00DB3944" w:rsidRPr="00DB3944" w:rsidRDefault="00DB3944" w:rsidP="00FA38AB">
      <w:pPr>
        <w:spacing w:line="480" w:lineRule="auto"/>
        <w:rPr>
          <w:rFonts w:ascii="Times New Roman" w:hAnsi="Times New Roman" w:cs="Times New Roman"/>
        </w:rPr>
      </w:pPr>
      <w:r w:rsidRPr="00DB3944">
        <w:rPr>
          <w:rFonts w:ascii="Times New Roman" w:hAnsi="Times New Roman" w:cs="Times New Roman"/>
        </w:rPr>
        <w:t>The heart of the system is an AHT20 temperature sensor connected via I²C. In software, we convert its Celsius reading to Fahrenheit for consistency with U.S. thermostats. Two PWM</w:t>
      </w:r>
      <w:r w:rsidRPr="00DB3944">
        <w:rPr>
          <w:rFonts w:ascii="Times New Roman" w:hAnsi="Times New Roman" w:cs="Times New Roman"/>
        </w:rPr>
        <w:noBreakHyphen/>
        <w:t xml:space="preserve">capable GPIO pins drive red and blue LEDs. When in heating mode and the room is cooler than the target, the red LED smoothly fades in and out, then stays solid when the set point is reached. Cooling mode works the same way with the blue LED. Three buttons tied to GPIO interrupts provide user control: one cycles through Off, Heat, and Cool, and the other two raise or lower the temperature by one degree. </w:t>
      </w:r>
      <w:r w:rsidR="00022BCE" w:rsidRPr="00FA38AB">
        <w:rPr>
          <w:rFonts w:ascii="Times New Roman" w:hAnsi="Times New Roman" w:cs="Times New Roman"/>
        </w:rPr>
        <w:t xml:space="preserve">A separate display thread updates the </w:t>
      </w:r>
      <w:proofErr w:type="gramStart"/>
      <w:r w:rsidR="00022BCE" w:rsidRPr="00FA38AB">
        <w:rPr>
          <w:rFonts w:ascii="Times New Roman" w:hAnsi="Times New Roman" w:cs="Times New Roman"/>
        </w:rPr>
        <w:t>16×2</w:t>
      </w:r>
      <w:proofErr w:type="gramEnd"/>
      <w:r w:rsidR="00022BCE" w:rsidRPr="00FA38AB">
        <w:rPr>
          <w:rFonts w:ascii="Times New Roman" w:hAnsi="Times New Roman" w:cs="Times New Roman"/>
        </w:rPr>
        <w:t xml:space="preserve"> LCD once per second, showing the date and time on the first line. Every five seconds, it alternates the second line between the current temperature and the active mode with its set point.</w:t>
      </w:r>
      <w:r w:rsidR="00022BCE" w:rsidRPr="00FA38AB">
        <w:rPr>
          <w:rFonts w:ascii="Times New Roman" w:hAnsi="Times New Roman" w:cs="Times New Roman"/>
        </w:rPr>
        <w:t xml:space="preserve"> </w:t>
      </w:r>
      <w:r w:rsidRPr="00DB3944">
        <w:rPr>
          <w:rFonts w:ascii="Times New Roman" w:hAnsi="Times New Roman" w:cs="Times New Roman"/>
        </w:rPr>
        <w:t>Every thirty seconds, the Raspberry Pi packs the current mode, set point, and measured temperature into a comma</w:t>
      </w:r>
      <w:r w:rsidRPr="00DB3944">
        <w:rPr>
          <w:rFonts w:ascii="Times New Roman" w:hAnsi="Times New Roman" w:cs="Times New Roman"/>
        </w:rPr>
        <w:noBreakHyphen/>
        <w:t>separated string and sends it over UART to simulate cloud data upload.</w:t>
      </w:r>
    </w:p>
    <w:p w14:paraId="04A469BB" w14:textId="4F206A29" w:rsidR="00DB3944" w:rsidRPr="00DB3944" w:rsidRDefault="00DB3944" w:rsidP="00FA38AB">
      <w:pPr>
        <w:spacing w:line="480" w:lineRule="auto"/>
        <w:rPr>
          <w:rFonts w:ascii="Times New Roman" w:hAnsi="Times New Roman" w:cs="Times New Roman"/>
        </w:rPr>
      </w:pPr>
      <w:r w:rsidRPr="00DB3944">
        <w:rPr>
          <w:rFonts w:ascii="Times New Roman" w:hAnsi="Times New Roman" w:cs="Times New Roman"/>
        </w:rPr>
        <w:t>For production, we need integrated Wi</w:t>
      </w:r>
      <w:r w:rsidRPr="00DB3944">
        <w:rPr>
          <w:rFonts w:ascii="Times New Roman" w:hAnsi="Times New Roman" w:cs="Times New Roman"/>
        </w:rPr>
        <w:noBreakHyphen/>
        <w:t>Fi and a lower</w:t>
      </w:r>
      <w:r w:rsidRPr="00DB3944">
        <w:rPr>
          <w:rFonts w:ascii="Times New Roman" w:hAnsi="Times New Roman" w:cs="Times New Roman"/>
        </w:rPr>
        <w:noBreakHyphen/>
        <w:t>power, cost</w:t>
      </w:r>
      <w:r w:rsidRPr="00DB3944">
        <w:rPr>
          <w:rFonts w:ascii="Times New Roman" w:hAnsi="Times New Roman" w:cs="Times New Roman"/>
        </w:rPr>
        <w:noBreakHyphen/>
        <w:t xml:space="preserve">effective platform. We evaluated three </w:t>
      </w:r>
      <w:proofErr w:type="gramStart"/>
      <w:r w:rsidRPr="00DB3944">
        <w:rPr>
          <w:rFonts w:ascii="Times New Roman" w:hAnsi="Times New Roman" w:cs="Times New Roman"/>
        </w:rPr>
        <w:t>options</w:t>
      </w:r>
      <w:r w:rsidR="00EA6828" w:rsidRPr="00FA38AB">
        <w:rPr>
          <w:rFonts w:ascii="Times New Roman" w:hAnsi="Times New Roman" w:cs="Times New Roman"/>
        </w:rPr>
        <w:t>;</w:t>
      </w:r>
      <w:proofErr w:type="gramEnd"/>
      <w:r w:rsidRPr="00DB3944">
        <w:rPr>
          <w:rFonts w:ascii="Times New Roman" w:hAnsi="Times New Roman" w:cs="Times New Roman"/>
        </w:rPr>
        <w:t xml:space="preserve"> continuing with the Raspberry Pi 4B, moving to a Microchip PIC32MZ2048EFH144 microcontroller, or using an NXP Kinetis MK66FX1M0VLQ18 MCU. The Pi 4B offers built</w:t>
      </w:r>
      <w:r w:rsidRPr="00DB3944">
        <w:rPr>
          <w:rFonts w:ascii="Times New Roman" w:hAnsi="Times New Roman" w:cs="Times New Roman"/>
        </w:rPr>
        <w:noBreakHyphen/>
        <w:t>in 802.11ac Wi</w:t>
      </w:r>
      <w:r w:rsidRPr="00DB3944">
        <w:rPr>
          <w:rFonts w:ascii="Times New Roman" w:hAnsi="Times New Roman" w:cs="Times New Roman"/>
        </w:rPr>
        <w:noBreakHyphen/>
        <w:t>Fi, abundant I²C and GPIO pins, and SD</w:t>
      </w:r>
      <w:r w:rsidRPr="00DB3944">
        <w:rPr>
          <w:rFonts w:ascii="Times New Roman" w:hAnsi="Times New Roman" w:cs="Times New Roman"/>
        </w:rPr>
        <w:noBreakHyphen/>
        <w:t>card storage (effectively unlimited flash) with 1–8 GB of RAM. Its downsides are higher power consumption (around 3–5 W) and the complexity of a full Linux OS. The PIC32MZ provides 2 MB of on</w:t>
      </w:r>
      <w:r w:rsidRPr="00DB3944">
        <w:rPr>
          <w:rFonts w:ascii="Times New Roman" w:hAnsi="Times New Roman" w:cs="Times New Roman"/>
        </w:rPr>
        <w:noBreakHyphen/>
        <w:t>chip Flash, 512 KB of RAM, multiple I²C and PWM channels, and real</w:t>
      </w:r>
      <w:r w:rsidRPr="00DB3944">
        <w:rPr>
          <w:rFonts w:ascii="Times New Roman" w:hAnsi="Times New Roman" w:cs="Times New Roman"/>
        </w:rPr>
        <w:noBreakHyphen/>
        <w:t>time determinism</w:t>
      </w:r>
      <w:r w:rsidR="003C559D" w:rsidRPr="00FA38AB">
        <w:rPr>
          <w:rFonts w:ascii="Times New Roman" w:hAnsi="Times New Roman" w:cs="Times New Roman"/>
        </w:rPr>
        <w:t xml:space="preserve">. This is </w:t>
      </w:r>
      <w:r w:rsidRPr="00DB3944">
        <w:rPr>
          <w:rFonts w:ascii="Times New Roman" w:hAnsi="Times New Roman" w:cs="Times New Roman"/>
        </w:rPr>
        <w:lastRenderedPageBreak/>
        <w:t>enough headroom for our code plus future features. It needs an external Wi</w:t>
      </w:r>
      <w:r w:rsidRPr="00DB3944">
        <w:rPr>
          <w:rFonts w:ascii="Times New Roman" w:hAnsi="Times New Roman" w:cs="Times New Roman"/>
        </w:rPr>
        <w:noBreakHyphen/>
        <w:t>Fi module (such as Microchip’s MRF24WG0MA), which increases the bill of materials but keeps power draw under 100 </w:t>
      </w:r>
      <w:proofErr w:type="spellStart"/>
      <w:r w:rsidRPr="00DB3944">
        <w:rPr>
          <w:rFonts w:ascii="Times New Roman" w:hAnsi="Times New Roman" w:cs="Times New Roman"/>
        </w:rPr>
        <w:t>mW</w:t>
      </w:r>
      <w:proofErr w:type="spellEnd"/>
      <w:r w:rsidRPr="00DB3944">
        <w:rPr>
          <w:rFonts w:ascii="Times New Roman" w:hAnsi="Times New Roman" w:cs="Times New Roman"/>
        </w:rPr>
        <w:t xml:space="preserve">. The Kinetis MCU has 1 MB Flash and 256 KB RAM, which is enough for core functionality but leaves less room for </w:t>
      </w:r>
      <w:proofErr w:type="gramStart"/>
      <w:r w:rsidRPr="00DB3944">
        <w:rPr>
          <w:rFonts w:ascii="Times New Roman" w:hAnsi="Times New Roman" w:cs="Times New Roman"/>
        </w:rPr>
        <w:t>expansion, and</w:t>
      </w:r>
      <w:proofErr w:type="gramEnd"/>
      <w:r w:rsidRPr="00DB3944">
        <w:rPr>
          <w:rFonts w:ascii="Times New Roman" w:hAnsi="Times New Roman" w:cs="Times New Roman"/>
        </w:rPr>
        <w:t xml:space="preserve"> likewise requires a separate Wi</w:t>
      </w:r>
      <w:r w:rsidRPr="00DB3944">
        <w:rPr>
          <w:rFonts w:ascii="Times New Roman" w:hAnsi="Times New Roman" w:cs="Times New Roman"/>
        </w:rPr>
        <w:noBreakHyphen/>
        <w:t>Fi transceiver.</w:t>
      </w:r>
    </w:p>
    <w:p w14:paraId="3278CE27" w14:textId="4644F131" w:rsidR="00DB3944" w:rsidRPr="00DB3944" w:rsidRDefault="00DB3944" w:rsidP="00FA38AB">
      <w:pPr>
        <w:spacing w:line="480" w:lineRule="auto"/>
        <w:rPr>
          <w:rFonts w:ascii="Times New Roman" w:hAnsi="Times New Roman" w:cs="Times New Roman"/>
        </w:rPr>
      </w:pPr>
      <w:r w:rsidRPr="00DB3944">
        <w:rPr>
          <w:rFonts w:ascii="Times New Roman" w:hAnsi="Times New Roman" w:cs="Times New Roman"/>
        </w:rPr>
        <w:t>All three architectures support our peripheral set</w:t>
      </w:r>
      <w:r w:rsidR="00EA6828" w:rsidRPr="00FA38AB">
        <w:rPr>
          <w:rFonts w:ascii="Times New Roman" w:hAnsi="Times New Roman" w:cs="Times New Roman"/>
        </w:rPr>
        <w:t>:</w:t>
      </w:r>
      <w:r w:rsidRPr="00DB3944">
        <w:rPr>
          <w:rFonts w:ascii="Times New Roman" w:hAnsi="Times New Roman" w:cs="Times New Roman"/>
        </w:rPr>
        <w:t xml:space="preserve"> I²C for the AHT20, PWM for LEDs, GPIO interrupts for buttons, and UART for data output. In terms of flash and RAM, our state machine and display code occupy under 200 KB of flash and about 50 KB of RAM, fitting comfortably on the PIC32MZ and the Kinetis device, and trivially on the Pi’s SD card. Cloud connectivity is simplest on the Pi, since its Linux stack already includes TCP/IP and Wi</w:t>
      </w:r>
      <w:r w:rsidRPr="00DB3944">
        <w:rPr>
          <w:rFonts w:ascii="Times New Roman" w:hAnsi="Times New Roman" w:cs="Times New Roman"/>
        </w:rPr>
        <w:noBreakHyphen/>
        <w:t>Fi drivers. The MCU paths demand additional firmware layers for TCP/IP over SPI or SDIO to the Wi</w:t>
      </w:r>
      <w:r w:rsidRPr="00DB3944">
        <w:rPr>
          <w:rFonts w:ascii="Times New Roman" w:hAnsi="Times New Roman" w:cs="Times New Roman"/>
        </w:rPr>
        <w:noBreakHyphen/>
        <w:t>Fi chip, adding complexity and development time.</w:t>
      </w:r>
    </w:p>
    <w:p w14:paraId="7E4F44C2" w14:textId="4081724A" w:rsidR="00DA2D07" w:rsidRPr="00FA38AB" w:rsidRDefault="00DB3944" w:rsidP="00FA38AB">
      <w:pPr>
        <w:spacing w:line="480" w:lineRule="auto"/>
        <w:rPr>
          <w:rFonts w:ascii="Times New Roman" w:hAnsi="Times New Roman" w:cs="Times New Roman"/>
        </w:rPr>
      </w:pPr>
      <w:r w:rsidRPr="00DB3944">
        <w:rPr>
          <w:rFonts w:ascii="Times New Roman" w:hAnsi="Times New Roman" w:cs="Times New Roman"/>
        </w:rPr>
        <w:t xml:space="preserve">Given these </w:t>
      </w:r>
      <w:proofErr w:type="gramStart"/>
      <w:r w:rsidRPr="00DB3944">
        <w:rPr>
          <w:rFonts w:ascii="Times New Roman" w:hAnsi="Times New Roman" w:cs="Times New Roman"/>
        </w:rPr>
        <w:t>trade</w:t>
      </w:r>
      <w:r w:rsidRPr="00DB3944">
        <w:rPr>
          <w:rFonts w:ascii="Times New Roman" w:hAnsi="Times New Roman" w:cs="Times New Roman"/>
        </w:rPr>
        <w:noBreakHyphen/>
        <w:t>offs</w:t>
      </w:r>
      <w:proofErr w:type="gramEnd"/>
      <w:r w:rsidRPr="00DB3944">
        <w:rPr>
          <w:rFonts w:ascii="Times New Roman" w:hAnsi="Times New Roman" w:cs="Times New Roman"/>
        </w:rPr>
        <w:t>, our recommendation is to continue prototyping on the Raspberry Pi 4B for rapid development and early testing. For the final product, we suggest a Microchip PIC32MZ series microcontroller paired with a compact, low</w:t>
      </w:r>
      <w:r w:rsidRPr="00DB3944">
        <w:rPr>
          <w:rFonts w:ascii="Times New Roman" w:hAnsi="Times New Roman" w:cs="Times New Roman"/>
        </w:rPr>
        <w:noBreakHyphen/>
        <w:t>power Wi</w:t>
      </w:r>
      <w:r w:rsidRPr="00DB3944">
        <w:rPr>
          <w:rFonts w:ascii="Times New Roman" w:hAnsi="Times New Roman" w:cs="Times New Roman"/>
        </w:rPr>
        <w:noBreakHyphen/>
        <w:t xml:space="preserve">Fi module. </w:t>
      </w:r>
      <w:r w:rsidR="00360F03" w:rsidRPr="00FA38AB">
        <w:rPr>
          <w:rFonts w:ascii="Times New Roman" w:hAnsi="Times New Roman" w:cs="Times New Roman"/>
        </w:rPr>
        <w:t xml:space="preserve">This combination offers real-time responsiveness and enough memory to support both current and future features. It also maintains low energy consumption, aligning with </w:t>
      </w:r>
      <w:proofErr w:type="spellStart"/>
      <w:r w:rsidR="00360F03" w:rsidRPr="00FA38AB">
        <w:rPr>
          <w:rFonts w:ascii="Times New Roman" w:hAnsi="Times New Roman" w:cs="Times New Roman"/>
        </w:rPr>
        <w:t>SysTec’s</w:t>
      </w:r>
      <w:proofErr w:type="spellEnd"/>
      <w:r w:rsidR="00360F03" w:rsidRPr="00FA38AB">
        <w:rPr>
          <w:rFonts w:ascii="Times New Roman" w:hAnsi="Times New Roman" w:cs="Times New Roman"/>
        </w:rPr>
        <w:t xml:space="preserve"> goals of reliable performance, cloud connectivity, and long-term competitiveness.</w:t>
      </w:r>
    </w:p>
    <w:p w14:paraId="00BB6E2D" w14:textId="77777777" w:rsidR="00C83DFE" w:rsidRPr="00FA38AB" w:rsidRDefault="00C83DFE" w:rsidP="00FA38AB">
      <w:pPr>
        <w:spacing w:line="480" w:lineRule="auto"/>
        <w:rPr>
          <w:rFonts w:ascii="Times New Roman" w:hAnsi="Times New Roman" w:cs="Times New Roman"/>
        </w:rPr>
      </w:pPr>
    </w:p>
    <w:p w14:paraId="77D795A7" w14:textId="77777777" w:rsidR="00FA38AB" w:rsidRDefault="00FA38AB" w:rsidP="00FA38AB">
      <w:pPr>
        <w:spacing w:line="480" w:lineRule="auto"/>
        <w:rPr>
          <w:rFonts w:ascii="Times New Roman" w:hAnsi="Times New Roman" w:cs="Times New Roman"/>
          <w:b/>
          <w:bCs/>
        </w:rPr>
      </w:pPr>
    </w:p>
    <w:p w14:paraId="07B77851" w14:textId="77777777" w:rsidR="00FA38AB" w:rsidRDefault="00FA38AB" w:rsidP="00FA38AB">
      <w:pPr>
        <w:spacing w:line="480" w:lineRule="auto"/>
        <w:rPr>
          <w:rFonts w:ascii="Times New Roman" w:hAnsi="Times New Roman" w:cs="Times New Roman"/>
          <w:b/>
          <w:bCs/>
        </w:rPr>
      </w:pPr>
    </w:p>
    <w:p w14:paraId="2D288AE5" w14:textId="77777777" w:rsidR="00FA38AB" w:rsidRDefault="00FA38AB" w:rsidP="00FA38AB">
      <w:pPr>
        <w:spacing w:line="480" w:lineRule="auto"/>
        <w:rPr>
          <w:rFonts w:ascii="Times New Roman" w:hAnsi="Times New Roman" w:cs="Times New Roman"/>
          <w:b/>
          <w:bCs/>
        </w:rPr>
      </w:pPr>
    </w:p>
    <w:p w14:paraId="5E07B94C" w14:textId="248F6BD5" w:rsidR="009F1A44" w:rsidRPr="00FA38AB" w:rsidRDefault="009F1A44" w:rsidP="00FA38AB">
      <w:pPr>
        <w:spacing w:line="480" w:lineRule="auto"/>
        <w:rPr>
          <w:rFonts w:ascii="Times New Roman" w:hAnsi="Times New Roman" w:cs="Times New Roman"/>
          <w:b/>
          <w:bCs/>
        </w:rPr>
      </w:pPr>
      <w:r w:rsidRPr="00FA38AB">
        <w:rPr>
          <w:rFonts w:ascii="Times New Roman" w:hAnsi="Times New Roman" w:cs="Times New Roman"/>
          <w:b/>
          <w:bCs/>
        </w:rPr>
        <w:lastRenderedPageBreak/>
        <w:t>Reference:</w:t>
      </w:r>
    </w:p>
    <w:p w14:paraId="313939C3" w14:textId="04FA82C6" w:rsidR="009F1A44" w:rsidRPr="00FA38AB" w:rsidRDefault="009F1A44" w:rsidP="00FA38AB">
      <w:pPr>
        <w:spacing w:line="480" w:lineRule="auto"/>
        <w:rPr>
          <w:rFonts w:ascii="Times New Roman" w:hAnsi="Times New Roman" w:cs="Times New Roman"/>
        </w:rPr>
      </w:pPr>
      <w:proofErr w:type="spellStart"/>
      <w:r w:rsidRPr="00FA38AB">
        <w:rPr>
          <w:rFonts w:ascii="Times New Roman" w:hAnsi="Times New Roman" w:cs="Times New Roman"/>
        </w:rPr>
        <w:t>Dinmohammadi</w:t>
      </w:r>
      <w:proofErr w:type="spellEnd"/>
      <w:r w:rsidRPr="00FA38AB">
        <w:rPr>
          <w:rFonts w:ascii="Times New Roman" w:hAnsi="Times New Roman" w:cs="Times New Roman"/>
        </w:rPr>
        <w:t xml:space="preserve">, F., Farook, A. M., &amp; Shafiee, M. (2025). Improving energy efficiency in buildings with an IoT-based smart monitoring system. </w:t>
      </w:r>
      <w:r w:rsidRPr="00FA38AB">
        <w:rPr>
          <w:rFonts w:ascii="Times New Roman" w:hAnsi="Times New Roman" w:cs="Times New Roman"/>
          <w:i/>
          <w:iCs/>
        </w:rPr>
        <w:t>Energies, 18</w:t>
      </w:r>
      <w:r w:rsidRPr="00FA38AB">
        <w:rPr>
          <w:rFonts w:ascii="Times New Roman" w:hAnsi="Times New Roman" w:cs="Times New Roman"/>
        </w:rPr>
        <w:t xml:space="preserve">(5), 1269. </w:t>
      </w:r>
      <w:hyperlink r:id="rId5" w:tgtFrame="_new" w:history="1">
        <w:r w:rsidRPr="00FA38AB">
          <w:rPr>
            <w:rStyle w:val="Hyperlink"/>
            <w:rFonts w:ascii="Times New Roman" w:hAnsi="Times New Roman" w:cs="Times New Roman"/>
          </w:rPr>
          <w:t>https://doi.org/10.3390/en18051269</w:t>
        </w:r>
      </w:hyperlink>
    </w:p>
    <w:sectPr w:rsidR="009F1A44" w:rsidRPr="00FA3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F1699"/>
    <w:multiLevelType w:val="multilevel"/>
    <w:tmpl w:val="45C6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9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1E"/>
    <w:rsid w:val="00022BCE"/>
    <w:rsid w:val="00036A79"/>
    <w:rsid w:val="001E37F3"/>
    <w:rsid w:val="00360F03"/>
    <w:rsid w:val="003C559D"/>
    <w:rsid w:val="004E7A1E"/>
    <w:rsid w:val="0085184E"/>
    <w:rsid w:val="009430D1"/>
    <w:rsid w:val="009F1A44"/>
    <w:rsid w:val="00A46DDC"/>
    <w:rsid w:val="00C407B5"/>
    <w:rsid w:val="00C704DA"/>
    <w:rsid w:val="00C83DFE"/>
    <w:rsid w:val="00DA2D07"/>
    <w:rsid w:val="00DB3944"/>
    <w:rsid w:val="00EA6828"/>
    <w:rsid w:val="00FA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E3B5"/>
  <w15:chartTrackingRefBased/>
  <w15:docId w15:val="{19FA5EDA-EBD7-4D67-A679-7CF6C0E2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A1E"/>
    <w:rPr>
      <w:rFonts w:eastAsiaTheme="majorEastAsia" w:cstheme="majorBidi"/>
      <w:color w:val="272727" w:themeColor="text1" w:themeTint="D8"/>
    </w:rPr>
  </w:style>
  <w:style w:type="paragraph" w:styleId="Title">
    <w:name w:val="Title"/>
    <w:basedOn w:val="Normal"/>
    <w:next w:val="Normal"/>
    <w:link w:val="TitleChar"/>
    <w:uiPriority w:val="10"/>
    <w:qFormat/>
    <w:rsid w:val="004E7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A1E"/>
    <w:pPr>
      <w:spacing w:before="160"/>
      <w:jc w:val="center"/>
    </w:pPr>
    <w:rPr>
      <w:i/>
      <w:iCs/>
      <w:color w:val="404040" w:themeColor="text1" w:themeTint="BF"/>
    </w:rPr>
  </w:style>
  <w:style w:type="character" w:customStyle="1" w:styleId="QuoteChar">
    <w:name w:val="Quote Char"/>
    <w:basedOn w:val="DefaultParagraphFont"/>
    <w:link w:val="Quote"/>
    <w:uiPriority w:val="29"/>
    <w:rsid w:val="004E7A1E"/>
    <w:rPr>
      <w:i/>
      <w:iCs/>
      <w:color w:val="404040" w:themeColor="text1" w:themeTint="BF"/>
    </w:rPr>
  </w:style>
  <w:style w:type="paragraph" w:styleId="ListParagraph">
    <w:name w:val="List Paragraph"/>
    <w:basedOn w:val="Normal"/>
    <w:uiPriority w:val="34"/>
    <w:qFormat/>
    <w:rsid w:val="004E7A1E"/>
    <w:pPr>
      <w:ind w:left="720"/>
      <w:contextualSpacing/>
    </w:pPr>
  </w:style>
  <w:style w:type="character" w:styleId="IntenseEmphasis">
    <w:name w:val="Intense Emphasis"/>
    <w:basedOn w:val="DefaultParagraphFont"/>
    <w:uiPriority w:val="21"/>
    <w:qFormat/>
    <w:rsid w:val="004E7A1E"/>
    <w:rPr>
      <w:i/>
      <w:iCs/>
      <w:color w:val="0F4761" w:themeColor="accent1" w:themeShade="BF"/>
    </w:rPr>
  </w:style>
  <w:style w:type="paragraph" w:styleId="IntenseQuote">
    <w:name w:val="Intense Quote"/>
    <w:basedOn w:val="Normal"/>
    <w:next w:val="Normal"/>
    <w:link w:val="IntenseQuoteChar"/>
    <w:uiPriority w:val="30"/>
    <w:qFormat/>
    <w:rsid w:val="004E7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A1E"/>
    <w:rPr>
      <w:i/>
      <w:iCs/>
      <w:color w:val="0F4761" w:themeColor="accent1" w:themeShade="BF"/>
    </w:rPr>
  </w:style>
  <w:style w:type="character" w:styleId="IntenseReference">
    <w:name w:val="Intense Reference"/>
    <w:basedOn w:val="DefaultParagraphFont"/>
    <w:uiPriority w:val="32"/>
    <w:qFormat/>
    <w:rsid w:val="004E7A1E"/>
    <w:rPr>
      <w:b/>
      <w:bCs/>
      <w:smallCaps/>
      <w:color w:val="0F4761" w:themeColor="accent1" w:themeShade="BF"/>
      <w:spacing w:val="5"/>
    </w:rPr>
  </w:style>
  <w:style w:type="character" w:styleId="Hyperlink">
    <w:name w:val="Hyperlink"/>
    <w:basedOn w:val="DefaultParagraphFont"/>
    <w:uiPriority w:val="99"/>
    <w:unhideWhenUsed/>
    <w:rsid w:val="009F1A44"/>
    <w:rPr>
      <w:color w:val="467886" w:themeColor="hyperlink"/>
      <w:u w:val="single"/>
    </w:rPr>
  </w:style>
  <w:style w:type="character" w:styleId="UnresolvedMention">
    <w:name w:val="Unresolved Mention"/>
    <w:basedOn w:val="DefaultParagraphFont"/>
    <w:uiPriority w:val="99"/>
    <w:semiHidden/>
    <w:unhideWhenUsed/>
    <w:rsid w:val="009F1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652811">
      <w:bodyDiv w:val="1"/>
      <w:marLeft w:val="0"/>
      <w:marRight w:val="0"/>
      <w:marTop w:val="0"/>
      <w:marBottom w:val="0"/>
      <w:divBdr>
        <w:top w:val="none" w:sz="0" w:space="0" w:color="auto"/>
        <w:left w:val="none" w:sz="0" w:space="0" w:color="auto"/>
        <w:bottom w:val="none" w:sz="0" w:space="0" w:color="auto"/>
        <w:right w:val="none" w:sz="0" w:space="0" w:color="auto"/>
      </w:divBdr>
    </w:div>
    <w:div w:id="1574193841">
      <w:bodyDiv w:val="1"/>
      <w:marLeft w:val="0"/>
      <w:marRight w:val="0"/>
      <w:marTop w:val="0"/>
      <w:marBottom w:val="0"/>
      <w:divBdr>
        <w:top w:val="none" w:sz="0" w:space="0" w:color="auto"/>
        <w:left w:val="none" w:sz="0" w:space="0" w:color="auto"/>
        <w:bottom w:val="none" w:sz="0" w:space="0" w:color="auto"/>
        <w:right w:val="none" w:sz="0" w:space="0" w:color="auto"/>
      </w:divBdr>
    </w:div>
    <w:div w:id="1699231736">
      <w:bodyDiv w:val="1"/>
      <w:marLeft w:val="0"/>
      <w:marRight w:val="0"/>
      <w:marTop w:val="0"/>
      <w:marBottom w:val="0"/>
      <w:divBdr>
        <w:top w:val="none" w:sz="0" w:space="0" w:color="auto"/>
        <w:left w:val="none" w:sz="0" w:space="0" w:color="auto"/>
        <w:bottom w:val="none" w:sz="0" w:space="0" w:color="auto"/>
        <w:right w:val="none" w:sz="0" w:space="0" w:color="auto"/>
      </w:divBdr>
    </w:div>
    <w:div w:id="193111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en180512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13</cp:revision>
  <dcterms:created xsi:type="dcterms:W3CDTF">2025-04-20T11:05:00Z</dcterms:created>
  <dcterms:modified xsi:type="dcterms:W3CDTF">2025-04-20T16:42:00Z</dcterms:modified>
</cp:coreProperties>
</file>