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41691" w14:textId="77777777" w:rsidR="00A30A32" w:rsidRPr="00A30A32" w:rsidRDefault="00A30A32" w:rsidP="00A30A32">
      <w:pPr>
        <w:numPr>
          <w:ilvl w:val="0"/>
          <w:numId w:val="1"/>
        </w:numPr>
        <w:spacing w:line="480" w:lineRule="auto"/>
        <w:rPr>
          <w:rFonts w:ascii="Times New Roman" w:hAnsi="Times New Roman" w:cs="Times New Roman"/>
          <w:b/>
          <w:bCs/>
        </w:rPr>
      </w:pPr>
      <w:r w:rsidRPr="00A30A32">
        <w:rPr>
          <w:rFonts w:ascii="Times New Roman" w:hAnsi="Times New Roman" w:cs="Times New Roman"/>
          <w:b/>
          <w:bCs/>
        </w:rPr>
        <w:t>Why does the loop that processes the LED blinking need to run in a separate thread?</w:t>
      </w:r>
    </w:p>
    <w:p w14:paraId="5930833F" w14:textId="37D25032" w:rsidR="00A30A32" w:rsidRPr="00A30A32" w:rsidRDefault="00A30A32" w:rsidP="00A30A32">
      <w:pPr>
        <w:spacing w:line="480" w:lineRule="auto"/>
        <w:ind w:left="720"/>
        <w:rPr>
          <w:rFonts w:ascii="Times New Roman" w:hAnsi="Times New Roman" w:cs="Times New Roman"/>
        </w:rPr>
      </w:pPr>
      <w:r w:rsidRPr="00A30A32">
        <w:rPr>
          <w:rFonts w:ascii="Times New Roman" w:hAnsi="Times New Roman" w:cs="Times New Roman"/>
        </w:rPr>
        <w:t xml:space="preserve">The LED blinking process runs in a separate thread to ensure that the main program remains responsive to user input. Without threading, the program would become locked in the blinking loop and would not be able to process button presses until the entire Morse code message finished transmitting. By executing the LED blinking in its own thread, the program can simultaneously continue to display the Morse code message while also listening for button presses to change the message and responding to keyboard </w:t>
      </w:r>
      <w:proofErr w:type="gramStart"/>
      <w:r w:rsidRPr="00A30A32">
        <w:rPr>
          <w:rFonts w:ascii="Times New Roman" w:hAnsi="Times New Roman" w:cs="Times New Roman"/>
        </w:rPr>
        <w:t>interrupts</w:t>
      </w:r>
      <w:proofErr w:type="gramEnd"/>
      <w:r w:rsidRPr="00A30A32">
        <w:rPr>
          <w:rFonts w:ascii="Times New Roman" w:hAnsi="Times New Roman" w:cs="Times New Roman"/>
        </w:rPr>
        <w:t xml:space="preserve"> (such as </w:t>
      </w:r>
      <w:proofErr w:type="spellStart"/>
      <w:r w:rsidRPr="00A30A32">
        <w:rPr>
          <w:rFonts w:ascii="Times New Roman" w:hAnsi="Times New Roman" w:cs="Times New Roman"/>
        </w:rPr>
        <w:t>Ctrl+C</w:t>
      </w:r>
      <w:proofErr w:type="spellEnd"/>
      <w:r w:rsidRPr="00A30A32">
        <w:rPr>
          <w:rFonts w:ascii="Times New Roman" w:hAnsi="Times New Roman" w:cs="Times New Roman"/>
        </w:rPr>
        <w:t xml:space="preserve">) for clean termination. This multitasking capability is essential for real-time interactive applications where the user needs to control the program while it performs </w:t>
      </w:r>
      <w:r w:rsidRPr="00A30A32">
        <w:rPr>
          <w:rFonts w:ascii="Times New Roman" w:hAnsi="Times New Roman" w:cs="Times New Roman"/>
        </w:rPr>
        <w:t>ongoing</w:t>
      </w:r>
      <w:r w:rsidRPr="00A30A32">
        <w:rPr>
          <w:rFonts w:ascii="Times New Roman" w:hAnsi="Times New Roman" w:cs="Times New Roman"/>
        </w:rPr>
        <w:t xml:space="preserve"> tasks.</w:t>
      </w:r>
    </w:p>
    <w:p w14:paraId="47CC71EE" w14:textId="77777777" w:rsidR="00A30A32" w:rsidRPr="00A30A32" w:rsidRDefault="00A30A32" w:rsidP="00A30A32">
      <w:pPr>
        <w:numPr>
          <w:ilvl w:val="0"/>
          <w:numId w:val="1"/>
        </w:numPr>
        <w:spacing w:line="480" w:lineRule="auto"/>
        <w:rPr>
          <w:rFonts w:ascii="Times New Roman" w:hAnsi="Times New Roman" w:cs="Times New Roman"/>
          <w:b/>
          <w:bCs/>
        </w:rPr>
      </w:pPr>
      <w:r w:rsidRPr="00A30A32">
        <w:rPr>
          <w:rFonts w:ascii="Times New Roman" w:hAnsi="Times New Roman" w:cs="Times New Roman"/>
          <w:b/>
          <w:bCs/>
        </w:rPr>
        <w:t xml:space="preserve">What is the purpose of returning to the off state after each </w:t>
      </w:r>
      <w:proofErr w:type="gramStart"/>
      <w:r w:rsidRPr="00A30A32">
        <w:rPr>
          <w:rFonts w:ascii="Times New Roman" w:hAnsi="Times New Roman" w:cs="Times New Roman"/>
          <w:b/>
          <w:bCs/>
        </w:rPr>
        <w:t>completed</w:t>
      </w:r>
      <w:proofErr w:type="gramEnd"/>
      <w:r w:rsidRPr="00A30A32">
        <w:rPr>
          <w:rFonts w:ascii="Times New Roman" w:hAnsi="Times New Roman" w:cs="Times New Roman"/>
          <w:b/>
          <w:bCs/>
        </w:rPr>
        <w:t xml:space="preserve"> state action?</w:t>
      </w:r>
    </w:p>
    <w:p w14:paraId="3527FB34" w14:textId="6D50E9A8" w:rsidR="00A30A32" w:rsidRPr="00A30A32" w:rsidRDefault="00A30A32" w:rsidP="00A30A32">
      <w:pPr>
        <w:spacing w:line="480" w:lineRule="auto"/>
        <w:ind w:left="720"/>
        <w:rPr>
          <w:rFonts w:ascii="Times New Roman" w:hAnsi="Times New Roman" w:cs="Times New Roman"/>
        </w:rPr>
      </w:pPr>
      <w:r w:rsidRPr="00A30A32">
        <w:rPr>
          <w:rFonts w:ascii="Times New Roman" w:hAnsi="Times New Roman" w:cs="Times New Roman"/>
        </w:rPr>
        <w:t xml:space="preserve">Returning to the off state after each completed state action serves several important purposes. It establishes a clear neutral state that acts as a transition point between different LED signals, ensuring that the state machine follows a predictable pattern (off → signal → off → signal). This clear separation not only creates a visual distinction between dots and dashes, making the Morse code more readable, but also prevents conflicts in state transitions by ensuring that all transitions begin from a common baseline state. </w:t>
      </w:r>
      <w:r w:rsidRPr="00A30A32">
        <w:rPr>
          <w:rFonts w:ascii="Times New Roman" w:hAnsi="Times New Roman" w:cs="Times New Roman"/>
        </w:rPr>
        <w:t>T</w:t>
      </w:r>
      <w:r w:rsidRPr="00A30A32">
        <w:rPr>
          <w:rFonts w:ascii="Times New Roman" w:hAnsi="Times New Roman" w:cs="Times New Roman"/>
        </w:rPr>
        <w:t xml:space="preserve">his design </w:t>
      </w:r>
      <w:r w:rsidRPr="00A30A32">
        <w:rPr>
          <w:rFonts w:ascii="Times New Roman" w:hAnsi="Times New Roman" w:cs="Times New Roman"/>
        </w:rPr>
        <w:t xml:space="preserve">also </w:t>
      </w:r>
      <w:r w:rsidRPr="00A30A32">
        <w:rPr>
          <w:rFonts w:ascii="Times New Roman" w:hAnsi="Times New Roman" w:cs="Times New Roman"/>
        </w:rPr>
        <w:t>reflects the physical reality of Morse code, which relies on distinct on and off periods, and follows best practices in state machine design by establishing a home state for all transitions.</w:t>
      </w:r>
    </w:p>
    <w:p w14:paraId="7E2EADDA" w14:textId="77777777" w:rsidR="00A30A32" w:rsidRPr="00A30A32" w:rsidRDefault="00A30A32" w:rsidP="00A30A32">
      <w:pPr>
        <w:numPr>
          <w:ilvl w:val="0"/>
          <w:numId w:val="1"/>
        </w:numPr>
        <w:spacing w:line="480" w:lineRule="auto"/>
        <w:rPr>
          <w:rFonts w:ascii="Times New Roman" w:hAnsi="Times New Roman" w:cs="Times New Roman"/>
          <w:b/>
          <w:bCs/>
        </w:rPr>
      </w:pPr>
      <w:r w:rsidRPr="00A30A32">
        <w:rPr>
          <w:rFonts w:ascii="Times New Roman" w:hAnsi="Times New Roman" w:cs="Times New Roman"/>
          <w:b/>
          <w:bCs/>
        </w:rPr>
        <w:lastRenderedPageBreak/>
        <w:t>How could you integrate serial communications to facilitate changing the messages available to</w:t>
      </w:r>
      <w:r w:rsidRPr="00A30A32">
        <w:rPr>
          <w:rFonts w:ascii="Times New Roman" w:hAnsi="Times New Roman" w:cs="Times New Roman"/>
          <w:b/>
          <w:bCs/>
        </w:rPr>
        <w:t xml:space="preserve"> </w:t>
      </w:r>
      <w:r w:rsidRPr="00A30A32">
        <w:rPr>
          <w:rFonts w:ascii="Times New Roman" w:hAnsi="Times New Roman" w:cs="Times New Roman"/>
          <w:b/>
          <w:bCs/>
        </w:rPr>
        <w:t>the program?</w:t>
      </w:r>
    </w:p>
    <w:p w14:paraId="59DCC245" w14:textId="4B06F45E" w:rsidR="00A30A32" w:rsidRPr="00A30A32" w:rsidRDefault="00A30A32" w:rsidP="00A30A32">
      <w:pPr>
        <w:spacing w:line="480" w:lineRule="auto"/>
        <w:ind w:left="720"/>
        <w:rPr>
          <w:rFonts w:ascii="Times New Roman" w:hAnsi="Times New Roman" w:cs="Times New Roman"/>
        </w:rPr>
      </w:pPr>
      <w:r w:rsidRPr="00A30A32">
        <w:rPr>
          <w:rFonts w:ascii="Times New Roman" w:hAnsi="Times New Roman" w:cs="Times New Roman"/>
        </w:rPr>
        <w:t>Integrating serial communications to change the messages available to the program could be achieved by adding a serial input handler that monitors a specific port, such as USB or UART, and creating a simple command protocol to accept new message inputs (for example, using a command like "SET</w:t>
      </w:r>
      <w:proofErr w:type="gramStart"/>
      <w:r w:rsidRPr="00A30A32">
        <w:rPr>
          <w:rFonts w:ascii="Times New Roman" w:hAnsi="Times New Roman" w:cs="Times New Roman"/>
        </w:rPr>
        <w:t>1:HELLO</w:t>
      </w:r>
      <w:proofErr w:type="gramEnd"/>
      <w:r w:rsidRPr="00A30A32">
        <w:rPr>
          <w:rFonts w:ascii="Times New Roman" w:hAnsi="Times New Roman" w:cs="Times New Roman"/>
        </w:rPr>
        <w:t xml:space="preserve">" to set message1 to "HELLO"). The implementation would involve creating a message buffer to safely update the message variables when valid commands are received and providing acknowledgment responses to confirm that the commands have been processed. In practical terms, this would require importing the </w:t>
      </w:r>
      <w:proofErr w:type="spellStart"/>
      <w:r w:rsidRPr="00A30A32">
        <w:rPr>
          <w:rFonts w:ascii="Times New Roman" w:hAnsi="Times New Roman" w:cs="Times New Roman"/>
        </w:rPr>
        <w:t>PySerial</w:t>
      </w:r>
      <w:proofErr w:type="spellEnd"/>
      <w:r w:rsidRPr="00A30A32">
        <w:rPr>
          <w:rFonts w:ascii="Times New Roman" w:hAnsi="Times New Roman" w:cs="Times New Roman"/>
        </w:rPr>
        <w:t xml:space="preserve"> library, setting up a separate thread to continuously monitor serial input, adding message validation to ensure only valid characters are accepted, and implementing a parser to interpret commands and update the appropriate message variables. This approach would allow remote control of the device without requiring physical interaction with the button.</w:t>
      </w:r>
    </w:p>
    <w:p w14:paraId="7CF8770F" w14:textId="77777777" w:rsidR="00A30A32" w:rsidRPr="00A30A32" w:rsidRDefault="00A30A32" w:rsidP="00A30A32">
      <w:pPr>
        <w:numPr>
          <w:ilvl w:val="0"/>
          <w:numId w:val="1"/>
        </w:numPr>
        <w:spacing w:line="480" w:lineRule="auto"/>
        <w:rPr>
          <w:rFonts w:ascii="Times New Roman" w:hAnsi="Times New Roman" w:cs="Times New Roman"/>
          <w:b/>
          <w:bCs/>
        </w:rPr>
      </w:pPr>
      <w:r w:rsidRPr="00A30A32">
        <w:rPr>
          <w:rFonts w:ascii="Times New Roman" w:hAnsi="Times New Roman" w:cs="Times New Roman"/>
          <w:b/>
          <w:bCs/>
        </w:rPr>
        <w:t>How could you use the 16x2 display to provide debugging information to the user when they</w:t>
      </w:r>
      <w:r w:rsidRPr="00A30A32">
        <w:rPr>
          <w:rFonts w:ascii="Times New Roman" w:hAnsi="Times New Roman" w:cs="Times New Roman"/>
          <w:b/>
          <w:bCs/>
        </w:rPr>
        <w:t xml:space="preserve"> </w:t>
      </w:r>
      <w:r w:rsidRPr="00A30A32">
        <w:rPr>
          <w:rFonts w:ascii="Times New Roman" w:hAnsi="Times New Roman" w:cs="Times New Roman"/>
          <w:b/>
          <w:bCs/>
        </w:rPr>
        <w:t>don’t have access to the application console?</w:t>
      </w:r>
    </w:p>
    <w:p w14:paraId="0515BCBE" w14:textId="58181A3B" w:rsidR="00A30A32" w:rsidRPr="00A30A32" w:rsidRDefault="00A30A32" w:rsidP="00A30A32">
      <w:pPr>
        <w:spacing w:line="480" w:lineRule="auto"/>
        <w:ind w:left="720"/>
        <w:rPr>
          <w:rFonts w:ascii="Times New Roman" w:hAnsi="Times New Roman" w:cs="Times New Roman"/>
        </w:rPr>
      </w:pPr>
      <w:r w:rsidRPr="00A30A32">
        <w:rPr>
          <w:rFonts w:ascii="Times New Roman" w:hAnsi="Times New Roman" w:cs="Times New Roman"/>
        </w:rPr>
        <w:t xml:space="preserve">The 16x2 display can be used to provide debugging information to the user when they do not have access to the application console by creating a rotating display of key system information, such as the current state of the state machine, the message being transmitted, and any error conditions. </w:t>
      </w:r>
      <w:r w:rsidRPr="00A30A32">
        <w:rPr>
          <w:rFonts w:ascii="Times New Roman" w:hAnsi="Times New Roman" w:cs="Times New Roman"/>
        </w:rPr>
        <w:t>I</w:t>
      </w:r>
      <w:r w:rsidRPr="00A30A32">
        <w:rPr>
          <w:rFonts w:ascii="Times New Roman" w:hAnsi="Times New Roman" w:cs="Times New Roman"/>
        </w:rPr>
        <w:t xml:space="preserve"> could implement status codes or icons to indicate system health (for example, "OK" or "ERR"), or add a dedicated "debug mode" that presents more detailed technical information when activated by a specific button combination. A menu system could also be created to allow users to view various types of status </w:t>
      </w:r>
      <w:r w:rsidRPr="00A30A32">
        <w:rPr>
          <w:rFonts w:ascii="Times New Roman" w:hAnsi="Times New Roman" w:cs="Times New Roman"/>
        </w:rPr>
        <w:lastRenderedPageBreak/>
        <w:t>information, such as the current message being transmitted, the state of the state machine, the number of successful transmissions, error codes for component failures, battery or power status, and the time elapsed since the last button press. This would provide users with immediate visual feedback about the system's operation without needing a connection to a computer.</w:t>
      </w:r>
    </w:p>
    <w:p w14:paraId="3AC71414" w14:textId="77777777" w:rsidR="00DA2D07" w:rsidRPr="00A30A32" w:rsidRDefault="00DA2D07" w:rsidP="00A30A32">
      <w:pPr>
        <w:spacing w:line="480" w:lineRule="auto"/>
        <w:rPr>
          <w:rFonts w:ascii="Times New Roman" w:hAnsi="Times New Roman" w:cs="Times New Roman"/>
        </w:rPr>
      </w:pPr>
    </w:p>
    <w:sectPr w:rsidR="00DA2D07" w:rsidRPr="00A3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1438A"/>
    <w:multiLevelType w:val="multilevel"/>
    <w:tmpl w:val="78F4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51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32"/>
    <w:rsid w:val="00A30A32"/>
    <w:rsid w:val="00A427EE"/>
    <w:rsid w:val="00C407B5"/>
    <w:rsid w:val="00DA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6E7F"/>
  <w15:chartTrackingRefBased/>
  <w15:docId w15:val="{EE6DDCA4-BD63-48AA-9F56-9469D87C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32"/>
    <w:rPr>
      <w:rFonts w:eastAsiaTheme="majorEastAsia" w:cstheme="majorBidi"/>
      <w:color w:val="272727" w:themeColor="text1" w:themeTint="D8"/>
    </w:rPr>
  </w:style>
  <w:style w:type="paragraph" w:styleId="Title">
    <w:name w:val="Title"/>
    <w:basedOn w:val="Normal"/>
    <w:next w:val="Normal"/>
    <w:link w:val="TitleChar"/>
    <w:uiPriority w:val="10"/>
    <w:qFormat/>
    <w:rsid w:val="00A3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32"/>
    <w:pPr>
      <w:spacing w:before="160"/>
      <w:jc w:val="center"/>
    </w:pPr>
    <w:rPr>
      <w:i/>
      <w:iCs/>
      <w:color w:val="404040" w:themeColor="text1" w:themeTint="BF"/>
    </w:rPr>
  </w:style>
  <w:style w:type="character" w:customStyle="1" w:styleId="QuoteChar">
    <w:name w:val="Quote Char"/>
    <w:basedOn w:val="DefaultParagraphFont"/>
    <w:link w:val="Quote"/>
    <w:uiPriority w:val="29"/>
    <w:rsid w:val="00A30A32"/>
    <w:rPr>
      <w:i/>
      <w:iCs/>
      <w:color w:val="404040" w:themeColor="text1" w:themeTint="BF"/>
    </w:rPr>
  </w:style>
  <w:style w:type="paragraph" w:styleId="ListParagraph">
    <w:name w:val="List Paragraph"/>
    <w:basedOn w:val="Normal"/>
    <w:uiPriority w:val="34"/>
    <w:qFormat/>
    <w:rsid w:val="00A30A32"/>
    <w:pPr>
      <w:ind w:left="720"/>
      <w:contextualSpacing/>
    </w:pPr>
  </w:style>
  <w:style w:type="character" w:styleId="IntenseEmphasis">
    <w:name w:val="Intense Emphasis"/>
    <w:basedOn w:val="DefaultParagraphFont"/>
    <w:uiPriority w:val="21"/>
    <w:qFormat/>
    <w:rsid w:val="00A30A32"/>
    <w:rPr>
      <w:i/>
      <w:iCs/>
      <w:color w:val="0F4761" w:themeColor="accent1" w:themeShade="BF"/>
    </w:rPr>
  </w:style>
  <w:style w:type="paragraph" w:styleId="IntenseQuote">
    <w:name w:val="Intense Quote"/>
    <w:basedOn w:val="Normal"/>
    <w:next w:val="Normal"/>
    <w:link w:val="IntenseQuoteChar"/>
    <w:uiPriority w:val="30"/>
    <w:qFormat/>
    <w:rsid w:val="00A3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32"/>
    <w:rPr>
      <w:i/>
      <w:iCs/>
      <w:color w:val="0F4761" w:themeColor="accent1" w:themeShade="BF"/>
    </w:rPr>
  </w:style>
  <w:style w:type="character" w:styleId="IntenseReference">
    <w:name w:val="Intense Reference"/>
    <w:basedOn w:val="DefaultParagraphFont"/>
    <w:uiPriority w:val="32"/>
    <w:qFormat/>
    <w:rsid w:val="00A30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762979">
      <w:bodyDiv w:val="1"/>
      <w:marLeft w:val="0"/>
      <w:marRight w:val="0"/>
      <w:marTop w:val="0"/>
      <w:marBottom w:val="0"/>
      <w:divBdr>
        <w:top w:val="none" w:sz="0" w:space="0" w:color="auto"/>
        <w:left w:val="none" w:sz="0" w:space="0" w:color="auto"/>
        <w:bottom w:val="none" w:sz="0" w:space="0" w:color="auto"/>
        <w:right w:val="none" w:sz="0" w:space="0" w:color="auto"/>
      </w:divBdr>
    </w:div>
    <w:div w:id="12890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1</cp:revision>
  <dcterms:created xsi:type="dcterms:W3CDTF">2025-04-06T17:34:00Z</dcterms:created>
  <dcterms:modified xsi:type="dcterms:W3CDTF">2025-04-06T17:43:00Z</dcterms:modified>
</cp:coreProperties>
</file>