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440" w:rsidRDefault="00583440" w:rsidP="00583440">
      <w:pPr>
        <w:pStyle w:val="3"/>
        <w:spacing w:before="0" w:after="0" w:line="240" w:lineRule="auto"/>
        <w:contextualSpacing w:val="0"/>
      </w:pPr>
      <w:bookmarkStart w:id="0" w:name="h.c9i9lulzqn9p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УДК 519.685.3</w:t>
      </w:r>
    </w:p>
    <w:p w:rsidR="00583440" w:rsidRDefault="00583440" w:rsidP="00583440">
      <w:pPr>
        <w:pStyle w:val="3"/>
        <w:spacing w:before="0" w:after="0" w:line="240" w:lineRule="auto"/>
        <w:contextualSpacing w:val="0"/>
        <w:jc w:val="right"/>
      </w:pPr>
      <w:bookmarkStart w:id="1" w:name="h.zfzf7k2vaho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Гумин Е.Д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. (3 курс, каф. Системного программирования, СПбГУ), </w:t>
      </w:r>
    </w:p>
    <w:p w:rsidR="00583440" w:rsidRDefault="00583440" w:rsidP="00583440">
      <w:pPr>
        <w:pStyle w:val="3"/>
        <w:spacing w:before="0" w:after="0" w:line="240" w:lineRule="auto"/>
        <w:contextualSpacing w:val="0"/>
        <w:jc w:val="right"/>
      </w:pPr>
      <w:bookmarkStart w:id="2" w:name="h.97h1ebotjsfl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Григорьев С.В. (магистр ИТ,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ст.пр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., каф. Системного программирования СПбГУ)</w:t>
      </w:r>
    </w:p>
    <w:p w:rsidR="00583440" w:rsidRPr="00DD594E" w:rsidRDefault="00583440" w:rsidP="00DD594E">
      <w:pPr>
        <w:pStyle w:val="3"/>
        <w:spacing w:before="240" w:after="240" w:line="240" w:lineRule="auto"/>
        <w:contextualSpacing w:val="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3" w:name="h.jei31zvi2fd3" w:colFirst="0" w:colLast="0"/>
      <w:bookmarkEnd w:id="3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ИСПОЛЬЗОВАНИЕ СИМВОЛЬНЫХ КОНЕЧНЫХ ПРЕОБРАЗОВАТЕЛЕЙ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254C9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ДЛЯ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ЛЕКСИЧЕСКО</w:t>
      </w:r>
      <w:r w:rsidR="00254C9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ГО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АНАЛИЗ</w:t>
      </w:r>
      <w:r w:rsidR="00254C9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ДИНАМИЧЕСКИ ФОРМИРУЕМОГО КОДА</w:t>
      </w:r>
    </w:p>
    <w:p w:rsidR="00E171FC" w:rsidRPr="00E171FC" w:rsidRDefault="00E171FC" w:rsidP="00E171FC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171FC">
        <w:rPr>
          <w:rFonts w:ascii="Times New Roman" w:eastAsia="Times New Roman" w:hAnsi="Times New Roman" w:cs="Times New Roman"/>
          <w:sz w:val="24"/>
          <w:szCs w:val="24"/>
        </w:rPr>
        <w:t xml:space="preserve">При разработке программного обеспечения может возникать необходимость использования динамически формируемого кода – кода, который формируется во время выполнения другой программы, с помощью строковых операций, условных операторов, циклов. Как пример можно рассмотреть генерацию HTML внутри </w:t>
      </w:r>
      <w:proofErr w:type="spellStart"/>
      <w:r w:rsidRPr="00E171FC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E171FC">
        <w:rPr>
          <w:rFonts w:ascii="Times New Roman" w:eastAsia="Times New Roman" w:hAnsi="Times New Roman" w:cs="Times New Roman"/>
          <w:sz w:val="24"/>
          <w:szCs w:val="24"/>
        </w:rPr>
        <w:t>-кода, динамическое создание SQL запросов в программах на C++ или C#. Подсветка синтаксиса и диагностика ошибок в динамически формируемом коде может существенно упростить его разработку и сопровождение. Для предоставления подобной функциональности необходим лексический анализ динамически формируемого кода [1], задача которого ‒ выделить лексемы во входном потоке, сохранив привязку к исходному коду. Однако в отличие от анализа обычного кода, динамически формируемый код не представим в виде линейного потока. Одно из возможных решений – построить два конечных преобразователя [2], один из них строится по регулярной аппроксимации множества возможных значений строкового выражения, а другой является лексическим анализатором языка, и применить к ним операцию композиции. Этот подход используется в проекте YaccConstructor [3, 4], в рамках которого выполняется данная работа, но производительность алгоритма композиции оказалось недостаточной.</w:t>
      </w:r>
    </w:p>
    <w:p w:rsidR="00E171FC" w:rsidRPr="00E171FC" w:rsidRDefault="00E171FC" w:rsidP="00E171FC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171FC">
        <w:rPr>
          <w:rFonts w:ascii="Times New Roman" w:eastAsia="Times New Roman" w:hAnsi="Times New Roman" w:cs="Times New Roman"/>
          <w:sz w:val="24"/>
          <w:szCs w:val="24"/>
        </w:rPr>
        <w:t xml:space="preserve">Цель данной работы – исследовать способы увеличения производительности лексического анализа. Одной из причин проблем в скорости работы является быстрое разрастание конечных преобразователей </w:t>
      </w:r>
      <w:bookmarkStart w:id="4" w:name="_GoBack"/>
      <w:bookmarkEnd w:id="4"/>
      <w:r w:rsidRPr="00E171FC">
        <w:rPr>
          <w:rFonts w:ascii="Times New Roman" w:eastAsia="Times New Roman" w:hAnsi="Times New Roman" w:cs="Times New Roman"/>
          <w:sz w:val="24"/>
          <w:szCs w:val="24"/>
        </w:rPr>
        <w:t>на больших алфавитах (на каждый символ необходимо добавлять по переходу). Этого недостатка лишены символьные конечные преобразователи (</w:t>
      </w:r>
      <w:proofErr w:type="spellStart"/>
      <w:r w:rsidRPr="00E171FC">
        <w:rPr>
          <w:rFonts w:ascii="Times New Roman" w:eastAsia="Times New Roman" w:hAnsi="Times New Roman" w:cs="Times New Roman"/>
          <w:sz w:val="24"/>
          <w:szCs w:val="24"/>
        </w:rPr>
        <w:t>Symbolic</w:t>
      </w:r>
      <w:proofErr w:type="spellEnd"/>
      <w:r w:rsidRPr="00E171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71FC">
        <w:rPr>
          <w:rFonts w:ascii="Times New Roman" w:eastAsia="Times New Roman" w:hAnsi="Times New Roman" w:cs="Times New Roman"/>
          <w:sz w:val="24"/>
          <w:szCs w:val="24"/>
        </w:rPr>
        <w:t>State</w:t>
      </w:r>
      <w:proofErr w:type="spellEnd"/>
      <w:r w:rsidRPr="00E171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71FC">
        <w:rPr>
          <w:rFonts w:ascii="Times New Roman" w:eastAsia="Times New Roman" w:hAnsi="Times New Roman" w:cs="Times New Roman"/>
          <w:sz w:val="24"/>
          <w:szCs w:val="24"/>
        </w:rPr>
        <w:t>Finite</w:t>
      </w:r>
      <w:proofErr w:type="spellEnd"/>
      <w:r w:rsidRPr="00E171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71FC">
        <w:rPr>
          <w:rFonts w:ascii="Times New Roman" w:eastAsia="Times New Roman" w:hAnsi="Times New Roman" w:cs="Times New Roman"/>
          <w:sz w:val="24"/>
          <w:szCs w:val="24"/>
        </w:rPr>
        <w:t>Transducer</w:t>
      </w:r>
      <w:proofErr w:type="spellEnd"/>
      <w:r w:rsidRPr="00E171FC">
        <w:rPr>
          <w:rFonts w:ascii="Times New Roman" w:eastAsia="Times New Roman" w:hAnsi="Times New Roman" w:cs="Times New Roman"/>
          <w:sz w:val="24"/>
          <w:szCs w:val="24"/>
        </w:rPr>
        <w:t xml:space="preserve">, SFT) [5] — преобразователи, на рёбрах которых могут быть не одиночные символы, а выражения над ними. Данный формализм реализован в библиотеке </w:t>
      </w:r>
      <w:proofErr w:type="spellStart"/>
      <w:r w:rsidRPr="00E171FC">
        <w:rPr>
          <w:rFonts w:ascii="Times New Roman" w:eastAsia="Times New Roman" w:hAnsi="Times New Roman" w:cs="Times New Roman"/>
          <w:sz w:val="24"/>
          <w:szCs w:val="24"/>
        </w:rPr>
        <w:t>Automata</w:t>
      </w:r>
      <w:proofErr w:type="spellEnd"/>
      <w:r w:rsidRPr="00E171FC">
        <w:rPr>
          <w:rFonts w:ascii="Times New Roman" w:eastAsia="Times New Roman" w:hAnsi="Times New Roman" w:cs="Times New Roman"/>
          <w:sz w:val="24"/>
          <w:szCs w:val="24"/>
        </w:rPr>
        <w:t xml:space="preserve"> [6], которая также содержит реализацию символьных конечных автоматов и ряда других формализмов. Кроме того, в ней реализованы вспомогательные средства для использования библиотеки с другими инструментами, такими как языки </w:t>
      </w:r>
      <w:proofErr w:type="spellStart"/>
      <w:r w:rsidRPr="00E171FC">
        <w:rPr>
          <w:rFonts w:ascii="Times New Roman" w:eastAsia="Times New Roman" w:hAnsi="Times New Roman" w:cs="Times New Roman"/>
          <w:sz w:val="24"/>
          <w:szCs w:val="24"/>
        </w:rPr>
        <w:t>Bek</w:t>
      </w:r>
      <w:proofErr w:type="spellEnd"/>
      <w:r w:rsidRPr="00E171FC">
        <w:rPr>
          <w:rFonts w:ascii="Times New Roman" w:eastAsia="Times New Roman" w:hAnsi="Times New Roman" w:cs="Times New Roman"/>
          <w:sz w:val="24"/>
          <w:szCs w:val="24"/>
        </w:rPr>
        <w:t xml:space="preserve"> [7] и </w:t>
      </w:r>
      <w:proofErr w:type="spellStart"/>
      <w:r w:rsidRPr="00E171FC">
        <w:rPr>
          <w:rFonts w:ascii="Times New Roman" w:eastAsia="Times New Roman" w:hAnsi="Times New Roman" w:cs="Times New Roman"/>
          <w:sz w:val="24"/>
          <w:szCs w:val="24"/>
        </w:rPr>
        <w:t>Bex</w:t>
      </w:r>
      <w:proofErr w:type="spellEnd"/>
      <w:r w:rsidRPr="00E171FC">
        <w:rPr>
          <w:rFonts w:ascii="Times New Roman" w:eastAsia="Times New Roman" w:hAnsi="Times New Roman" w:cs="Times New Roman"/>
          <w:sz w:val="24"/>
          <w:szCs w:val="24"/>
        </w:rPr>
        <w:t xml:space="preserve"> [8], SMT-решателем Z3 [9]).</w:t>
      </w:r>
    </w:p>
    <w:p w:rsidR="00E171FC" w:rsidRPr="00E171FC" w:rsidRDefault="00E171FC" w:rsidP="00E171FC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171FC">
        <w:rPr>
          <w:rFonts w:ascii="Times New Roman" w:eastAsia="Times New Roman" w:hAnsi="Times New Roman" w:cs="Times New Roman"/>
          <w:sz w:val="24"/>
          <w:szCs w:val="24"/>
        </w:rPr>
        <w:t xml:space="preserve">Таким образом, в рамках работы необходимо оценить применимость библиотеки к задачам, решаемым в проекте YaccConstructor и сравнить результаты работы алгоритма композиции на символьном и классическом конечном преобразователе. Тестирование библиотеки показало, что она на несколько порядков проигрывает в скорости существующему алгоритму, что связано с использованием очень общего подхода, в результате чего выполняется большое количество действий, не нужных при решении частной задачи. Тем не менее, предполагается, что использование языка </w:t>
      </w:r>
      <w:proofErr w:type="spellStart"/>
      <w:r w:rsidRPr="00E171FC">
        <w:rPr>
          <w:rFonts w:ascii="Times New Roman" w:eastAsia="Times New Roman" w:hAnsi="Times New Roman" w:cs="Times New Roman"/>
          <w:sz w:val="24"/>
          <w:szCs w:val="24"/>
        </w:rPr>
        <w:t>Bex</w:t>
      </w:r>
      <w:proofErr w:type="spellEnd"/>
      <w:r w:rsidRPr="00E171FC">
        <w:rPr>
          <w:rFonts w:ascii="Times New Roman" w:eastAsia="Times New Roman" w:hAnsi="Times New Roman" w:cs="Times New Roman"/>
          <w:sz w:val="24"/>
          <w:szCs w:val="24"/>
        </w:rPr>
        <w:t xml:space="preserve"> может оказаться удобным для спецификации лексических анализаторов. Таким образом, применение символьных преобразователей для лексического анализа динамически формируемого кода выглядит перспективным, однако может потребоваться существенный пересмотр реализации. </w:t>
      </w:r>
    </w:p>
    <w:p w:rsidR="00E171FC" w:rsidRPr="00E171FC" w:rsidRDefault="00E171FC" w:rsidP="00E171FC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E171FC" w:rsidRPr="00E171FC" w:rsidRDefault="00E171FC" w:rsidP="00E171FC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E171FC">
        <w:rPr>
          <w:rFonts w:ascii="Times New Roman" w:eastAsia="Times New Roman" w:hAnsi="Times New Roman" w:cs="Times New Roman"/>
          <w:sz w:val="24"/>
          <w:szCs w:val="24"/>
        </w:rPr>
        <w:t>ЛИТЕРАТУРА</w:t>
      </w:r>
      <w:r w:rsidRPr="00E171FC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E171FC" w:rsidRPr="00E171FC" w:rsidRDefault="00E171FC" w:rsidP="00E171FC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171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[1] Semen </w:t>
      </w:r>
      <w:proofErr w:type="spellStart"/>
      <w:r w:rsidRPr="00E171FC">
        <w:rPr>
          <w:rFonts w:ascii="Times New Roman" w:eastAsia="Times New Roman" w:hAnsi="Times New Roman" w:cs="Times New Roman"/>
          <w:sz w:val="24"/>
          <w:szCs w:val="24"/>
          <w:lang w:val="en-US"/>
        </w:rPr>
        <w:t>Grigorev</w:t>
      </w:r>
      <w:proofErr w:type="spellEnd"/>
      <w:r w:rsidRPr="00E171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Ekaterina </w:t>
      </w:r>
      <w:proofErr w:type="spellStart"/>
      <w:r w:rsidRPr="00E171FC">
        <w:rPr>
          <w:rFonts w:ascii="Times New Roman" w:eastAsia="Times New Roman" w:hAnsi="Times New Roman" w:cs="Times New Roman"/>
          <w:sz w:val="24"/>
          <w:szCs w:val="24"/>
          <w:lang w:val="en-US"/>
        </w:rPr>
        <w:t>Verbitskaia</w:t>
      </w:r>
      <w:proofErr w:type="spellEnd"/>
      <w:r w:rsidRPr="00E171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Andrei Ivanov, Marina </w:t>
      </w:r>
      <w:proofErr w:type="spellStart"/>
      <w:r w:rsidRPr="00E171FC">
        <w:rPr>
          <w:rFonts w:ascii="Times New Roman" w:eastAsia="Times New Roman" w:hAnsi="Times New Roman" w:cs="Times New Roman"/>
          <w:sz w:val="24"/>
          <w:szCs w:val="24"/>
          <w:lang w:val="en-US"/>
        </w:rPr>
        <w:t>Polubelova</w:t>
      </w:r>
      <w:proofErr w:type="spellEnd"/>
      <w:r w:rsidRPr="00E171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and Ekaterina </w:t>
      </w:r>
      <w:proofErr w:type="spellStart"/>
      <w:r w:rsidRPr="00E171FC">
        <w:rPr>
          <w:rFonts w:ascii="Times New Roman" w:eastAsia="Times New Roman" w:hAnsi="Times New Roman" w:cs="Times New Roman"/>
          <w:sz w:val="24"/>
          <w:szCs w:val="24"/>
          <w:lang w:val="en-US"/>
        </w:rPr>
        <w:t>Mavchun</w:t>
      </w:r>
      <w:proofErr w:type="spellEnd"/>
      <w:r w:rsidRPr="00E171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2014. String-embedded language support in integrated development environment. In Proceedings of the 10th Central and Eastern European Software Engineering Conference in Russia (CEE-SECR '14).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ACM,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York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NY, USA</w:t>
      </w:r>
      <w:r w:rsidRPr="00E171F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171FC">
        <w:rPr>
          <w:rFonts w:ascii="Times New Roman" w:eastAsia="Times New Roman" w:hAnsi="Times New Roman" w:cs="Times New Roman"/>
          <w:sz w:val="24"/>
          <w:szCs w:val="24"/>
        </w:rPr>
        <w:t>Article</w:t>
      </w:r>
      <w:proofErr w:type="spellEnd"/>
      <w:r w:rsidRPr="00E171FC">
        <w:rPr>
          <w:rFonts w:ascii="Times New Roman" w:eastAsia="Times New Roman" w:hAnsi="Times New Roman" w:cs="Times New Roman"/>
          <w:sz w:val="24"/>
          <w:szCs w:val="24"/>
        </w:rPr>
        <w:t xml:space="preserve"> 21, 11 </w:t>
      </w:r>
      <w:proofErr w:type="spellStart"/>
      <w:r w:rsidRPr="00E171FC">
        <w:rPr>
          <w:rFonts w:ascii="Times New Roman" w:eastAsia="Times New Roman" w:hAnsi="Times New Roman" w:cs="Times New Roman"/>
          <w:sz w:val="24"/>
          <w:szCs w:val="24"/>
        </w:rPr>
        <w:t>pages</w:t>
      </w:r>
      <w:proofErr w:type="spellEnd"/>
      <w:r w:rsidRPr="00E171F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E171FC" w:rsidRPr="00E171FC" w:rsidRDefault="00E171FC" w:rsidP="00E171FC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171F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[2] </w:t>
      </w:r>
      <w:proofErr w:type="spellStart"/>
      <w:r w:rsidRPr="00E171FC">
        <w:rPr>
          <w:rFonts w:ascii="Times New Roman" w:eastAsia="Times New Roman" w:hAnsi="Times New Roman" w:cs="Times New Roman"/>
          <w:sz w:val="24"/>
          <w:szCs w:val="24"/>
        </w:rPr>
        <w:t>Полубелова</w:t>
      </w:r>
      <w:proofErr w:type="spellEnd"/>
      <w:r w:rsidRPr="00E171FC">
        <w:rPr>
          <w:rFonts w:ascii="Times New Roman" w:eastAsia="Times New Roman" w:hAnsi="Times New Roman" w:cs="Times New Roman"/>
          <w:sz w:val="24"/>
          <w:szCs w:val="24"/>
        </w:rPr>
        <w:t xml:space="preserve"> М.И. Лексический анализ динамически формируемых строковых выражений // Дипломная работа кафедры системного программирования СПбГУ. –– 2015. –– URL:</w:t>
      </w:r>
      <w:hyperlink r:id="rId4" w:history="1">
        <w:r w:rsidRPr="00E171F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hyperlink>
      <w:hyperlink r:id="rId5" w:history="1">
        <w:r w:rsidRPr="00E171FC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http://se.math.spbu.ru/SE/diploma/2015/bmo/444-Polubelova-report.pdf</w:t>
        </w:r>
      </w:hyperlink>
      <w:r w:rsidRPr="00E171F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171FC" w:rsidRPr="00E171FC" w:rsidRDefault="00E171FC" w:rsidP="00E171FC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E171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[3] </w:t>
      </w:r>
      <w:r w:rsidRPr="00E171FC">
        <w:rPr>
          <w:rFonts w:ascii="Times New Roman" w:eastAsia="Times New Roman" w:hAnsi="Times New Roman" w:cs="Times New Roman"/>
          <w:sz w:val="24"/>
          <w:szCs w:val="24"/>
        </w:rPr>
        <w:t>Сайт</w:t>
      </w:r>
      <w:r w:rsidRPr="00E171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171FC">
        <w:rPr>
          <w:rFonts w:ascii="Times New Roman" w:eastAsia="Times New Roman" w:hAnsi="Times New Roman" w:cs="Times New Roman"/>
          <w:sz w:val="24"/>
          <w:szCs w:val="24"/>
        </w:rPr>
        <w:t>проекта</w:t>
      </w:r>
      <w:r w:rsidRPr="00E171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YaccConstructor. –– URL:</w:t>
      </w:r>
      <w:hyperlink r:id="rId6" w:history="1">
        <w:r w:rsidRPr="00E171FC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t xml:space="preserve"> </w:t>
        </w:r>
      </w:hyperlink>
      <w:hyperlink r:id="rId7" w:history="1">
        <w:r w:rsidRPr="00E171FC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/>
          </w:rPr>
          <w:t>http://yaccconstructor.github.io</w:t>
        </w:r>
      </w:hyperlink>
      <w:r w:rsidRPr="00E171FC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E171FC" w:rsidRPr="00E171FC" w:rsidRDefault="00E171FC" w:rsidP="00E171FC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171FC">
        <w:rPr>
          <w:rFonts w:ascii="Times New Roman" w:eastAsia="Times New Roman" w:hAnsi="Times New Roman" w:cs="Times New Roman"/>
          <w:sz w:val="24"/>
          <w:szCs w:val="24"/>
        </w:rPr>
        <w:t xml:space="preserve">[4] Кириленко Я.А. Григорьев С. В. </w:t>
      </w:r>
      <w:proofErr w:type="spellStart"/>
      <w:r w:rsidRPr="00E171FC">
        <w:rPr>
          <w:rFonts w:ascii="Times New Roman" w:eastAsia="Times New Roman" w:hAnsi="Times New Roman" w:cs="Times New Roman"/>
          <w:sz w:val="24"/>
          <w:szCs w:val="24"/>
        </w:rPr>
        <w:t>Авдюхин</w:t>
      </w:r>
      <w:proofErr w:type="spellEnd"/>
      <w:r w:rsidRPr="00E171FC">
        <w:rPr>
          <w:rFonts w:ascii="Times New Roman" w:eastAsia="Times New Roman" w:hAnsi="Times New Roman" w:cs="Times New Roman"/>
          <w:sz w:val="24"/>
          <w:szCs w:val="24"/>
        </w:rPr>
        <w:t xml:space="preserve"> Д. А. Разработка синтаксических анализаторов в проектах по автоматизированному реинжинирингу информационных систем. –– 2013. –– С. 94–98.</w:t>
      </w:r>
    </w:p>
    <w:p w:rsidR="00E171FC" w:rsidRPr="00E171FC" w:rsidRDefault="00E171FC" w:rsidP="00E171FC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E171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[5] </w:t>
      </w:r>
      <w:proofErr w:type="spellStart"/>
      <w:r w:rsidRPr="00E171F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Margus</w:t>
      </w:r>
      <w:proofErr w:type="spellEnd"/>
      <w:r w:rsidRPr="00E171F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E171F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Veanes</w:t>
      </w:r>
      <w:proofErr w:type="spellEnd"/>
      <w:r w:rsidRPr="00E171F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, Pieter </w:t>
      </w:r>
      <w:proofErr w:type="spellStart"/>
      <w:r w:rsidRPr="00E171F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Hooimeijer</w:t>
      </w:r>
      <w:proofErr w:type="spellEnd"/>
      <w:r w:rsidRPr="00E171F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, Benjamin </w:t>
      </w:r>
      <w:proofErr w:type="spellStart"/>
      <w:r w:rsidRPr="00E171F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Livshits</w:t>
      </w:r>
      <w:proofErr w:type="spellEnd"/>
      <w:r w:rsidRPr="00E171F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, David Molnar, and </w:t>
      </w:r>
      <w:proofErr w:type="spellStart"/>
      <w:r w:rsidRPr="00E171F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Nikolaj</w:t>
      </w:r>
      <w:proofErr w:type="spellEnd"/>
      <w:r w:rsidRPr="00E171F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E171F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Bjorner</w:t>
      </w:r>
      <w:proofErr w:type="spellEnd"/>
      <w:r w:rsidRPr="00E171F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. 2012. Symbolic finite state transducers: algorithms and applications. In Proceedings of the 39th annual ACM SIGPLAN-SIGACT symposium on Principles of programming languages (POPL '12). ACM, New York, NY, USA, 137-150.</w:t>
      </w:r>
    </w:p>
    <w:p w:rsidR="00E171FC" w:rsidRPr="00E171FC" w:rsidRDefault="00E171FC" w:rsidP="00E171FC">
      <w:pPr>
        <w:spacing w:line="240" w:lineRule="auto"/>
        <w:ind w:right="-15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171FC">
        <w:rPr>
          <w:rFonts w:ascii="Times New Roman" w:eastAsia="Times New Roman" w:hAnsi="Times New Roman" w:cs="Times New Roman"/>
          <w:sz w:val="24"/>
          <w:szCs w:val="24"/>
        </w:rPr>
        <w:t xml:space="preserve">[6] </w:t>
      </w:r>
      <w:proofErr w:type="spellStart"/>
      <w:r w:rsidRPr="00E171FC">
        <w:rPr>
          <w:rFonts w:ascii="Times New Roman" w:eastAsia="Times New Roman" w:hAnsi="Times New Roman" w:cs="Times New Roman"/>
          <w:sz w:val="24"/>
          <w:szCs w:val="24"/>
        </w:rPr>
        <w:t>Репозиторий</w:t>
      </w:r>
      <w:proofErr w:type="spellEnd"/>
      <w:r w:rsidRPr="00E171FC">
        <w:rPr>
          <w:rFonts w:ascii="Times New Roman" w:eastAsia="Times New Roman" w:hAnsi="Times New Roman" w:cs="Times New Roman"/>
          <w:sz w:val="24"/>
          <w:szCs w:val="24"/>
        </w:rPr>
        <w:t xml:space="preserve"> библиотеки </w:t>
      </w:r>
      <w:r w:rsidRPr="00E171FC">
        <w:rPr>
          <w:rFonts w:ascii="Times New Roman" w:eastAsia="Times New Roman" w:hAnsi="Times New Roman" w:cs="Times New Roman"/>
          <w:sz w:val="24"/>
          <w:szCs w:val="24"/>
          <w:lang w:val="en-US"/>
        </w:rPr>
        <w:t>Automata</w:t>
      </w:r>
      <w:r w:rsidRPr="00E171FC">
        <w:rPr>
          <w:rFonts w:ascii="Times New Roman" w:eastAsia="Times New Roman" w:hAnsi="Times New Roman" w:cs="Times New Roman"/>
          <w:sz w:val="24"/>
          <w:szCs w:val="24"/>
        </w:rPr>
        <w:t xml:space="preserve">. –– </w:t>
      </w:r>
      <w:r w:rsidRPr="00E171FC">
        <w:rPr>
          <w:rFonts w:ascii="Times New Roman" w:eastAsia="Times New Roman" w:hAnsi="Times New Roman" w:cs="Times New Roman"/>
          <w:sz w:val="24"/>
          <w:szCs w:val="24"/>
          <w:lang w:val="en-US"/>
        </w:rPr>
        <w:t>URL</w:t>
      </w:r>
      <w:r w:rsidRPr="00E171F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8" w:history="1">
        <w:r w:rsidRPr="00E171FC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http://github.com/AutomataDotNet/Automata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171FC" w:rsidRPr="00E171FC" w:rsidRDefault="00E171FC" w:rsidP="00E171FC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171FC">
        <w:rPr>
          <w:rFonts w:ascii="Times New Roman" w:eastAsia="Times New Roman" w:hAnsi="Times New Roman" w:cs="Times New Roman"/>
          <w:sz w:val="24"/>
          <w:szCs w:val="24"/>
        </w:rPr>
        <w:t xml:space="preserve">[7] Сайт проекта </w:t>
      </w:r>
      <w:proofErr w:type="spellStart"/>
      <w:r w:rsidRPr="00E171FC">
        <w:rPr>
          <w:rFonts w:ascii="Times New Roman" w:eastAsia="Times New Roman" w:hAnsi="Times New Roman" w:cs="Times New Roman"/>
          <w:sz w:val="24"/>
          <w:szCs w:val="24"/>
        </w:rPr>
        <w:t>Bek</w:t>
      </w:r>
      <w:proofErr w:type="spellEnd"/>
      <w:r w:rsidRPr="00E171FC">
        <w:rPr>
          <w:rFonts w:ascii="Times New Roman" w:eastAsia="Times New Roman" w:hAnsi="Times New Roman" w:cs="Times New Roman"/>
          <w:sz w:val="24"/>
          <w:szCs w:val="24"/>
        </w:rPr>
        <w:t xml:space="preserve">. –– URL: </w:t>
      </w:r>
      <w:hyperlink r:id="rId9" w:history="1">
        <w:r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http://research.microsoft.com/en-us/projects/bek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171FC" w:rsidRPr="00E171FC" w:rsidRDefault="00E171FC" w:rsidP="00E171FC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171FC">
        <w:rPr>
          <w:rFonts w:ascii="Times New Roman" w:eastAsia="Times New Roman" w:hAnsi="Times New Roman" w:cs="Times New Roman"/>
          <w:sz w:val="24"/>
          <w:szCs w:val="24"/>
        </w:rPr>
        <w:t xml:space="preserve">[8] Сайт проекта </w:t>
      </w:r>
      <w:proofErr w:type="spellStart"/>
      <w:r w:rsidRPr="00E171FC">
        <w:rPr>
          <w:rFonts w:ascii="Times New Roman" w:eastAsia="Times New Roman" w:hAnsi="Times New Roman" w:cs="Times New Roman"/>
          <w:sz w:val="24"/>
          <w:szCs w:val="24"/>
        </w:rPr>
        <w:t>Bex</w:t>
      </w:r>
      <w:proofErr w:type="spellEnd"/>
      <w:r w:rsidRPr="00E171FC">
        <w:rPr>
          <w:rFonts w:ascii="Times New Roman" w:eastAsia="Times New Roman" w:hAnsi="Times New Roman" w:cs="Times New Roman"/>
          <w:sz w:val="24"/>
          <w:szCs w:val="24"/>
        </w:rPr>
        <w:t xml:space="preserve">. –– URL: </w:t>
      </w:r>
      <w:hyperlink r:id="rId10" w:history="1">
        <w:r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http://research.microsoft.com/en-us/projects/bex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95941" w:rsidRPr="00E171FC" w:rsidRDefault="00E171FC" w:rsidP="00E171FC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171FC">
        <w:rPr>
          <w:rFonts w:ascii="Times New Roman" w:eastAsia="Times New Roman" w:hAnsi="Times New Roman" w:cs="Times New Roman"/>
          <w:sz w:val="24"/>
          <w:szCs w:val="24"/>
        </w:rPr>
        <w:t xml:space="preserve">[9] </w:t>
      </w:r>
      <w:proofErr w:type="spellStart"/>
      <w:r w:rsidRPr="00E171FC">
        <w:rPr>
          <w:rFonts w:ascii="Times New Roman" w:eastAsia="Times New Roman" w:hAnsi="Times New Roman" w:cs="Times New Roman"/>
          <w:sz w:val="24"/>
          <w:szCs w:val="24"/>
        </w:rPr>
        <w:t>Репозиторий</w:t>
      </w:r>
      <w:proofErr w:type="spellEnd"/>
      <w:r w:rsidRPr="00E171FC">
        <w:rPr>
          <w:rFonts w:ascii="Times New Roman" w:eastAsia="Times New Roman" w:hAnsi="Times New Roman" w:cs="Times New Roman"/>
          <w:sz w:val="24"/>
          <w:szCs w:val="24"/>
        </w:rPr>
        <w:t xml:space="preserve"> проекта Z3. –– URL: </w:t>
      </w:r>
      <w:hyperlink r:id="rId11" w:history="1">
        <w:r w:rsidRPr="00E171FC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http://github.com/Z3Prover/z3</w:t>
        </w:r>
      </w:hyperlink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:rsidR="00D30D98" w:rsidRDefault="00A03848"/>
    <w:sectPr w:rsidR="00D30D9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40"/>
    <w:rsid w:val="00182401"/>
    <w:rsid w:val="00254C9A"/>
    <w:rsid w:val="00320250"/>
    <w:rsid w:val="00550AB1"/>
    <w:rsid w:val="00583440"/>
    <w:rsid w:val="005A5884"/>
    <w:rsid w:val="008B6D83"/>
    <w:rsid w:val="00A03848"/>
    <w:rsid w:val="00A95941"/>
    <w:rsid w:val="00C9672A"/>
    <w:rsid w:val="00DD594E"/>
    <w:rsid w:val="00E171FC"/>
    <w:rsid w:val="00EF3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63AC60-61D1-4CB9-9A97-25A23F650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583440"/>
    <w:pP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paragraph" w:styleId="3">
    <w:name w:val="heading 3"/>
    <w:basedOn w:val="a"/>
    <w:next w:val="a"/>
    <w:link w:val="30"/>
    <w:rsid w:val="0058344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583440"/>
    <w:rPr>
      <w:rFonts w:ascii="Arial" w:eastAsia="Arial" w:hAnsi="Arial" w:cs="Arial"/>
      <w:color w:val="434343"/>
      <w:sz w:val="28"/>
      <w:szCs w:val="28"/>
      <w:lang w:eastAsia="ru-RU"/>
    </w:rPr>
  </w:style>
  <w:style w:type="paragraph" w:styleId="a3">
    <w:name w:val="Normal (Web)"/>
    <w:basedOn w:val="a"/>
    <w:uiPriority w:val="99"/>
    <w:semiHidden/>
    <w:unhideWhenUsed/>
    <w:rsid w:val="00E171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a4">
    <w:name w:val="Hyperlink"/>
    <w:basedOn w:val="a0"/>
    <w:uiPriority w:val="99"/>
    <w:unhideWhenUsed/>
    <w:rsid w:val="00E171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0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hub.com/AutomataDotNet/Automata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yaccconstructor.github.io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yaccconstructor.github.io/" TargetMode="External"/><Relationship Id="rId11" Type="http://schemas.openxmlformats.org/officeDocument/2006/relationships/hyperlink" Target="http://github.com/Z3Prover/z3" TargetMode="External"/><Relationship Id="rId5" Type="http://schemas.openxmlformats.org/officeDocument/2006/relationships/hyperlink" Target="http://se.math.spbu.ru/SE/diploma/2015/bmo/444-Polubelova-report.pdf" TargetMode="External"/><Relationship Id="rId10" Type="http://schemas.openxmlformats.org/officeDocument/2006/relationships/hyperlink" Target="http://research.microsoft.com/en-us/projects/bex" TargetMode="External"/><Relationship Id="rId4" Type="http://schemas.openxmlformats.org/officeDocument/2006/relationships/hyperlink" Target="http://se.math.spbu.ru/SE/diploma/2015/bmo/444-Polubelova-report.pdf" TargetMode="External"/><Relationship Id="rId9" Type="http://schemas.openxmlformats.org/officeDocument/2006/relationships/hyperlink" Target="http://research.microsoft.com/en-us/projects/be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1371</TotalTime>
  <Pages>2</Pages>
  <Words>754</Words>
  <Characters>4302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Lime Colored</dc:creator>
  <cp:keywords/>
  <dc:description/>
  <cp:lastModifiedBy>Lime Colored</cp:lastModifiedBy>
  <cp:revision>1</cp:revision>
  <dcterms:created xsi:type="dcterms:W3CDTF">2016-03-19T16:08:00Z</dcterms:created>
  <dcterms:modified xsi:type="dcterms:W3CDTF">2016-03-20T20:26:00Z</dcterms:modified>
</cp:coreProperties>
</file>