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F42B" w14:textId="35181F7C" w:rsidR="00BD314B" w:rsidRDefault="00BD314B" w:rsidP="00BD314B">
      <w:pPr>
        <w:tabs>
          <w:tab w:val="left" w:pos="5160"/>
        </w:tabs>
        <w:rPr>
          <w:lang w:val="ru-RU"/>
        </w:rPr>
      </w:pPr>
      <w:r>
        <w:rPr>
          <w:lang w:val="ru-RU"/>
        </w:rPr>
        <w:t xml:space="preserve">Рассмотрим уравнение </w:t>
      </w:r>
    </w:p>
    <w:p w14:paraId="797CA478" w14:textId="00D339A1" w:rsidR="00BD314B" w:rsidRDefault="00BD314B" w:rsidP="00BD314B">
      <w:pPr>
        <w:tabs>
          <w:tab w:val="left" w:pos="516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z+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z+D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z=0,  z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+iv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431C4C0" w14:textId="1AD354B5" w:rsidR="00BD314B" w:rsidRDefault="00BD314B" w:rsidP="00BD314B">
      <w:pPr>
        <w:tabs>
          <w:tab w:val="left" w:pos="5160"/>
        </w:tabs>
        <w:rPr>
          <w:lang w:val="ru-RU"/>
        </w:rPr>
      </w:pPr>
      <w:r>
        <w:rPr>
          <w:lang w:val="ru-RU"/>
        </w:rPr>
        <w:t>Разобьём это уравнение на вещественную и мнимую части:</w:t>
      </w:r>
    </w:p>
    <w:p w14:paraId="38656BB0" w14:textId="2AD44610" w:rsidR="00BD314B" w:rsidRPr="00BD314B" w:rsidRDefault="002B3237" w:rsidP="00BD314B">
      <w:pPr>
        <w:tabs>
          <w:tab w:val="left" w:pos="5160"/>
        </w:tabs>
        <w:rPr>
          <w:rFonts w:eastAsiaTheme="minorEastAsia"/>
          <w:lang w:val="ru-RU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v=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u+u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u=-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v-v(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</m:oMath>
      </m:oMathPara>
    </w:p>
    <w:p w14:paraId="1D07F82F" w14:textId="04CA1779" w:rsidR="00BD314B" w:rsidRDefault="00BD314B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Применим явную схему </w:t>
      </w:r>
      <w:r w:rsidR="00392607">
        <w:rPr>
          <w:rFonts w:eastAsiaTheme="minorEastAsia"/>
          <w:lang w:val="ru-RU"/>
        </w:rPr>
        <w:t>Адамса – Башфорта</w:t>
      </w:r>
      <w:r w:rsidR="00392607" w:rsidRPr="00392607">
        <w:rPr>
          <w:rFonts w:eastAsiaTheme="minorEastAsia"/>
          <w:lang w:val="ru-RU"/>
        </w:rPr>
        <w:t>.</w:t>
      </w:r>
    </w:p>
    <w:p w14:paraId="57F33B25" w14:textId="3D20D3BA" w:rsidR="00392607" w:rsidRPr="00392607" w:rsidRDefault="00392607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Предиктор:</w:t>
      </w:r>
    </w:p>
    <w:p w14:paraId="0CB38759" w14:textId="404F6BCC" w:rsidR="00392607" w:rsidRPr="00392607" w:rsidRDefault="002B3237" w:rsidP="00BD314B">
      <w:pPr>
        <w:tabs>
          <w:tab w:val="left" w:pos="5160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422E3184" w14:textId="0B14984C" w:rsidR="00392607" w:rsidRDefault="00392607" w:rsidP="00BD314B">
      <w:pPr>
        <w:tabs>
          <w:tab w:val="left" w:pos="5160"/>
        </w:tabs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Корректор:</w:t>
      </w:r>
    </w:p>
    <w:p w14:paraId="30235874" w14:textId="5E927C36" w:rsidR="00392607" w:rsidRPr="003D2E26" w:rsidRDefault="002B3237" w:rsidP="00BD314B">
      <w:pPr>
        <w:tabs>
          <w:tab w:val="left" w:pos="5160"/>
        </w:tabs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+τ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  <m:m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τ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-τ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mr>
          </m:m>
        </m:oMath>
      </m:oMathPara>
    </w:p>
    <w:p w14:paraId="74EED4D6" w14:textId="1FA32363" w:rsidR="00392607" w:rsidRDefault="003D2E2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3D2E26">
        <w:rPr>
          <w:rFonts w:ascii="Times New Roman" w:hAnsi="Times New Roman" w:cs="Times New Roman"/>
          <w:sz w:val="24"/>
          <w:szCs w:val="24"/>
          <w:lang w:val="ru-RU"/>
        </w:rPr>
        <w:t xml:space="preserve">Оценим условия устойчивости схемы для линеаризованной задачи, т.е. при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D=0</m:t>
        </m:r>
      </m:oMath>
    </w:p>
    <w:p w14:paraId="56BA1BF8" w14:textId="33038C31" w:rsidR="003D2E26" w:rsidRDefault="003D2E2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Применим преобразование Фурье.</w:t>
      </w:r>
    </w:p>
    <w:p w14:paraId="2A25EF98" w14:textId="661DF7B3" w:rsidR="00720FF6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Предиктор:</w:t>
      </w:r>
    </w:p>
    <w:p w14:paraId="26B46E2A" w14:textId="2987708A" w:rsidR="00720FF6" w:rsidRDefault="00693C1A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93C1A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3500" w:dyaOrig="840" w14:anchorId="3BECEC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8pt;height:42.05pt" o:ole="">
            <v:imagedata r:id="rId4" o:title=""/>
          </v:shape>
          <o:OLEObject Type="Embed" ProgID="Equation.DSMT4" ShapeID="_x0000_i1025" DrawAspect="Content" ObjectID="_1713107911" r:id="rId5"/>
        </w:object>
      </w:r>
    </w:p>
    <w:p w14:paraId="6DE5BEFE" w14:textId="1C4F273F" w:rsidR="00720FF6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Корректор:</w:t>
      </w:r>
    </w:p>
    <w:p w14:paraId="56494440" w14:textId="683A532F" w:rsidR="00720FF6" w:rsidRDefault="00693C1A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693C1A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3660" w:dyaOrig="840" w14:anchorId="0046F958">
          <v:shape id="_x0000_i1026" type="#_x0000_t75" style="width:183.1pt;height:42.05pt" o:ole="">
            <v:imagedata r:id="rId6" o:title=""/>
          </v:shape>
          <o:OLEObject Type="Embed" ProgID="Equation.DSMT4" ShapeID="_x0000_i1026" DrawAspect="Content" ObjectID="_1713107912" r:id="rId7"/>
        </w:object>
      </w:r>
      <w:r w:rsidR="003D2E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5A5DDF" w14:textId="043FF6DE" w:rsidR="00693C1A" w:rsidRDefault="00720FF6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Здесь </w:t>
      </w:r>
      <w:r w:rsidRPr="00720FF6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780" w:dyaOrig="320" w14:anchorId="6B696D1B">
          <v:shape id="_x0000_i1027" type="#_x0000_t75" style="width:39.1pt;height:15.8pt" o:ole="">
            <v:imagedata r:id="rId8" o:title=""/>
          </v:shape>
          <o:OLEObject Type="Embed" ProgID="Equation.DSMT4" ShapeID="_x0000_i1027" DrawAspect="Content" ObjectID="_1713107913" r:id="rId9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3C1A">
        <w:rPr>
          <w:rFonts w:ascii="Times New Roman" w:hAnsi="Times New Roman" w:cs="Times New Roman"/>
          <w:sz w:val="24"/>
          <w:szCs w:val="24"/>
          <w:lang w:val="ru-RU"/>
        </w:rPr>
        <w:t>Подставим выражение для полуцелого шага в корректор:</w:t>
      </w:r>
      <w:r w:rsidR="003E1BC1" w:rsidRPr="00693C1A">
        <w:rPr>
          <w:rFonts w:ascii="Times New Roman" w:hAnsi="Times New Roman" w:cs="Times New Roman"/>
          <w:position w:val="-44"/>
          <w:sz w:val="24"/>
          <w:szCs w:val="24"/>
          <w:lang w:val="ru-RU"/>
        </w:rPr>
        <w:object w:dxaOrig="10800" w:dyaOrig="999" w14:anchorId="5FCFD7FA">
          <v:shape id="_x0000_i1028" type="#_x0000_t75" style="width:540.2pt;height:50.35pt" o:ole="">
            <v:imagedata r:id="rId10" o:title=""/>
          </v:shape>
          <o:OLEObject Type="Embed" ProgID="Equation.DSMT4" ShapeID="_x0000_i1028" DrawAspect="Content" ObjectID="_1713107914" r:id="rId11"/>
        </w:object>
      </w:r>
    </w:p>
    <w:p w14:paraId="24EE53E1" w14:textId="0913E55A" w:rsidR="003E1BC1" w:rsidRDefault="003E1BC1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Матрица оператора перехода на один шаг по времени </w:t>
      </w:r>
    </w:p>
    <w:p w14:paraId="5B525807" w14:textId="3167D20B" w:rsidR="003E1BC1" w:rsidRDefault="00892BBC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892BBC">
        <w:rPr>
          <w:rFonts w:ascii="Times New Roman" w:hAnsi="Times New Roman" w:cs="Times New Roman"/>
          <w:position w:val="-36"/>
          <w:sz w:val="24"/>
          <w:szCs w:val="24"/>
          <w:lang w:val="ru-RU"/>
        </w:rPr>
        <w:object w:dxaOrig="4660" w:dyaOrig="840" w14:anchorId="0107F670">
          <v:shape id="_x0000_i1029" type="#_x0000_t75" style="width:225.55pt;height:40.35pt" o:ole="">
            <v:imagedata r:id="rId12" o:title=""/>
          </v:shape>
          <o:OLEObject Type="Embed" ProgID="Equation.DSMT4" ShapeID="_x0000_i1029" DrawAspect="Content" ObjectID="_1713107915" r:id="rId13"/>
        </w:objec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4F5B5EAD" w14:textId="1F2FE9C0" w:rsidR="00B94DCA" w:rsidRPr="003D2E26" w:rsidRDefault="00892BBC" w:rsidP="00BD314B">
      <w:pPr>
        <w:tabs>
          <w:tab w:val="left" w:pos="5160"/>
        </w:tabs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 ее собственные числа</w:t>
      </w:r>
      <w:r w:rsidR="00B94DCA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="00D50D17" w:rsidRPr="00D50D17">
        <w:rPr>
          <w:rFonts w:ascii="Times New Roman" w:hAnsi="Times New Roman" w:cs="Times New Roman"/>
          <w:position w:val="-42"/>
          <w:sz w:val="24"/>
          <w:szCs w:val="24"/>
          <w:lang w:val="ru-RU"/>
        </w:rPr>
        <w:object w:dxaOrig="10680" w:dyaOrig="960" w14:anchorId="1D28E01B">
          <v:shape id="_x0000_i1030" type="#_x0000_t75" style="width:517.3pt;height:46.6pt" o:ole="">
            <v:imagedata r:id="rId14" o:title=""/>
          </v:shape>
          <o:OLEObject Type="Embed" ProgID="Equation.DSMT4" ShapeID="_x0000_i1030" DrawAspect="Content" ObjectID="_1713107916" r:id="rId15"/>
        </w:object>
      </w:r>
    </w:p>
    <w:sectPr w:rsidR="00B94DCA" w:rsidRPr="003D2E26" w:rsidSect="003E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10"/>
    <w:rsid w:val="002B3237"/>
    <w:rsid w:val="00392607"/>
    <w:rsid w:val="003D2E26"/>
    <w:rsid w:val="003E1BC1"/>
    <w:rsid w:val="0065306C"/>
    <w:rsid w:val="00693C1A"/>
    <w:rsid w:val="006C0849"/>
    <w:rsid w:val="00720FF6"/>
    <w:rsid w:val="00831110"/>
    <w:rsid w:val="00892BBC"/>
    <w:rsid w:val="00B62C9A"/>
    <w:rsid w:val="00B94DCA"/>
    <w:rsid w:val="00BD314B"/>
    <w:rsid w:val="00D37273"/>
    <w:rsid w:val="00D50D17"/>
    <w:rsid w:val="00D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A22D"/>
  <w15:chartTrackingRefBased/>
  <w15:docId w15:val="{6BF4801F-7CBD-4A31-8A39-54163466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Shemendyuk</dc:creator>
  <cp:keywords/>
  <dc:description/>
  <cp:lastModifiedBy>Aleksandr Shemendyuk</cp:lastModifiedBy>
  <cp:revision>5</cp:revision>
  <dcterms:created xsi:type="dcterms:W3CDTF">2022-04-06T15:57:00Z</dcterms:created>
  <dcterms:modified xsi:type="dcterms:W3CDTF">2022-05-03T16:32:00Z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