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4E3B" w:rsidRDefault="006E4E3B" w:rsidP="006E4E3B">
      <w:pPr>
        <w:ind w:firstLine="426"/>
        <w:jc w:val="both"/>
        <w:rPr>
          <w:b/>
          <w:sz w:val="28"/>
          <w:szCs w:val="28"/>
        </w:rPr>
      </w:pPr>
      <w:r w:rsidRPr="00B10864">
        <w:rPr>
          <w:b/>
          <w:sz w:val="28"/>
          <w:szCs w:val="28"/>
        </w:rPr>
        <w:t>Примерный пере</w:t>
      </w:r>
      <w:r>
        <w:rPr>
          <w:b/>
          <w:sz w:val="28"/>
          <w:szCs w:val="28"/>
        </w:rPr>
        <w:t>чень технологий:</w:t>
      </w:r>
    </w:p>
    <w:p w:rsidR="006E4E3B" w:rsidRPr="00B10864" w:rsidRDefault="006E4E3B" w:rsidP="006E4E3B">
      <w:pPr>
        <w:ind w:firstLine="426"/>
        <w:jc w:val="both"/>
        <w:rPr>
          <w:b/>
          <w:sz w:val="28"/>
          <w:szCs w:val="28"/>
        </w:rPr>
      </w:pP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применение </w:t>
      </w:r>
      <w:r w:rsidRPr="00B10864">
        <w:rPr>
          <w:sz w:val="28"/>
          <w:szCs w:val="28"/>
        </w:rPr>
        <w:t>Full</w:t>
      </w:r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Text</w:t>
      </w:r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Search</w:t>
      </w:r>
      <w:r>
        <w:rPr>
          <w:sz w:val="28"/>
          <w:szCs w:val="28"/>
        </w:rPr>
        <w:t>- технологий СУБД;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применение </w:t>
      </w:r>
      <w:r w:rsidRPr="00B10864">
        <w:rPr>
          <w:sz w:val="28"/>
          <w:szCs w:val="28"/>
        </w:rPr>
        <w:t>Reporting-</w:t>
      </w:r>
      <w:r w:rsidRPr="00191A82">
        <w:rPr>
          <w:sz w:val="28"/>
          <w:szCs w:val="28"/>
        </w:rPr>
        <w:t>технологий</w:t>
      </w:r>
      <w:r w:rsidRPr="00B10864">
        <w:rPr>
          <w:sz w:val="28"/>
          <w:szCs w:val="28"/>
        </w:rPr>
        <w:t xml:space="preserve"> </w:t>
      </w:r>
      <w:r>
        <w:rPr>
          <w:sz w:val="28"/>
          <w:szCs w:val="28"/>
        </w:rPr>
        <w:t>СУБД;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применен</w:t>
      </w:r>
      <w:r>
        <w:rPr>
          <w:sz w:val="28"/>
          <w:szCs w:val="28"/>
        </w:rPr>
        <w:t>ие технологии репликации;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построение отказоуст</w:t>
      </w:r>
      <w:r>
        <w:rPr>
          <w:sz w:val="28"/>
          <w:szCs w:val="28"/>
        </w:rPr>
        <w:t>ойчивого кластера серверов СУБД;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построение,</w:t>
      </w:r>
      <w:r>
        <w:rPr>
          <w:sz w:val="28"/>
          <w:szCs w:val="28"/>
        </w:rPr>
        <w:t xml:space="preserve"> </w:t>
      </w:r>
      <w:r w:rsidRPr="00191A82">
        <w:rPr>
          <w:sz w:val="28"/>
          <w:szCs w:val="28"/>
        </w:rPr>
        <w:t>настройка и</w:t>
      </w:r>
      <w:r>
        <w:rPr>
          <w:sz w:val="28"/>
          <w:szCs w:val="28"/>
        </w:rPr>
        <w:t xml:space="preserve"> </w:t>
      </w:r>
      <w:r w:rsidRPr="00191A82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proofErr w:type="spellStart"/>
      <w:r w:rsidRPr="00B10864">
        <w:rPr>
          <w:sz w:val="28"/>
          <w:szCs w:val="28"/>
        </w:rPr>
        <w:t>Stand</w:t>
      </w:r>
      <w:proofErr w:type="spellEnd"/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By</w:t>
      </w:r>
      <w:r>
        <w:rPr>
          <w:sz w:val="28"/>
          <w:szCs w:val="28"/>
        </w:rPr>
        <w:t>-серверов СУБД;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proofErr w:type="spellStart"/>
      <w:r w:rsidRPr="00B10864">
        <w:rPr>
          <w:sz w:val="28"/>
          <w:szCs w:val="28"/>
        </w:rPr>
        <w:t>Log</w:t>
      </w:r>
      <w:proofErr w:type="spellEnd"/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Shipping</w:t>
      </w:r>
      <w:r>
        <w:rPr>
          <w:sz w:val="28"/>
          <w:szCs w:val="28"/>
        </w:rPr>
        <w:t>-технологии СУБД;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разработка процедур холодного и </w:t>
      </w:r>
      <w:r>
        <w:rPr>
          <w:sz w:val="28"/>
          <w:szCs w:val="28"/>
        </w:rPr>
        <w:t>горячего копирования баз данных;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разработка и настройка системы аудита баз</w:t>
      </w:r>
      <w:r>
        <w:rPr>
          <w:sz w:val="28"/>
          <w:szCs w:val="28"/>
        </w:rPr>
        <w:t>ы данных;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разработка баз данных для хра</w:t>
      </w:r>
      <w:r>
        <w:rPr>
          <w:sz w:val="28"/>
          <w:szCs w:val="28"/>
        </w:rPr>
        <w:t>нения мультимедийной информации;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разработка системы </w:t>
      </w:r>
      <w:proofErr w:type="spellStart"/>
      <w:r w:rsidRPr="00B10864">
        <w:rPr>
          <w:sz w:val="28"/>
          <w:szCs w:val="28"/>
        </w:rPr>
        <w:t>e</w:t>
      </w:r>
      <w:r w:rsidRPr="00191A82">
        <w:rPr>
          <w:sz w:val="28"/>
          <w:szCs w:val="28"/>
        </w:rPr>
        <w:t>-</w:t>
      </w:r>
      <w:r w:rsidRPr="00B10864">
        <w:rPr>
          <w:sz w:val="28"/>
          <w:szCs w:val="28"/>
        </w:rPr>
        <w:t>mail</w:t>
      </w:r>
      <w:proofErr w:type="spellEnd"/>
      <w:r w:rsidRPr="00191A82">
        <w:rPr>
          <w:sz w:val="28"/>
          <w:szCs w:val="28"/>
        </w:rPr>
        <w:t>-уве</w:t>
      </w:r>
      <w:r>
        <w:rPr>
          <w:sz w:val="28"/>
          <w:szCs w:val="28"/>
        </w:rPr>
        <w:t>домлений о событиях базы данных;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разработка системы монито</w:t>
      </w:r>
      <w:r>
        <w:rPr>
          <w:sz w:val="28"/>
          <w:szCs w:val="28"/>
        </w:rPr>
        <w:t>ринга за состоянием базы данных;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разработка системы информац</w:t>
      </w:r>
      <w:r>
        <w:rPr>
          <w:sz w:val="28"/>
          <w:szCs w:val="28"/>
        </w:rPr>
        <w:t>ионной безопасности базы данных;</w:t>
      </w:r>
    </w:p>
    <w:p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разработка </w:t>
      </w:r>
      <w:r w:rsidRPr="00B10864">
        <w:rPr>
          <w:sz w:val="28"/>
          <w:szCs w:val="28"/>
        </w:rPr>
        <w:t>OLAP-</w:t>
      </w:r>
      <w:r>
        <w:rPr>
          <w:sz w:val="28"/>
          <w:szCs w:val="28"/>
        </w:rPr>
        <w:t>хранилищ данных;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применение </w:t>
      </w:r>
      <w:r w:rsidRPr="00B10864">
        <w:rPr>
          <w:sz w:val="28"/>
          <w:szCs w:val="28"/>
        </w:rPr>
        <w:t>Data</w:t>
      </w:r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Mining</w:t>
      </w:r>
      <w:r w:rsidRPr="00191A82">
        <w:rPr>
          <w:sz w:val="28"/>
          <w:szCs w:val="28"/>
        </w:rPr>
        <w:t>-технологий анализа данных</w:t>
      </w:r>
      <w:r>
        <w:rPr>
          <w:sz w:val="28"/>
          <w:szCs w:val="28"/>
        </w:rPr>
        <w:t>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секционирование данных в СУБД </w:t>
      </w:r>
      <w:r>
        <w:rPr>
          <w:sz w:val="28"/>
          <w:szCs w:val="28"/>
          <w:lang w:val="en-US"/>
        </w:rPr>
        <w:t>SQL</w:t>
      </w:r>
      <w:r w:rsidRPr="00C205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;</w:t>
      </w:r>
    </w:p>
    <w:p w:rsidR="006E4E3B" w:rsidRPr="00C205A5" w:rsidRDefault="006E4E3B" w:rsidP="006E4E3B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применение</w:t>
      </w:r>
      <w:r w:rsidRPr="00C205A5">
        <w:rPr>
          <w:sz w:val="28"/>
          <w:szCs w:val="28"/>
          <w:lang w:val="en-US"/>
        </w:rPr>
        <w:t xml:space="preserve"> Analysis Services </w:t>
      </w:r>
      <w:r>
        <w:rPr>
          <w:sz w:val="28"/>
          <w:szCs w:val="28"/>
        </w:rPr>
        <w:t>в</w:t>
      </w:r>
      <w:r w:rsidRPr="00C205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СУБД</w:t>
      </w:r>
      <w:r w:rsidRPr="00C205A5">
        <w:rPr>
          <w:sz w:val="28"/>
          <w:szCs w:val="28"/>
          <w:lang w:val="en-US"/>
        </w:rPr>
        <w:t xml:space="preserve"> MS SQL Server;</w:t>
      </w:r>
    </w:p>
    <w:p w:rsidR="006E4E3B" w:rsidRPr="005704F6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миграция данных и объектов из одной СУБД в другую;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разработка системы резервного копирования и восстановления БД</w:t>
      </w:r>
      <w:r w:rsidRPr="00A627EB">
        <w:rPr>
          <w:sz w:val="28"/>
          <w:szCs w:val="28"/>
        </w:rPr>
        <w:t>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>пространственных</w:t>
      </w:r>
      <w:r w:rsidRPr="0010350D">
        <w:rPr>
          <w:sz w:val="28"/>
          <w:szCs w:val="28"/>
        </w:rPr>
        <w:t xml:space="preserve"> типов данных </w:t>
      </w:r>
      <w:r>
        <w:rPr>
          <w:sz w:val="28"/>
          <w:szCs w:val="28"/>
        </w:rPr>
        <w:t>в базе данных;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обработка графов в базе данных;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применение In</w:t>
      </w:r>
      <w:r w:rsidRPr="00A627EB">
        <w:rPr>
          <w:sz w:val="28"/>
          <w:szCs w:val="28"/>
        </w:rPr>
        <w:t>-</w:t>
      </w:r>
      <w:r w:rsidRPr="00357BAB">
        <w:rPr>
          <w:sz w:val="28"/>
          <w:szCs w:val="28"/>
        </w:rPr>
        <w:t>M</w:t>
      </w:r>
      <w:r w:rsidRPr="0010350D">
        <w:rPr>
          <w:sz w:val="28"/>
          <w:szCs w:val="28"/>
        </w:rPr>
        <w:t xml:space="preserve">emory </w:t>
      </w:r>
      <w:r>
        <w:rPr>
          <w:sz w:val="28"/>
          <w:szCs w:val="28"/>
        </w:rPr>
        <w:t>–</w:t>
      </w:r>
      <w:r w:rsidRPr="0010350D">
        <w:rPr>
          <w:sz w:val="28"/>
          <w:szCs w:val="28"/>
        </w:rPr>
        <w:t xml:space="preserve"> технологий</w:t>
      </w:r>
      <w:r w:rsidRPr="00357BAB">
        <w:rPr>
          <w:sz w:val="28"/>
          <w:szCs w:val="28"/>
        </w:rPr>
        <w:t>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F85A66">
        <w:rPr>
          <w:sz w:val="28"/>
          <w:szCs w:val="28"/>
        </w:rPr>
        <w:t xml:space="preserve">сравнение </w:t>
      </w:r>
      <w:r w:rsidRPr="00357BAB">
        <w:rPr>
          <w:sz w:val="28"/>
          <w:szCs w:val="28"/>
        </w:rPr>
        <w:t>SQL</w:t>
      </w:r>
      <w:r w:rsidRPr="00F85A66">
        <w:rPr>
          <w:sz w:val="28"/>
          <w:szCs w:val="28"/>
        </w:rPr>
        <w:t xml:space="preserve"> и </w:t>
      </w:r>
      <w:r w:rsidRPr="00357BAB">
        <w:rPr>
          <w:sz w:val="28"/>
          <w:szCs w:val="28"/>
        </w:rPr>
        <w:t>NoSQL</w:t>
      </w:r>
      <w:r>
        <w:rPr>
          <w:sz w:val="28"/>
          <w:szCs w:val="28"/>
        </w:rPr>
        <w:t xml:space="preserve"> решений;</w:t>
      </w:r>
    </w:p>
    <w:p w:rsidR="006E4E3B" w:rsidRPr="00F85A66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технологии </w:t>
      </w:r>
      <w:r w:rsidRPr="00357BAB">
        <w:rPr>
          <w:sz w:val="28"/>
          <w:szCs w:val="28"/>
        </w:rPr>
        <w:t>NoSQL</w:t>
      </w:r>
      <w:r>
        <w:rPr>
          <w:sz w:val="28"/>
          <w:szCs w:val="28"/>
        </w:rPr>
        <w:t xml:space="preserve"> решений.</w:t>
      </w:r>
    </w:p>
    <w:p w:rsidR="006E4E3B" w:rsidRDefault="006E4E3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4E3B" w:rsidRDefault="006E4E3B" w:rsidP="006E4E3B">
      <w:pPr>
        <w:ind w:firstLine="426"/>
        <w:jc w:val="both"/>
        <w:rPr>
          <w:b/>
          <w:sz w:val="28"/>
          <w:szCs w:val="28"/>
        </w:rPr>
      </w:pPr>
      <w:r w:rsidRPr="001705CE">
        <w:rPr>
          <w:b/>
          <w:sz w:val="28"/>
          <w:szCs w:val="28"/>
        </w:rPr>
        <w:lastRenderedPageBreak/>
        <w:t>Примерный перечень видов деятельности:</w:t>
      </w:r>
    </w:p>
    <w:p w:rsidR="006E4E3B" w:rsidRPr="001705CE" w:rsidRDefault="006E4E3B" w:rsidP="006E4E3B">
      <w:pPr>
        <w:ind w:firstLine="426"/>
        <w:jc w:val="both"/>
        <w:rPr>
          <w:b/>
          <w:sz w:val="28"/>
          <w:szCs w:val="28"/>
        </w:rPr>
      </w:pP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авиакомпании;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железнодорожного вокзала;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агентства недвижимости;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службы занятости;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промышленного предприятия;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страховой компании;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структуры законодательной власти;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санаторно-курортных учреждений;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кинотеатров;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супермаркетов;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службы доставки;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гостиничного комплекса;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предприятий общественного питания;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образовательных учреждений разного уровня (школы, колледжи, училища, вузы и т.д.);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культурно-развлекательного учреждения;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системы тестирования;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туристического агентства;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сотовой связи;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электронной площадки по предоставлению услуг;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аукционной площадки;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расписания занятий в ВУЗе;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планирования совместных действий (поездок и др.);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медицинского центра;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физкультурно-оздоровительного центра;</w:t>
      </w:r>
    </w:p>
    <w:p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магазина автомобилей;</w:t>
      </w:r>
    </w:p>
    <w:p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магазина бытовой техники и т.</w:t>
      </w:r>
      <w:r>
        <w:rPr>
          <w:sz w:val="28"/>
          <w:szCs w:val="28"/>
        </w:rPr>
        <w:t> </w:t>
      </w:r>
      <w:r w:rsidRPr="0010350D">
        <w:rPr>
          <w:sz w:val="28"/>
          <w:szCs w:val="28"/>
        </w:rPr>
        <w:t>д.</w:t>
      </w:r>
    </w:p>
    <w:p w:rsidR="005F3ECA" w:rsidRDefault="005F3ECA"/>
    <w:sectPr w:rsidR="005F3ECA" w:rsidSect="005F1593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7DD0"/>
    <w:multiLevelType w:val="hybridMultilevel"/>
    <w:tmpl w:val="5372D1C8"/>
    <w:lvl w:ilvl="0" w:tplc="5FA804C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4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B"/>
    <w:rsid w:val="005F1593"/>
    <w:rsid w:val="005F3ECA"/>
    <w:rsid w:val="00657D23"/>
    <w:rsid w:val="006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E182"/>
  <w15:chartTrackingRefBased/>
  <w15:docId w15:val="{98080C17-E9DA-4D7D-8DF7-5A2EBE03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3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Блинова Евгения Александровна</cp:lastModifiedBy>
  <cp:revision>1</cp:revision>
  <dcterms:created xsi:type="dcterms:W3CDTF">2024-02-12T10:37:00Z</dcterms:created>
  <dcterms:modified xsi:type="dcterms:W3CDTF">2024-02-12T10:38:00Z</dcterms:modified>
</cp:coreProperties>
</file>