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F2" w:rsidRDefault="007B1BF2" w:rsidP="007B1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:rsidR="007B1BF2" w:rsidRDefault="007B1BF2" w:rsidP="007B1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:rsidR="007B1BF2" w:rsidRDefault="007B1BF2" w:rsidP="007B1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:rsidR="007B1BF2" w:rsidRDefault="007B1BF2" w:rsidP="007B1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«Проектирование программного обеспечения»</w:t>
      </w:r>
    </w:p>
    <w:p w:rsidR="007B1BF2" w:rsidRPr="004E7838" w:rsidRDefault="007B1BF2" w:rsidP="007B1BF2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Индивидуальная работа</w:t>
      </w:r>
    </w:p>
    <w:p w:rsidR="007B1BF2" w:rsidRPr="000C6E98" w:rsidRDefault="007B1BF2" w:rsidP="007B1B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ОБЪЕКТНО-ОРИЕНТИРОВАННОЕ МОДЕЛИРОВАНИЕ.</w:t>
      </w:r>
    </w:p>
    <w:p w:rsidR="007B1BF2" w:rsidRDefault="007B1BF2" w:rsidP="007B1BF2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7404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ДИАГРАММЫ ПОВЕДЕНИЯ UML</w:t>
      </w:r>
      <w:r w:rsidRPr="000C6E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B1BF2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Ксюф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Н.Д.</w:t>
      </w: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3 группа</w:t>
      </w:r>
    </w:p>
    <w:p w:rsidR="007B1BF2" w:rsidRDefault="007B1BF2" w:rsidP="007B1BF2">
      <w:pPr>
        <w:spacing w:after="0" w:line="240" w:lineRule="auto"/>
        <w:ind w:firstLine="538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Гончар Е. А.</w:t>
      </w:r>
    </w:p>
    <w:p w:rsidR="007B1BF2" w:rsidRPr="004C2A7A" w:rsidRDefault="007B1BF2" w:rsidP="007B1BF2">
      <w:pPr>
        <w:rPr>
          <w:lang w:val="ru-RU"/>
        </w:rPr>
      </w:pPr>
    </w:p>
    <w:p w:rsidR="007B1BF2" w:rsidRDefault="007B1BF2" w:rsidP="007B1B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B1BF2" w:rsidRDefault="007B1BF2" w:rsidP="007B1B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Pr="00C02AF3">
        <w:rPr>
          <w:rFonts w:ascii="Times New Roman" w:hAnsi="Times New Roman" w:cs="Times New Roman"/>
          <w:sz w:val="28"/>
          <w:szCs w:val="28"/>
          <w:lang w:val="ru-RU"/>
        </w:rPr>
        <w:t>Изучение методологии объектно-ориентированного моделирования средствами UML.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AF3">
        <w:rPr>
          <w:rFonts w:ascii="Times New Roman" w:hAnsi="Times New Roman" w:cs="Times New Roman"/>
          <w:sz w:val="28"/>
          <w:szCs w:val="28"/>
          <w:lang w:val="ru-RU"/>
        </w:rPr>
        <w:t>Получение дополнительных навыков проектирования моделей информационной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C02AF3">
        <w:rPr>
          <w:rFonts w:ascii="Times New Roman" w:hAnsi="Times New Roman" w:cs="Times New Roman"/>
          <w:sz w:val="28"/>
          <w:szCs w:val="28"/>
          <w:lang w:val="ru-RU"/>
        </w:rPr>
        <w:t>системы с применением возможностей UML диаграмм</w:t>
      </w:r>
    </w:p>
    <w:p w:rsidR="007B1BF2" w:rsidRPr="00B67128" w:rsidRDefault="007B1BF2" w:rsidP="007B1B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7B1BF2" w:rsidRPr="006F5C56" w:rsidRDefault="007B1BF2" w:rsidP="007B1BF2">
      <w:pPr>
        <w:spacing w:after="28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5C5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:rsidR="007B1BF2" w:rsidRPr="00533177" w:rsidRDefault="007B1BF2" w:rsidP="007B1BF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177">
        <w:rPr>
          <w:rFonts w:ascii="Times New Roman" w:hAnsi="Times New Roman" w:cs="Times New Roman"/>
          <w:sz w:val="28"/>
          <w:szCs w:val="28"/>
          <w:lang w:val="ru-RU"/>
        </w:rPr>
        <w:t>Целью данной работы является изучение методологии объектно-ориентированного моделирования с применением средств UML и использование этой методологии для создания двух ключевых диаграмм поведения. Тематика проекта – шашлычная – стала осново</w:t>
      </w:r>
      <w:r>
        <w:rPr>
          <w:rFonts w:ascii="Times New Roman" w:hAnsi="Times New Roman" w:cs="Times New Roman"/>
          <w:sz w:val="28"/>
          <w:szCs w:val="28"/>
          <w:lang w:val="ru-RU"/>
        </w:rPr>
        <w:t>й для разработки этих диаграмм.</w:t>
      </w:r>
    </w:p>
    <w:p w:rsidR="007B1BF2" w:rsidRPr="00533177" w:rsidRDefault="007B1BF2" w:rsidP="007B1BF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177">
        <w:rPr>
          <w:rFonts w:ascii="Times New Roman" w:hAnsi="Times New Roman" w:cs="Times New Roman"/>
          <w:sz w:val="28"/>
          <w:szCs w:val="28"/>
          <w:lang w:val="ru-RU"/>
        </w:rPr>
        <w:t>Первая диаграмма поведения моделирует процесс поиска шашлыка в меню, позволяя визуализировать последовательность шагов и действий, необходимых для поиска и подтверждения наличия товара. Диаграмма акцентирует внимание на активностях и переходах между ними, что способствует лучшему пониманию логи</w:t>
      </w:r>
      <w:r>
        <w:rPr>
          <w:rFonts w:ascii="Times New Roman" w:hAnsi="Times New Roman" w:cs="Times New Roman"/>
          <w:sz w:val="28"/>
          <w:szCs w:val="28"/>
          <w:lang w:val="ru-RU"/>
        </w:rPr>
        <w:t>ки обработки запросов клиентов.</w:t>
      </w:r>
    </w:p>
    <w:p w:rsidR="007B1BF2" w:rsidRPr="00533177" w:rsidRDefault="007B1BF2" w:rsidP="007B1BF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177">
        <w:rPr>
          <w:rFonts w:ascii="Times New Roman" w:hAnsi="Times New Roman" w:cs="Times New Roman"/>
          <w:sz w:val="28"/>
          <w:szCs w:val="28"/>
          <w:lang w:val="ru-RU"/>
        </w:rPr>
        <w:t>Вторая диаграмма поведения моделирует процесс оплаты заказа шашлыка, предоставляя взгляд на последовательность шагов, которые клиент совершает при оплате. Диаграмма состояний позволяет увидеть изменения состояний системы в ответ на действия клиента, что полезно для оптим</w:t>
      </w:r>
      <w:r>
        <w:rPr>
          <w:rFonts w:ascii="Times New Roman" w:hAnsi="Times New Roman" w:cs="Times New Roman"/>
          <w:sz w:val="28"/>
          <w:szCs w:val="28"/>
          <w:lang w:val="ru-RU"/>
        </w:rPr>
        <w:t>изации пользовательского опыта.</w:t>
      </w:r>
    </w:p>
    <w:p w:rsidR="007B1BF2" w:rsidRDefault="007B1BF2" w:rsidP="007B1BF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177">
        <w:rPr>
          <w:rFonts w:ascii="Times New Roman" w:hAnsi="Times New Roman" w:cs="Times New Roman"/>
          <w:sz w:val="28"/>
          <w:szCs w:val="28"/>
          <w:lang w:val="ru-RU"/>
        </w:rPr>
        <w:t xml:space="preserve">Обе диаграммы предоставляют ясное представление о том, как объекты взаимодействуют друг с другом в рамках этих процессов. Результаты работы могут быть использованы для более глубокого понимания процессов и оптимизации системы </w:t>
      </w:r>
      <w:proofErr w:type="gramStart"/>
      <w:r w:rsidRPr="00533177">
        <w:rPr>
          <w:rFonts w:ascii="Times New Roman" w:hAnsi="Times New Roman" w:cs="Times New Roman"/>
          <w:sz w:val="28"/>
          <w:szCs w:val="28"/>
          <w:lang w:val="ru-RU"/>
        </w:rPr>
        <w:t>шашлычной.</w:t>
      </w:r>
      <w:r w:rsidRPr="003758E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7B1BF2" w:rsidRDefault="007B1BF2" w:rsidP="007B1B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1BF2" w:rsidRPr="00696341" w:rsidRDefault="007B1BF2" w:rsidP="007B1BF2">
      <w:pPr>
        <w:spacing w:after="240" w:line="34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ru-RU"/>
        </w:rPr>
      </w:pPr>
      <w:r w:rsidRPr="0069634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программных средств</w:t>
      </w:r>
      <w:r w:rsidRPr="0069634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</w:p>
    <w:p w:rsidR="007B1BF2" w:rsidRPr="003758E4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:rsidR="007B1BF2" w:rsidRPr="00E662AA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Название: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</w:p>
    <w:p w:rsidR="007B1BF2" w:rsidRPr="003758E4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Версия: Веб-приложение</w:t>
      </w:r>
    </w:p>
    <w:p w:rsidR="007B1BF2" w:rsidRPr="003758E4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Разработчик: 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JGraph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Ltd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B1BF2" w:rsidRPr="003758E4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Адрес загрузки: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www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</w:p>
    <w:p w:rsidR="007B1BF2" w:rsidRPr="00E662AA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 использования: Онлайн</w:t>
      </w:r>
    </w:p>
    <w:p w:rsidR="007B1BF2" w:rsidRPr="00E662AA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Доступность на платформах: Веб-браузеры (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Mozilla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Firefox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Safari</w:t>
      </w:r>
      <w:r w:rsidRPr="00E66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другие)</w:t>
      </w:r>
    </w:p>
    <w:p w:rsidR="007B1BF2" w:rsidRPr="003758E4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позволяет создавать различные типы диаграмм, такие как блок-схемы, организационные диаграммы,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JPEG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PDF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B1BF2" w:rsidRPr="003758E4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:rsidR="007B1BF2" w:rsidRPr="003758E4" w:rsidRDefault="007B1BF2" w:rsidP="007B1B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proofErr w:type="spellEnd"/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Drive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OneDrive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Dropbox</w:t>
      </w: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что обеспечивает удобное сохранение и совместную работу над проектами.</w:t>
      </w:r>
    </w:p>
    <w:p w:rsidR="007B1BF2" w:rsidRPr="003758E4" w:rsidRDefault="007B1BF2" w:rsidP="007B1BF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758E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7B1BF2" w:rsidRPr="002F4C7D" w:rsidRDefault="007B1BF2" w:rsidP="007B1BF2">
      <w:pPr>
        <w:tabs>
          <w:tab w:val="left" w:pos="993"/>
        </w:tabs>
        <w:spacing w:after="240" w:line="345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F4C7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практического задания</w:t>
      </w:r>
    </w:p>
    <w:p w:rsidR="007B1BF2" w:rsidRDefault="007B1BF2" w:rsidP="007B1BF2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Первой диаграммой была выбрана диаграмма деятельности – рисунок 1. Она посвящена процессу поиска трека.</w:t>
      </w:r>
    </w:p>
    <w:p w:rsidR="007B1BF2" w:rsidRPr="000A1285" w:rsidRDefault="007B1BF2" w:rsidP="007B1BF2">
      <w:pPr>
        <w:pStyle w:val="a3"/>
      </w:pPr>
      <w:r>
        <w:rPr>
          <w:noProof/>
          <w:lang w:val="en-US"/>
        </w:rPr>
        <w:drawing>
          <wp:inline distT="0" distB="0" distL="0" distR="0">
            <wp:extent cx="5932805" cy="3407410"/>
            <wp:effectExtent l="0" t="0" r="0" b="2540"/>
            <wp:docPr id="4" name="Рисунок 4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F2" w:rsidRPr="002F4C7D" w:rsidRDefault="007B1BF2" w:rsidP="007B1BF2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 – Диаграмма деятельности</w:t>
      </w:r>
    </w:p>
    <w:p w:rsidR="007B1BF2" w:rsidRDefault="007B1BF2" w:rsidP="007B1BF2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7108">
        <w:rPr>
          <w:rFonts w:ascii="Times New Roman" w:hAnsi="Times New Roman" w:cs="Times New Roman"/>
          <w:sz w:val="28"/>
          <w:szCs w:val="28"/>
          <w:lang w:val="ru-RU"/>
        </w:rPr>
        <w:t>Основными элементами диаграммы выступают операции: «</w:t>
      </w:r>
      <w:r>
        <w:rPr>
          <w:rFonts w:ascii="Times New Roman" w:hAnsi="Times New Roman" w:cs="Times New Roman"/>
          <w:sz w:val="28"/>
          <w:szCs w:val="28"/>
          <w:lang w:val="ru-RU"/>
        </w:rPr>
        <w:t>Ввод данных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товара»,</w:t>
      </w:r>
      <w:r w:rsidRPr="00193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Вызов метода поиска для поиска товара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Сообщить, что товара нет»</w:t>
      </w:r>
      <w:r w:rsidRPr="00CB710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Использовано 2 условных блока – п</w:t>
      </w:r>
      <w:r w:rsidRPr="00533177">
        <w:rPr>
          <w:rFonts w:ascii="Times New Roman" w:hAnsi="Times New Roman" w:cs="Times New Roman"/>
          <w:sz w:val="28"/>
          <w:szCs w:val="28"/>
          <w:lang w:val="ru-RU"/>
        </w:rPr>
        <w:t>осле проверки кэша на наличие товара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Pr="00533177">
        <w:rPr>
          <w:rFonts w:ascii="Times New Roman" w:hAnsi="Times New Roman" w:cs="Times New Roman"/>
          <w:sz w:val="28"/>
          <w:szCs w:val="28"/>
          <w:lang w:val="ru-RU"/>
        </w:rPr>
        <w:t>осле вызова метода поиска для определения доступности товара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B1BF2" w:rsidRDefault="007B1BF2" w:rsidP="007B1BF2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Вторая диаграмма – диаграмма состояния. Отобразим на ней процесс оплаты товара.</w:t>
      </w:r>
    </w:p>
    <w:p w:rsidR="007B1BF2" w:rsidRPr="00B67128" w:rsidRDefault="007B1BF2" w:rsidP="007B1B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00400"/>
            <wp:effectExtent l="0" t="0" r="0" b="0"/>
            <wp:docPr id="3" name="Рисунок 3" descr="C:\Users\Admin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BF2" w:rsidRDefault="007B1BF2" w:rsidP="007B1BF2">
      <w:pPr>
        <w:tabs>
          <w:tab w:val="left" w:pos="1843"/>
        </w:tabs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Рисунок 2 – Диаграмма состояния</w:t>
      </w:r>
    </w:p>
    <w:p w:rsidR="007B1BF2" w:rsidRPr="00B13AE9" w:rsidRDefault="007B1BF2" w:rsidP="007B1BF2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элементами диаграммы выступают следующие объекты: начальное </w:t>
      </w:r>
      <w:proofErr w:type="spellStart"/>
      <w:r w:rsidRPr="00B13AE9">
        <w:rPr>
          <w:rFonts w:ascii="Times New Roman" w:hAnsi="Times New Roman" w:cs="Times New Roman"/>
          <w:sz w:val="28"/>
          <w:szCs w:val="28"/>
          <w:lang w:val="ru-RU"/>
        </w:rPr>
        <w:t>псевдосостояние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остояния «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на страницу оплаты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Ввод реквизитов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Подтверждение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», «</w:t>
      </w:r>
      <w:r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Оплата товара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B1BF2" w:rsidRDefault="007B1BF2" w:rsidP="007B1BF2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177">
        <w:rPr>
          <w:rFonts w:ascii="Times New Roman" w:hAnsi="Times New Roman" w:cs="Times New Roman"/>
          <w:sz w:val="28"/>
          <w:szCs w:val="28"/>
          <w:lang w:val="ru-RU"/>
        </w:rPr>
        <w:t>Переходы между состояниями описывают ключевые этапы оплаты, такие как подтверждение успешной операции или недостаток средств на счёте.</w:t>
      </w:r>
    </w:p>
    <w:p w:rsidR="007B1BF2" w:rsidRDefault="007B1BF2" w:rsidP="007B1BF2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AE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Я изучил методологию объектно-ориентированного моделирования средствами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. Получил дополнительные навыки проектирования моделей информационной системы с применением возможностей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B13AE9">
        <w:rPr>
          <w:rFonts w:ascii="Times New Roman" w:hAnsi="Times New Roman" w:cs="Times New Roman"/>
          <w:sz w:val="28"/>
          <w:szCs w:val="28"/>
          <w:lang w:val="ru-RU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поведения  в контексте программного средства «Шашлычная».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1BF2" w:rsidRPr="00401003" w:rsidRDefault="007B1BF2" w:rsidP="007B1BF2">
      <w:pPr>
        <w:tabs>
          <w:tab w:val="left" w:pos="1843"/>
        </w:tabs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00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Ответы на теоретические вопросы</w:t>
      </w:r>
    </w:p>
    <w:p w:rsidR="007B1BF2" w:rsidRPr="004C6D01" w:rsidRDefault="007B1BF2" w:rsidP="007B1BF2">
      <w:pPr>
        <w:pStyle w:val="a4"/>
        <w:numPr>
          <w:ilvl w:val="0"/>
          <w:numId w:val="2"/>
        </w:num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диаграмм поведения.</w:t>
      </w:r>
    </w:p>
    <w:p w:rsidR="007B1BF2" w:rsidRPr="004C6D01" w:rsidRDefault="007B1BF2" w:rsidP="007B1BF2">
      <w:pPr>
        <w:spacing w:after="80" w:line="276" w:lineRule="auto"/>
        <w:ind w:left="276" w:firstLine="720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Всего существует 3 вида диаграмм поведения:</w:t>
      </w:r>
    </w:p>
    <w:p w:rsidR="007B1BF2" w:rsidRPr="004C6D01" w:rsidRDefault="007B1BF2" w:rsidP="007B1BF2">
      <w:pPr>
        <w:numPr>
          <w:ilvl w:val="0"/>
          <w:numId w:val="1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</w:t>
      </w:r>
      <w:r w:rsidRPr="004C6D01">
        <w:rPr>
          <w:rFonts w:ascii="Times New Roman" w:eastAsia="Arial" w:hAnsi="Times New Roman" w:cs="Times New Roman"/>
          <w:sz w:val="28"/>
          <w:szCs w:val="28"/>
        </w:rPr>
        <w:t>;</w:t>
      </w:r>
    </w:p>
    <w:p w:rsidR="007B1BF2" w:rsidRPr="004C6D01" w:rsidRDefault="007B1BF2" w:rsidP="007B1BF2">
      <w:pPr>
        <w:numPr>
          <w:ilvl w:val="0"/>
          <w:numId w:val="1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состояний</w:t>
      </w:r>
      <w:r w:rsidRPr="004C6D01">
        <w:rPr>
          <w:rFonts w:ascii="Times New Roman" w:eastAsia="Arial" w:hAnsi="Times New Roman" w:cs="Times New Roman"/>
          <w:sz w:val="28"/>
          <w:szCs w:val="28"/>
        </w:rPr>
        <w:t>;</w:t>
      </w:r>
    </w:p>
    <w:p w:rsidR="007B1BF2" w:rsidRPr="004C6D01" w:rsidRDefault="007B1BF2" w:rsidP="007B1BF2">
      <w:pPr>
        <w:numPr>
          <w:ilvl w:val="0"/>
          <w:numId w:val="1"/>
        </w:numPr>
        <w:spacing w:after="8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вариантов использования.</w:t>
      </w:r>
    </w:p>
    <w:p w:rsidR="007B1BF2" w:rsidRDefault="007B1BF2" w:rsidP="007B1BF2">
      <w:pPr>
        <w:pStyle w:val="a4"/>
        <w:numPr>
          <w:ilvl w:val="0"/>
          <w:numId w:val="2"/>
        </w:num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назначение диаграммы деятельности.</w:t>
      </w:r>
    </w:p>
    <w:p w:rsidR="007B1BF2" w:rsidRPr="00687E43" w:rsidRDefault="007B1BF2" w:rsidP="007B1BF2">
      <w:pPr>
        <w:tabs>
          <w:tab w:val="left" w:pos="993"/>
        </w:tabs>
        <w:spacing w:after="0" w:line="276" w:lineRule="auto"/>
        <w:ind w:left="996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7B1BF2" w:rsidRDefault="007B1BF2" w:rsidP="007B1BF2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:rsidR="007B1BF2" w:rsidRPr="004C6D01" w:rsidRDefault="007B1BF2" w:rsidP="007B1BF2">
      <w:pPr>
        <w:tabs>
          <w:tab w:val="left" w:pos="993"/>
        </w:tabs>
        <w:spacing w:after="0"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7B1BF2" w:rsidRDefault="007B1BF2" w:rsidP="007B1BF2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3.  </w:t>
      </w:r>
      <w:r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Опишите основные нотации, которые используются на диаграмме состояний.</w:t>
      </w:r>
    </w:p>
    <w:p w:rsidR="007B1BF2" w:rsidRPr="00687E43" w:rsidRDefault="007B1BF2" w:rsidP="007B1BF2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2513"/>
        <w:gridCol w:w="6268"/>
      </w:tblGrid>
      <w:tr w:rsidR="007B1BF2" w:rsidRPr="004C6D01" w:rsidTr="00DD1BAB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ru-RU"/>
              </w:rPr>
              <w:t>Предназначение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8900A44" wp14:editId="28E6AB1F">
                  <wp:extent cx="350520" cy="266700"/>
                  <wp:effectExtent l="19050" t="19050" r="11430" b="19050"/>
                  <wp:docPr id="33" name="Picture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Класс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Class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43F84A0" wp14:editId="03CFC918">
                  <wp:extent cx="365760" cy="259080"/>
                  <wp:effectExtent l="19050" t="19050" r="15240" b="26670"/>
                  <wp:docPr id="34" name="Picture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5623E76" wp14:editId="35031D2B">
                  <wp:extent cx="373380" cy="259080"/>
                  <wp:effectExtent l="19050" t="19050" r="26670" b="26670"/>
                  <wp:docPr id="35" name="Picture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StateEx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382CE77" wp14:editId="5C378EE2">
                  <wp:extent cx="373380" cy="259080"/>
                  <wp:effectExtent l="19050" t="19050" r="26670" b="26670"/>
                  <wp:docPr id="36" name="Picture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Составное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Composite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A716445" wp14:editId="4B2081AF">
                  <wp:extent cx="373380" cy="243840"/>
                  <wp:effectExtent l="19050" t="19050" r="26670" b="22860"/>
                  <wp:docPr id="37" name="Picture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Разделитель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Concurrent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91BEF84" wp14:editId="7FC065BA">
                  <wp:extent cx="342900" cy="243840"/>
                  <wp:effectExtent l="19050" t="19050" r="19050" b="22860"/>
                  <wp:docPr id="38" name="Picture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История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30B9B6A" wp14:editId="3F55FB50">
                  <wp:extent cx="342900" cy="251460"/>
                  <wp:effectExtent l="19050" t="19050" r="19050" b="15240"/>
                  <wp:docPr id="39" name="Picture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Глубокая история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Deep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history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09702AE" wp14:editId="1C4EA627">
                  <wp:extent cx="342900" cy="228600"/>
                  <wp:effectExtent l="19050" t="19050" r="19050" b="19050"/>
                  <wp:docPr id="40" name="Picture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Начальное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Start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1048F0F3" wp14:editId="59505864">
                  <wp:extent cx="327660" cy="266700"/>
                  <wp:effectExtent l="19050" t="19050" r="15240" b="19050"/>
                  <wp:docPr id="41" name="Picture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Конечное состояние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Final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state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A5BE46B" wp14:editId="3256D2E2">
                  <wp:extent cx="312420" cy="251460"/>
                  <wp:effectExtent l="19050" t="19050" r="11430" b="15240"/>
                  <wp:docPr id="42" name="Picture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7E5053D" wp14:editId="3806C688">
                  <wp:extent cx="289560" cy="251460"/>
                  <wp:effectExtent l="19050" t="19050" r="15240" b="15240"/>
                  <wp:docPr id="43" name="Picture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Синхронизатор/разветвитель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Complex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6FB3348" wp14:editId="1DEB563B">
                  <wp:extent cx="358140" cy="266700"/>
                  <wp:effectExtent l="19050" t="19050" r="22860" b="19050"/>
                  <wp:docPr id="44" name="Picture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Переход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Transition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857DFAF" wp14:editId="0E2D3D01">
                  <wp:extent cx="373380" cy="259080"/>
                  <wp:effectExtent l="19050" t="19050" r="26670" b="26670"/>
                  <wp:docPr id="45" name="Picture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Сообщение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Event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message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88A0F93" wp14:editId="63846DCA">
                  <wp:extent cx="365760" cy="274320"/>
                  <wp:effectExtent l="19050" t="19050" r="15240" b="11430"/>
                  <wp:docPr id="46" name="Picture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Точка изгиба связей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Point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A74D418" wp14:editId="1EF98446">
                  <wp:extent cx="365760" cy="335280"/>
                  <wp:effectExtent l="19050" t="19050" r="15240" b="26670"/>
                  <wp:docPr id="47" name="Picture 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Комментарий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  <w:tr w:rsidR="007B1BF2" w:rsidRPr="004C6D01" w:rsidTr="00DD1BAB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55425F4" wp14:editId="6840E824">
                  <wp:extent cx="365760" cy="320040"/>
                  <wp:effectExtent l="19050" t="19050" r="15240" b="22860"/>
                  <wp:docPr id="48" name="Picture 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B1BF2" w:rsidRPr="004C6D01" w:rsidRDefault="007B1BF2" w:rsidP="00DD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Коннектор комментария (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Note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connector</w:t>
            </w:r>
            <w:proofErr w:type="spellEnd"/>
            <w:r w:rsidRPr="004C6D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</w:tr>
    </w:tbl>
    <w:p w:rsidR="007B1BF2" w:rsidRDefault="007B1BF2" w:rsidP="007B1BF2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:rsidR="007B1BF2" w:rsidRDefault="007B1BF2" w:rsidP="007B1BF2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4. </w:t>
      </w:r>
      <w:r w:rsidRPr="00687E43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Укажите виды связей между объектами на диаграмме последовательностей.</w:t>
      </w:r>
    </w:p>
    <w:p w:rsidR="007B1BF2" w:rsidRPr="00687E43" w:rsidRDefault="007B1BF2" w:rsidP="007B1BF2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7B1BF2" w:rsidRPr="004C6D01" w:rsidRDefault="007B1BF2" w:rsidP="007B1BF2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:rsidR="007B1BF2" w:rsidRPr="004C6D01" w:rsidRDefault="007B1BF2" w:rsidP="007B1BF2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:rsidR="007B1BF2" w:rsidRPr="004C6D01" w:rsidRDefault="007B1BF2" w:rsidP="007B1BF2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Асинхронное сообщение — отправитель передаёт ход управления получателю, которому необходимо провести в прецеденте некоторое </w:t>
      </w: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:rsidR="007B1BF2" w:rsidRPr="004C6D01" w:rsidRDefault="007B1BF2" w:rsidP="007B1BF2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Потерянное сообщение — сообщение без адресата.</w:t>
      </w:r>
    </w:p>
    <w:p w:rsidR="007B1BF2" w:rsidRPr="004C6D01" w:rsidRDefault="007B1BF2" w:rsidP="007B1BF2">
      <w:pPr>
        <w:tabs>
          <w:tab w:val="left" w:pos="993"/>
        </w:tabs>
        <w:spacing w:after="0"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Найденное сообщение — сообщение без отправителя.</w:t>
      </w:r>
    </w:p>
    <w:p w:rsidR="007B1BF2" w:rsidRDefault="007B1BF2" w:rsidP="007B1BF2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:rsidR="007B1BF2" w:rsidRPr="004C6D01" w:rsidRDefault="007B1BF2" w:rsidP="007B1BF2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7B1BF2" w:rsidRDefault="007B1BF2" w:rsidP="007B1BF2">
      <w:pPr>
        <w:tabs>
          <w:tab w:val="left" w:pos="993"/>
        </w:tabs>
        <w:spacing w:before="240" w:after="240"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ab/>
        <w:t xml:space="preserve">5. </w:t>
      </w:r>
      <w:r w:rsidRPr="004C6D01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Какая диаграмма позволяет моделировать параллельные вычисления?</w:t>
      </w:r>
    </w:p>
    <w:p w:rsidR="007B1BF2" w:rsidRPr="004C6D01" w:rsidRDefault="007B1BF2" w:rsidP="007B1BF2">
      <w:pPr>
        <w:tabs>
          <w:tab w:val="left" w:pos="993"/>
        </w:tabs>
        <w:spacing w:before="240" w:after="240"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p w:rsidR="007B1BF2" w:rsidRPr="004C6D01" w:rsidRDefault="007B1BF2" w:rsidP="007B1BF2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ab/>
      </w:r>
      <w:r w:rsidRPr="004C6D01">
        <w:rPr>
          <w:rFonts w:ascii="Times New Roman" w:eastAsia="Arial" w:hAnsi="Times New Roman" w:cs="Times New Roman"/>
          <w:sz w:val="28"/>
          <w:szCs w:val="28"/>
          <w:lang w:val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:rsidR="007B1BF2" w:rsidRPr="00977C65" w:rsidRDefault="007B1BF2" w:rsidP="007B1BF2">
      <w:pPr>
        <w:tabs>
          <w:tab w:val="left" w:pos="1843"/>
        </w:tabs>
        <w:spacing w:before="240" w:after="240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7F2860" w:rsidRPr="007B1BF2" w:rsidRDefault="007B1BF2">
      <w:pPr>
        <w:rPr>
          <w:rFonts w:ascii="Times New Roman" w:hAnsi="Times New Roman" w:cs="Times New Roman"/>
          <w:lang w:val="ru-RU"/>
        </w:rPr>
      </w:pPr>
      <w:bookmarkStart w:id="0" w:name="_GoBack"/>
      <w:bookmarkEnd w:id="0"/>
    </w:p>
    <w:sectPr w:rsidR="007F2860" w:rsidRPr="007B1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D6F"/>
    <w:multiLevelType w:val="hybridMultilevel"/>
    <w:tmpl w:val="B05C574A"/>
    <w:lvl w:ilvl="0" w:tplc="88187FF8">
      <w:start w:val="1"/>
      <w:numFmt w:val="decimal"/>
      <w:lvlText w:val="%1.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4135402D"/>
    <w:multiLevelType w:val="hybridMultilevel"/>
    <w:tmpl w:val="645800B4"/>
    <w:lvl w:ilvl="0" w:tplc="E30261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71"/>
    <w:rsid w:val="007B1BF2"/>
    <w:rsid w:val="00B10E51"/>
    <w:rsid w:val="00E97071"/>
    <w:rsid w:val="00E9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1212A-FA52-460E-BE6E-3E3E6D60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7B1BF2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2024-12-28T05:51:00Z</dcterms:created>
  <dcterms:modified xsi:type="dcterms:W3CDTF">2024-12-28T07:10:00Z</dcterms:modified>
</cp:coreProperties>
</file>