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E900213" w:rsidR="00D5164C" w:rsidRPr="00F35B90" w:rsidRDefault="00AC5109"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Alejandro Silva Rodríguez</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1723A37A" w:rsidR="00D5164C" w:rsidRPr="00F35B90" w:rsidRDefault="00B450C6"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Grado en Ingeniería de la Salud</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60051DD9" w14:textId="059AB0CC" w:rsidR="00E22A62" w:rsidRDefault="004316D5"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José</w:t>
            </w:r>
            <w:r w:rsidR="00F535EA">
              <w:rPr>
                <w:rFonts w:ascii="Times New Roman" w:eastAsia="Times New Roman" w:hAnsi="Times New Roman" w:cs="Times New Roman"/>
                <w:sz w:val="20"/>
                <w:szCs w:val="24"/>
                <w:lang w:val="es-ES"/>
              </w:rPr>
              <w:t xml:space="preserve"> Manuel Jerez </w:t>
            </w:r>
            <w:r>
              <w:rPr>
                <w:rFonts w:ascii="Times New Roman" w:eastAsia="Times New Roman" w:hAnsi="Times New Roman" w:cs="Times New Roman"/>
                <w:sz w:val="20"/>
                <w:szCs w:val="24"/>
                <w:lang w:val="es-ES"/>
              </w:rPr>
              <w:t>Aragonés</w:t>
            </w:r>
          </w:p>
          <w:p w14:paraId="055BEEF0" w14:textId="3A300A3A" w:rsidR="00D5164C" w:rsidRPr="00F35B90" w:rsidRDefault="004316D5"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Francisco Javier Moreno Barea</w:t>
            </w:r>
          </w:p>
        </w:tc>
      </w:tr>
      <w:tr w:rsidR="00DB7B13" w:rsidRPr="00D5164C"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79E099AE" w:rsidR="00DB7B13" w:rsidRPr="00F35B90" w:rsidRDefault="00C1352C" w:rsidP="00D5164C">
            <w:pPr>
              <w:rPr>
                <w:rFonts w:ascii="Times New Roman" w:eastAsia="Times New Roman" w:hAnsi="Times New Roman" w:cs="Times New Roman"/>
                <w:sz w:val="20"/>
                <w:szCs w:val="24"/>
                <w:lang w:val="es-ES"/>
              </w:rPr>
            </w:pPr>
            <w:r w:rsidRPr="00C1352C">
              <w:rPr>
                <w:rFonts w:ascii="Times New Roman" w:eastAsia="Times New Roman" w:hAnsi="Times New Roman" w:cs="Times New Roman"/>
                <w:sz w:val="20"/>
                <w:szCs w:val="24"/>
              </w:rPr>
              <w:t>Optimización de Modelos de Lenguaje Pequeños para Resumir Historias Clínicas: Comparativa, Destilación y RAG</w:t>
            </w:r>
          </w:p>
        </w:tc>
      </w:tr>
      <w:tr w:rsidR="00DB7B13" w:rsidRPr="007960D6"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B97DE80" w14:textId="301BB58C" w:rsidR="00DB7B13" w:rsidRPr="00F35B90" w:rsidRDefault="001C17AC" w:rsidP="007F47E8">
            <w:pPr>
              <w:tabs>
                <w:tab w:val="left" w:pos="936"/>
              </w:tabs>
              <w:rPr>
                <w:rFonts w:ascii="Times New Roman" w:eastAsia="Times New Roman" w:hAnsi="Times New Roman" w:cs="Times New Roman"/>
                <w:sz w:val="20"/>
                <w:szCs w:val="24"/>
                <w:lang w:val="es-ES"/>
              </w:rPr>
            </w:pPr>
            <w:r w:rsidRPr="001C17AC">
              <w:rPr>
                <w:rFonts w:ascii="Times New Roman" w:eastAsia="Times New Roman" w:hAnsi="Times New Roman" w:cs="Times New Roman"/>
                <w:sz w:val="20"/>
                <w:szCs w:val="24"/>
              </w:rPr>
              <w:t>Optimizing Small Language Models for Clinical Summarization: Comparison, Distillation, and RAG</w:t>
            </w:r>
          </w:p>
        </w:tc>
      </w:tr>
      <w:tr w:rsidR="00DB7B13" w:rsidRPr="007960D6"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14A7BF51" w:rsidR="00484F02" w:rsidRPr="00D5164C" w:rsidRDefault="009F0585"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7960D6"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7960D6" w14:paraId="55DB88D0" w14:textId="77777777" w:rsidTr="009D030D">
        <w:trPr>
          <w:trHeight w:val="1977"/>
        </w:trPr>
        <w:tc>
          <w:tcPr>
            <w:tcW w:w="10605" w:type="dxa"/>
          </w:tcPr>
          <w:p w14:paraId="36F888F8" w14:textId="6AFACA44" w:rsidR="00745AF8" w:rsidRPr="00745AF8" w:rsidRDefault="00745AF8" w:rsidP="00745AF8">
            <w:pPr>
              <w:jc w:val="both"/>
              <w:rPr>
                <w:rFonts w:ascii="Times New Roman" w:eastAsia="Times New Roman" w:hAnsi="Times New Roman" w:cs="Times New Roman"/>
                <w:sz w:val="20"/>
                <w:szCs w:val="20"/>
                <w:lang w:val="es-ES"/>
              </w:rPr>
            </w:pPr>
            <w:r w:rsidRPr="00745AF8">
              <w:rPr>
                <w:rFonts w:ascii="Times New Roman" w:eastAsia="Times New Roman" w:hAnsi="Times New Roman" w:cs="Times New Roman"/>
                <w:sz w:val="20"/>
                <w:szCs w:val="20"/>
                <w:lang w:val="es-ES"/>
              </w:rPr>
              <w:t>Las consultas clínicas</w:t>
            </w:r>
            <w:r>
              <w:rPr>
                <w:rFonts w:ascii="Times New Roman" w:eastAsia="Times New Roman" w:hAnsi="Times New Roman" w:cs="Times New Roman"/>
                <w:sz w:val="20"/>
                <w:szCs w:val="20"/>
                <w:lang w:val="es-ES"/>
              </w:rPr>
              <w:t xml:space="preserve"> e historiales</w:t>
            </w:r>
            <w:r w:rsidRPr="00745AF8">
              <w:rPr>
                <w:rFonts w:ascii="Times New Roman" w:eastAsia="Times New Roman" w:hAnsi="Times New Roman" w:cs="Times New Roman"/>
                <w:sz w:val="20"/>
                <w:szCs w:val="20"/>
                <w:lang w:val="es-ES"/>
              </w:rPr>
              <w:t xml:space="preserve"> reales suelen presentarse en forma de textos no estructurados, donde los profesionales de la salud frecuentemente copian y pegan información de consultas previas. Este método genera redundancia en los datos y dificulta la identificación de la información clínica actualizada y relevante, lo que puede impactar negativamente en la toma de decisiones médicas y en la eficiencia de los sistemas de gestión hospitalaria</w:t>
            </w:r>
            <w:r w:rsidR="00C217A8">
              <w:rPr>
                <w:rFonts w:ascii="Times New Roman" w:eastAsia="Times New Roman" w:hAnsi="Times New Roman" w:cs="Times New Roman"/>
                <w:sz w:val="20"/>
                <w:szCs w:val="20"/>
                <w:lang w:val="es-ES"/>
              </w:rPr>
              <w:t xml:space="preserve"> [1]</w:t>
            </w:r>
            <w:r w:rsidRPr="00745AF8">
              <w:rPr>
                <w:rFonts w:ascii="Times New Roman" w:eastAsia="Times New Roman" w:hAnsi="Times New Roman" w:cs="Times New Roman"/>
                <w:sz w:val="20"/>
                <w:szCs w:val="20"/>
                <w:lang w:val="es-ES"/>
              </w:rPr>
              <w:t>.</w:t>
            </w:r>
          </w:p>
          <w:p w14:paraId="50EF4CC2" w14:textId="77777777" w:rsidR="00FD68FC" w:rsidRDefault="00FD68FC" w:rsidP="007960D6">
            <w:pPr>
              <w:jc w:val="both"/>
              <w:rPr>
                <w:rFonts w:ascii="Times New Roman" w:eastAsia="Times New Roman" w:hAnsi="Times New Roman" w:cs="Times New Roman"/>
                <w:sz w:val="20"/>
                <w:szCs w:val="20"/>
                <w:lang w:val="es-ES"/>
              </w:rPr>
            </w:pPr>
          </w:p>
          <w:p w14:paraId="371D0F6C" w14:textId="5C9D8CAB" w:rsidR="00BB0527" w:rsidRDefault="00BB0527" w:rsidP="00BB0527">
            <w:pPr>
              <w:jc w:val="both"/>
              <w:rPr>
                <w:rFonts w:ascii="Times New Roman" w:eastAsia="Times New Roman" w:hAnsi="Times New Roman" w:cs="Times New Roman"/>
                <w:sz w:val="20"/>
                <w:szCs w:val="20"/>
                <w:lang w:val="es-ES"/>
              </w:rPr>
            </w:pPr>
            <w:r w:rsidRPr="00BB0527">
              <w:rPr>
                <w:rFonts w:ascii="Times New Roman" w:eastAsia="Times New Roman" w:hAnsi="Times New Roman" w:cs="Times New Roman"/>
                <w:sz w:val="20"/>
                <w:szCs w:val="20"/>
                <w:lang w:val="es-ES"/>
              </w:rPr>
              <w:t>En los últimos años, los modelos de lenguaje de gran escala (LLMs, por sus siglas en inglés) han demostrado avances notables en la generación de resúmenes de alta calidad a partir de textos extensos</w:t>
            </w:r>
            <w:r w:rsidR="00C217A8">
              <w:rPr>
                <w:rFonts w:ascii="Times New Roman" w:eastAsia="Times New Roman" w:hAnsi="Times New Roman" w:cs="Times New Roman"/>
                <w:sz w:val="20"/>
                <w:szCs w:val="20"/>
                <w:lang w:val="es-ES"/>
              </w:rPr>
              <w:t xml:space="preserve"> [2]</w:t>
            </w:r>
            <w:r w:rsidRPr="00BB0527">
              <w:rPr>
                <w:rFonts w:ascii="Times New Roman" w:eastAsia="Times New Roman" w:hAnsi="Times New Roman" w:cs="Times New Roman"/>
                <w:sz w:val="20"/>
                <w:szCs w:val="20"/>
                <w:lang w:val="es-ES"/>
              </w:rPr>
              <w:t>. Sin embargo, estos modelos suelen ser de gran tamaño y, en muchos casos, su uso está limitado por costos asociados a licencias propietarias. Como respuesta a esta limitación, se ha promovido el desarrollo</w:t>
            </w:r>
            <w:r w:rsidR="008A5267">
              <w:rPr>
                <w:rFonts w:ascii="Times New Roman" w:eastAsia="Times New Roman" w:hAnsi="Times New Roman" w:cs="Times New Roman"/>
                <w:sz w:val="20"/>
                <w:szCs w:val="20"/>
                <w:lang w:val="es-ES"/>
              </w:rPr>
              <w:t xml:space="preserve"> de</w:t>
            </w:r>
            <w:r w:rsidRPr="00BB0527">
              <w:rPr>
                <w:rFonts w:ascii="Times New Roman" w:eastAsia="Times New Roman" w:hAnsi="Times New Roman" w:cs="Times New Roman"/>
                <w:sz w:val="20"/>
                <w:szCs w:val="20"/>
                <w:lang w:val="es-ES"/>
              </w:rPr>
              <w:t xml:space="preserve"> </w:t>
            </w:r>
            <w:r w:rsidR="008A5267" w:rsidRPr="008A5267">
              <w:rPr>
                <w:rFonts w:ascii="Times New Roman" w:eastAsia="Times New Roman" w:hAnsi="Times New Roman" w:cs="Times New Roman"/>
                <w:sz w:val="20"/>
                <w:szCs w:val="20"/>
              </w:rPr>
              <w:t>modelos de lenguaje pequeños (Small Language Models, SLMs)</w:t>
            </w:r>
            <w:r w:rsidR="008A5267">
              <w:rPr>
                <w:rFonts w:ascii="Times New Roman" w:eastAsia="Times New Roman" w:hAnsi="Times New Roman" w:cs="Times New Roman"/>
                <w:sz w:val="20"/>
                <w:szCs w:val="20"/>
              </w:rPr>
              <w:t xml:space="preserve"> </w:t>
            </w:r>
            <w:r w:rsidRPr="00BB0527">
              <w:rPr>
                <w:rFonts w:ascii="Times New Roman" w:eastAsia="Times New Roman" w:hAnsi="Times New Roman" w:cs="Times New Roman"/>
                <w:sz w:val="20"/>
                <w:szCs w:val="20"/>
                <w:lang w:val="es-ES"/>
              </w:rPr>
              <w:t>los cuales ofrecen accesibilidad y menores requerimientos computacionales. No obstante, estos modelos presentan desafíos significativos, como la omisión de información clave y entidades relevantes, especialmente cuando los documentos de entrada son extensos</w:t>
            </w:r>
            <w:r w:rsidR="00526032">
              <w:rPr>
                <w:rFonts w:ascii="Times New Roman" w:eastAsia="Times New Roman" w:hAnsi="Times New Roman" w:cs="Times New Roman"/>
                <w:sz w:val="20"/>
                <w:szCs w:val="20"/>
                <w:lang w:val="es-ES"/>
              </w:rPr>
              <w:t xml:space="preserve"> [</w:t>
            </w:r>
            <w:r w:rsidR="007D3152">
              <w:rPr>
                <w:rFonts w:ascii="Times New Roman" w:eastAsia="Times New Roman" w:hAnsi="Times New Roman" w:cs="Times New Roman"/>
                <w:sz w:val="20"/>
                <w:szCs w:val="20"/>
                <w:lang w:val="es-ES"/>
              </w:rPr>
              <w:t>3</w:t>
            </w:r>
            <w:r w:rsidR="00526032">
              <w:rPr>
                <w:rFonts w:ascii="Times New Roman" w:eastAsia="Times New Roman" w:hAnsi="Times New Roman" w:cs="Times New Roman"/>
                <w:sz w:val="20"/>
                <w:szCs w:val="20"/>
                <w:lang w:val="es-ES"/>
              </w:rPr>
              <w:t>]</w:t>
            </w:r>
            <w:r w:rsidR="007D3152">
              <w:rPr>
                <w:rFonts w:ascii="Times New Roman" w:eastAsia="Times New Roman" w:hAnsi="Times New Roman" w:cs="Times New Roman"/>
                <w:sz w:val="20"/>
                <w:szCs w:val="20"/>
                <w:lang w:val="es-ES"/>
              </w:rPr>
              <w:t xml:space="preserve">, </w:t>
            </w:r>
            <w:r w:rsidR="00526032">
              <w:rPr>
                <w:rFonts w:ascii="Times New Roman" w:eastAsia="Times New Roman" w:hAnsi="Times New Roman" w:cs="Times New Roman"/>
                <w:sz w:val="20"/>
                <w:szCs w:val="20"/>
                <w:lang w:val="es-ES"/>
              </w:rPr>
              <w:t>[</w:t>
            </w:r>
            <w:r w:rsidR="007D3152">
              <w:rPr>
                <w:rFonts w:ascii="Times New Roman" w:eastAsia="Times New Roman" w:hAnsi="Times New Roman" w:cs="Times New Roman"/>
                <w:sz w:val="20"/>
                <w:szCs w:val="20"/>
                <w:lang w:val="es-ES"/>
              </w:rPr>
              <w:t>4</w:t>
            </w:r>
            <w:r w:rsidR="00526032">
              <w:rPr>
                <w:rFonts w:ascii="Times New Roman" w:eastAsia="Times New Roman" w:hAnsi="Times New Roman" w:cs="Times New Roman"/>
                <w:sz w:val="20"/>
                <w:szCs w:val="20"/>
                <w:lang w:val="es-ES"/>
              </w:rPr>
              <w:t>]</w:t>
            </w:r>
            <w:r w:rsidRPr="00BB0527">
              <w:rPr>
                <w:rFonts w:ascii="Times New Roman" w:eastAsia="Times New Roman" w:hAnsi="Times New Roman" w:cs="Times New Roman"/>
                <w:sz w:val="20"/>
                <w:szCs w:val="20"/>
                <w:lang w:val="es-ES"/>
              </w:rPr>
              <w:t>.</w:t>
            </w:r>
          </w:p>
          <w:p w14:paraId="0F2C4545" w14:textId="77777777" w:rsidR="000D45E0" w:rsidRDefault="000D45E0" w:rsidP="00BB0527">
            <w:pPr>
              <w:jc w:val="both"/>
              <w:rPr>
                <w:rFonts w:ascii="Times New Roman" w:eastAsia="Times New Roman" w:hAnsi="Times New Roman" w:cs="Times New Roman"/>
                <w:sz w:val="20"/>
                <w:szCs w:val="20"/>
                <w:lang w:val="es-ES"/>
              </w:rPr>
            </w:pPr>
          </w:p>
          <w:p w14:paraId="59F269E7" w14:textId="40898D7F" w:rsidR="000D45E0" w:rsidRPr="000D45E0" w:rsidRDefault="000D45E0" w:rsidP="000D45E0">
            <w:pPr>
              <w:jc w:val="both"/>
              <w:rPr>
                <w:rFonts w:ascii="Times New Roman" w:eastAsia="Times New Roman" w:hAnsi="Times New Roman" w:cs="Times New Roman"/>
                <w:sz w:val="20"/>
                <w:szCs w:val="20"/>
                <w:lang w:val="es-ES"/>
              </w:rPr>
            </w:pPr>
            <w:r w:rsidRPr="000D45E0">
              <w:rPr>
                <w:rFonts w:ascii="Times New Roman" w:eastAsia="Times New Roman" w:hAnsi="Times New Roman" w:cs="Times New Roman"/>
                <w:sz w:val="20"/>
                <w:szCs w:val="20"/>
                <w:lang w:val="es-ES"/>
              </w:rPr>
              <w:t xml:space="preserve">Este </w:t>
            </w:r>
            <w:r w:rsidR="001C17AC">
              <w:rPr>
                <w:rFonts w:ascii="Times New Roman" w:eastAsia="Times New Roman" w:hAnsi="Times New Roman" w:cs="Times New Roman"/>
                <w:sz w:val="20"/>
                <w:szCs w:val="20"/>
                <w:lang w:val="es-ES"/>
              </w:rPr>
              <w:t>t</w:t>
            </w:r>
            <w:r w:rsidRPr="000D45E0">
              <w:rPr>
                <w:rFonts w:ascii="Times New Roman" w:eastAsia="Times New Roman" w:hAnsi="Times New Roman" w:cs="Times New Roman"/>
                <w:sz w:val="20"/>
                <w:szCs w:val="20"/>
                <w:lang w:val="es-ES"/>
              </w:rPr>
              <w:t xml:space="preserve">rabajo surge de la necesidad de explorar soluciones eficientes para la generación de resúmenes clínicos que mantengan la relevancia de la información y sean accesibles en términos de costo y recursos computacionales. El dominio de aplicación de este estudio se encuentra en el procesamiento del lenguaje natural (NLP) aplicado al ámbito médico, con un enfoque en la mejora de los resúmenes clínicos generados por modelos de lenguaje de </w:t>
            </w:r>
            <w:r w:rsidR="00D75B6B">
              <w:rPr>
                <w:rFonts w:ascii="Times New Roman" w:eastAsia="Times New Roman" w:hAnsi="Times New Roman" w:cs="Times New Roman"/>
                <w:sz w:val="20"/>
                <w:szCs w:val="20"/>
                <w:lang w:val="es-ES"/>
              </w:rPr>
              <w:t>pequeños</w:t>
            </w:r>
            <w:r w:rsidRPr="000D45E0">
              <w:rPr>
                <w:rFonts w:ascii="Times New Roman" w:eastAsia="Times New Roman" w:hAnsi="Times New Roman" w:cs="Times New Roman"/>
                <w:sz w:val="20"/>
                <w:szCs w:val="20"/>
                <w:lang w:val="es-ES"/>
              </w:rPr>
              <w:t>.</w:t>
            </w:r>
          </w:p>
          <w:p w14:paraId="72B22987" w14:textId="77777777" w:rsidR="000D45E0" w:rsidRPr="00BB0527" w:rsidRDefault="000D45E0" w:rsidP="00BB0527">
            <w:pPr>
              <w:jc w:val="both"/>
              <w:rPr>
                <w:rFonts w:ascii="Times New Roman" w:eastAsia="Times New Roman" w:hAnsi="Times New Roman" w:cs="Times New Roman"/>
                <w:sz w:val="20"/>
                <w:szCs w:val="20"/>
                <w:lang w:val="es-ES"/>
              </w:rPr>
            </w:pPr>
          </w:p>
          <w:p w14:paraId="5E4D484D" w14:textId="1DF875FD" w:rsidR="00BB0527" w:rsidRPr="000E2F9A" w:rsidRDefault="00BB0527" w:rsidP="007960D6">
            <w:pPr>
              <w:jc w:val="both"/>
              <w:rPr>
                <w:rFonts w:ascii="Times New Roman" w:eastAsia="Times New Roman" w:hAnsi="Times New Roman" w:cs="Times New Roman"/>
                <w:sz w:val="20"/>
                <w:szCs w:val="20"/>
                <w:lang w:val="es-ES"/>
              </w:rPr>
            </w:pP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7960D6"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7960D6" w14:paraId="01891540" w14:textId="77777777" w:rsidTr="006D4735">
        <w:trPr>
          <w:trHeight w:val="1977"/>
        </w:trPr>
        <w:tc>
          <w:tcPr>
            <w:tcW w:w="10605" w:type="dxa"/>
          </w:tcPr>
          <w:p w14:paraId="36873E31" w14:textId="77777777" w:rsidR="00921FC0" w:rsidRPr="00921FC0" w:rsidRDefault="00921FC0" w:rsidP="00921FC0">
            <w:pPr>
              <w:jc w:val="both"/>
              <w:rPr>
                <w:rFonts w:ascii="Times New Roman" w:hAnsi="Times New Roman" w:cs="Times New Roman"/>
                <w:b/>
                <w:bCs/>
                <w:sz w:val="20"/>
                <w:szCs w:val="20"/>
                <w:lang w:val="es-ES"/>
              </w:rPr>
            </w:pPr>
            <w:r w:rsidRPr="00921FC0">
              <w:rPr>
                <w:rFonts w:ascii="Times New Roman" w:hAnsi="Times New Roman" w:cs="Times New Roman"/>
                <w:b/>
                <w:bCs/>
                <w:sz w:val="20"/>
                <w:szCs w:val="20"/>
                <w:lang w:val="es-ES"/>
              </w:rPr>
              <w:lastRenderedPageBreak/>
              <w:t>Objetivo General</w:t>
            </w:r>
          </w:p>
          <w:p w14:paraId="7D69B16B" w14:textId="4F9A83EF" w:rsidR="00921FC0" w:rsidRPr="00921FC0" w:rsidRDefault="00921FC0" w:rsidP="00921FC0">
            <w:p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 xml:space="preserve">Desarrollar y evaluar </w:t>
            </w:r>
            <w:r w:rsidR="000F6633" w:rsidRPr="000F6633">
              <w:rPr>
                <w:rFonts w:ascii="Times New Roman" w:hAnsi="Times New Roman" w:cs="Times New Roman"/>
                <w:sz w:val="20"/>
                <w:szCs w:val="20"/>
              </w:rPr>
              <w:t>modelos de lenguaje pequeños (Small Language Models, SLMs)</w:t>
            </w:r>
            <w:r w:rsidRPr="00921FC0">
              <w:rPr>
                <w:rFonts w:ascii="Times New Roman" w:hAnsi="Times New Roman" w:cs="Times New Roman"/>
                <w:sz w:val="20"/>
                <w:szCs w:val="20"/>
                <w:lang w:val="es-ES"/>
              </w:rPr>
              <w:t xml:space="preserve"> en la generación de resúmenes clínicos, comparándolos con modelos de mayor escala como GPT-4, y optimizando su desempeño mediante técnicas avanzadas de procesamiento del lenguaje natural.</w:t>
            </w:r>
          </w:p>
          <w:p w14:paraId="5AC84AFC" w14:textId="77777777" w:rsidR="00921FC0" w:rsidRPr="00921FC0" w:rsidRDefault="00921FC0" w:rsidP="00921FC0">
            <w:pPr>
              <w:jc w:val="both"/>
              <w:rPr>
                <w:rFonts w:ascii="Times New Roman" w:hAnsi="Times New Roman" w:cs="Times New Roman"/>
                <w:b/>
                <w:bCs/>
                <w:sz w:val="20"/>
                <w:szCs w:val="20"/>
                <w:lang w:val="es-ES"/>
              </w:rPr>
            </w:pPr>
            <w:r w:rsidRPr="00921FC0">
              <w:rPr>
                <w:rFonts w:ascii="Times New Roman" w:hAnsi="Times New Roman" w:cs="Times New Roman"/>
                <w:b/>
                <w:bCs/>
                <w:sz w:val="20"/>
                <w:szCs w:val="20"/>
                <w:lang w:val="es-ES"/>
              </w:rPr>
              <w:t>Objetivos Específicos</w:t>
            </w:r>
          </w:p>
          <w:p w14:paraId="50F17BCA" w14:textId="49F46AE0" w:rsidR="00921FC0" w:rsidRPr="00921FC0" w:rsidRDefault="00921FC0" w:rsidP="00921FC0">
            <w:pPr>
              <w:numPr>
                <w:ilvl w:val="0"/>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Evaluación del desempeño de</w:t>
            </w:r>
            <w:r w:rsidR="000F6633" w:rsidRPr="000F6633">
              <w:rPr>
                <w:rFonts w:ascii="Times New Roman" w:hAnsi="Times New Roman" w:cs="Times New Roman"/>
                <w:sz w:val="20"/>
                <w:szCs w:val="20"/>
              </w:rPr>
              <w:t xml:space="preserve"> SLMs</w:t>
            </w:r>
          </w:p>
          <w:p w14:paraId="5B26D0D8" w14:textId="5A854A7B"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 xml:space="preserve">Analizar la capacidad de </w:t>
            </w:r>
            <w:r w:rsidR="005D3D82" w:rsidRPr="000F6633">
              <w:rPr>
                <w:rFonts w:ascii="Times New Roman" w:hAnsi="Times New Roman" w:cs="Times New Roman"/>
                <w:sz w:val="20"/>
                <w:szCs w:val="20"/>
              </w:rPr>
              <w:t>SLMs</w:t>
            </w:r>
            <w:r w:rsidRPr="00921FC0">
              <w:rPr>
                <w:rFonts w:ascii="Times New Roman" w:hAnsi="Times New Roman" w:cs="Times New Roman"/>
                <w:sz w:val="20"/>
                <w:szCs w:val="20"/>
                <w:lang w:val="es-ES"/>
              </w:rPr>
              <w:t xml:space="preserve"> en la generación de resúmenes clínicos.</w:t>
            </w:r>
          </w:p>
          <w:p w14:paraId="7B26CDD9" w14:textId="77777777"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Comparar su rendimiento con modelos de mayor escala como GPT-4.</w:t>
            </w:r>
          </w:p>
          <w:p w14:paraId="1AB406CE" w14:textId="77777777" w:rsidR="00921FC0" w:rsidRPr="00921FC0" w:rsidRDefault="00921FC0" w:rsidP="00921FC0">
            <w:pPr>
              <w:numPr>
                <w:ilvl w:val="0"/>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Optimización de la generación de resúmenes</w:t>
            </w:r>
          </w:p>
          <w:p w14:paraId="0775C1D0" w14:textId="58BFC0CD"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 xml:space="preserve">Identificar técnicas que permitan mejorar la calidad de los resúmenes generados por </w:t>
            </w:r>
            <w:r w:rsidR="005D3D82" w:rsidRPr="000F6633">
              <w:rPr>
                <w:rFonts w:ascii="Times New Roman" w:hAnsi="Times New Roman" w:cs="Times New Roman"/>
                <w:sz w:val="20"/>
                <w:szCs w:val="20"/>
              </w:rPr>
              <w:t>SLMs</w:t>
            </w:r>
            <w:r w:rsidRPr="00921FC0">
              <w:rPr>
                <w:rFonts w:ascii="Times New Roman" w:hAnsi="Times New Roman" w:cs="Times New Roman"/>
                <w:sz w:val="20"/>
                <w:szCs w:val="20"/>
                <w:lang w:val="es-ES"/>
              </w:rPr>
              <w:t>.</w:t>
            </w:r>
          </w:p>
          <w:p w14:paraId="4B990C26" w14:textId="77777777"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Implementar estrategias de prompt engineering para optimizar la generación de resúmenes.</w:t>
            </w:r>
          </w:p>
          <w:p w14:paraId="4973E180" w14:textId="77777777"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Aplicar técnicas avanzadas como RAG (Recuperador Generador), fine-tuning y distilación de conocimiento.</w:t>
            </w:r>
          </w:p>
          <w:p w14:paraId="7D9EC137" w14:textId="77777777" w:rsidR="00921FC0" w:rsidRPr="00921FC0" w:rsidRDefault="00921FC0" w:rsidP="00921FC0">
            <w:pPr>
              <w:numPr>
                <w:ilvl w:val="0"/>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Validación y evaluación de resultados</w:t>
            </w:r>
          </w:p>
          <w:p w14:paraId="4E675364" w14:textId="77777777"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Evaluar la calidad y relevancia de los resúmenes mediante la consulta con expertos médicos.</w:t>
            </w:r>
          </w:p>
          <w:p w14:paraId="6CF6F945" w14:textId="77777777"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Aplicar métricas especializadas para medir la precisión y coherencia de los resúmenes:</w:t>
            </w:r>
          </w:p>
          <w:p w14:paraId="59C5B304" w14:textId="77777777" w:rsidR="00921FC0" w:rsidRPr="00921FC0" w:rsidRDefault="00921FC0" w:rsidP="00921FC0">
            <w:pPr>
              <w:numPr>
                <w:ilvl w:val="2"/>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Métricas de superposición:</w:t>
            </w:r>
            <w:r w:rsidRPr="00921FC0">
              <w:rPr>
                <w:rFonts w:ascii="Times New Roman" w:hAnsi="Times New Roman" w:cs="Times New Roman"/>
                <w:sz w:val="20"/>
                <w:szCs w:val="20"/>
                <w:lang w:val="es-ES"/>
              </w:rPr>
              <w:t xml:space="preserve"> ROUGE, BLEU, METEOR.</w:t>
            </w:r>
          </w:p>
          <w:p w14:paraId="10719079" w14:textId="77777777" w:rsidR="00921FC0" w:rsidRPr="00921FC0" w:rsidRDefault="00921FC0" w:rsidP="00921FC0">
            <w:pPr>
              <w:numPr>
                <w:ilvl w:val="2"/>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Métricas de similitud semántica:</w:t>
            </w:r>
            <w:r w:rsidRPr="00921FC0">
              <w:rPr>
                <w:rFonts w:ascii="Times New Roman" w:hAnsi="Times New Roman" w:cs="Times New Roman"/>
                <w:sz w:val="20"/>
                <w:szCs w:val="20"/>
                <w:lang w:val="es-ES"/>
              </w:rPr>
              <w:t xml:space="preserve"> BERTScore.</w:t>
            </w:r>
          </w:p>
          <w:p w14:paraId="6FC03AA3" w14:textId="46044F44" w:rsidR="00921FC0" w:rsidRPr="00921FC0" w:rsidRDefault="00921FC0" w:rsidP="00921FC0">
            <w:pPr>
              <w:numPr>
                <w:ilvl w:val="2"/>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 xml:space="preserve">Evaluaciones basadas </w:t>
            </w:r>
            <w:r w:rsidR="005D3D82">
              <w:rPr>
                <w:rFonts w:ascii="Times New Roman" w:hAnsi="Times New Roman" w:cs="Times New Roman"/>
                <w:b/>
                <w:bCs/>
                <w:sz w:val="20"/>
                <w:szCs w:val="20"/>
                <w:lang w:val="es-ES"/>
              </w:rPr>
              <w:t xml:space="preserve">en </w:t>
            </w:r>
            <w:r w:rsidR="005D3D82" w:rsidRPr="005D3D82">
              <w:rPr>
                <w:rFonts w:ascii="Times New Roman" w:hAnsi="Times New Roman" w:cs="Times New Roman"/>
                <w:b/>
                <w:bCs/>
                <w:sz w:val="20"/>
                <w:szCs w:val="20"/>
              </w:rPr>
              <w:t>SLMs</w:t>
            </w:r>
            <w:r w:rsidRPr="00921FC0">
              <w:rPr>
                <w:rFonts w:ascii="Times New Roman" w:hAnsi="Times New Roman" w:cs="Times New Roman"/>
                <w:sz w:val="20"/>
                <w:szCs w:val="20"/>
                <w:lang w:val="es-ES"/>
              </w:rPr>
              <w:t xml:space="preserve"> para un análisis más preciso.</w:t>
            </w:r>
          </w:p>
          <w:p w14:paraId="3C966066" w14:textId="77777777" w:rsidR="00921FC0" w:rsidRPr="00921FC0" w:rsidRDefault="00921FC0" w:rsidP="00921FC0">
            <w:pPr>
              <w:numPr>
                <w:ilvl w:val="0"/>
                <w:numId w:val="7"/>
              </w:numPr>
              <w:jc w:val="both"/>
              <w:rPr>
                <w:rFonts w:ascii="Times New Roman" w:hAnsi="Times New Roman" w:cs="Times New Roman"/>
                <w:sz w:val="20"/>
                <w:szCs w:val="20"/>
                <w:lang w:val="es-ES"/>
              </w:rPr>
            </w:pPr>
            <w:r w:rsidRPr="00921FC0">
              <w:rPr>
                <w:rFonts w:ascii="Times New Roman" w:hAnsi="Times New Roman" w:cs="Times New Roman"/>
                <w:b/>
                <w:bCs/>
                <w:sz w:val="20"/>
                <w:szCs w:val="20"/>
                <w:lang w:val="es-ES"/>
              </w:rPr>
              <w:t>Desarrollo de una aplicación prototipo</w:t>
            </w:r>
          </w:p>
          <w:p w14:paraId="6FFCF328" w14:textId="77777777" w:rsidR="00921FC0" w:rsidRPr="00921FC0" w:rsidRDefault="00921FC0" w:rsidP="00921FC0">
            <w:pPr>
              <w:numPr>
                <w:ilvl w:val="1"/>
                <w:numId w:val="7"/>
              </w:numPr>
              <w:jc w:val="both"/>
              <w:rPr>
                <w:rFonts w:ascii="Times New Roman" w:hAnsi="Times New Roman" w:cs="Times New Roman"/>
                <w:sz w:val="20"/>
                <w:szCs w:val="20"/>
                <w:lang w:val="es-ES"/>
              </w:rPr>
            </w:pPr>
            <w:r w:rsidRPr="00921FC0">
              <w:rPr>
                <w:rFonts w:ascii="Times New Roman" w:hAnsi="Times New Roman" w:cs="Times New Roman"/>
                <w:sz w:val="20"/>
                <w:szCs w:val="20"/>
                <w:lang w:val="es-ES"/>
              </w:rPr>
              <w:t>Diseñar y desarrollar una aplicación web que implemente el mejor modelo identificado para la generación automática de resúmenes de historiales clínicos.</w:t>
            </w:r>
          </w:p>
          <w:p w14:paraId="0FF69399" w14:textId="2C65C9E6" w:rsidR="00896652" w:rsidRPr="000E2F9A" w:rsidRDefault="00896652" w:rsidP="00663A4A">
            <w:pPr>
              <w:ind w:left="1440"/>
              <w:jc w:val="both"/>
              <w:rPr>
                <w:rFonts w:ascii="Times New Roman" w:hAnsi="Times New Roman" w:cs="Times New Roman"/>
                <w:sz w:val="20"/>
                <w:szCs w:val="20"/>
                <w:lang w:val="es-ES"/>
              </w:rPr>
            </w:pPr>
          </w:p>
        </w:tc>
      </w:tr>
    </w:tbl>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9A070A">
        <w:tc>
          <w:tcPr>
            <w:tcW w:w="10598"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7960D6" w14:paraId="1DC46C89" w14:textId="77777777" w:rsidTr="009A070A">
        <w:tc>
          <w:tcPr>
            <w:tcW w:w="10598"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7960D6" w14:paraId="5BD9BDD1" w14:textId="77777777" w:rsidTr="009917DF">
        <w:trPr>
          <w:trHeight w:val="332"/>
        </w:trPr>
        <w:tc>
          <w:tcPr>
            <w:tcW w:w="10598" w:type="dxa"/>
          </w:tcPr>
          <w:p w14:paraId="13847719" w14:textId="2754F87F" w:rsidR="00837412" w:rsidRPr="000E2F9A" w:rsidRDefault="00852C6D"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Informe comparativo</w:t>
            </w:r>
            <w:r w:rsidR="00883BD6">
              <w:rPr>
                <w:rFonts w:ascii="Times New Roman" w:eastAsia="Times New Roman" w:hAnsi="Times New Roman" w:cs="Times New Roman"/>
                <w:sz w:val="20"/>
                <w:szCs w:val="24"/>
                <w:lang w:val="es-ES"/>
              </w:rPr>
              <w:t xml:space="preserve"> de</w:t>
            </w:r>
            <w:r w:rsidR="003C0DB7">
              <w:rPr>
                <w:rFonts w:ascii="Times New Roman" w:eastAsia="Times New Roman" w:hAnsi="Times New Roman" w:cs="Times New Roman"/>
                <w:sz w:val="20"/>
                <w:szCs w:val="24"/>
                <w:lang w:val="es-ES"/>
              </w:rPr>
              <w:t>l desempeño de los distintos modelos de lenguaje.</w:t>
            </w:r>
          </w:p>
        </w:tc>
      </w:tr>
      <w:tr w:rsidR="00837412" w:rsidRPr="007960D6" w14:paraId="6B41276C" w14:textId="77777777" w:rsidTr="009917DF">
        <w:trPr>
          <w:trHeight w:val="332"/>
        </w:trPr>
        <w:tc>
          <w:tcPr>
            <w:tcW w:w="10598" w:type="dxa"/>
          </w:tcPr>
          <w:p w14:paraId="4B53DC8F" w14:textId="29FDBAE1" w:rsidR="00837412" w:rsidRPr="000E2F9A" w:rsidRDefault="002C322D"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Model</w:t>
            </w:r>
            <w:r w:rsidR="00333C6F">
              <w:rPr>
                <w:rFonts w:ascii="Times New Roman" w:eastAsia="Times New Roman" w:hAnsi="Times New Roman" w:cs="Times New Roman"/>
                <w:sz w:val="20"/>
                <w:szCs w:val="24"/>
                <w:lang w:val="es-ES"/>
              </w:rPr>
              <w:t>o</w:t>
            </w:r>
            <w:r w:rsidR="00950A86">
              <w:rPr>
                <w:rFonts w:ascii="Times New Roman" w:eastAsia="Times New Roman" w:hAnsi="Times New Roman" w:cs="Times New Roman"/>
                <w:sz w:val="20"/>
                <w:szCs w:val="24"/>
                <w:lang w:val="es-ES"/>
              </w:rPr>
              <w:t xml:space="preserve"> con</w:t>
            </w:r>
            <w:r w:rsidR="00674842">
              <w:rPr>
                <w:rFonts w:ascii="Times New Roman" w:eastAsia="Times New Roman" w:hAnsi="Times New Roman" w:cs="Times New Roman"/>
                <w:sz w:val="20"/>
                <w:szCs w:val="24"/>
                <w:lang w:val="es-ES"/>
              </w:rPr>
              <w:t xml:space="preserve"> mejor desempeño</w:t>
            </w:r>
            <w:r w:rsidR="005D3D82">
              <w:rPr>
                <w:rFonts w:ascii="Times New Roman" w:eastAsia="Times New Roman" w:hAnsi="Times New Roman" w:cs="Times New Roman"/>
                <w:sz w:val="20"/>
                <w:szCs w:val="24"/>
                <w:lang w:val="es-ES"/>
              </w:rPr>
              <w:t>.</w:t>
            </w:r>
          </w:p>
        </w:tc>
      </w:tr>
      <w:tr w:rsidR="00837412" w:rsidRPr="007960D6" w14:paraId="31961898" w14:textId="77777777" w:rsidTr="009917DF">
        <w:trPr>
          <w:trHeight w:val="332"/>
        </w:trPr>
        <w:tc>
          <w:tcPr>
            <w:tcW w:w="10598" w:type="dxa"/>
          </w:tcPr>
          <w:p w14:paraId="3D925365" w14:textId="05F7192B" w:rsidR="00837412" w:rsidRPr="000E2F9A" w:rsidRDefault="0008765C"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Prototipo aplicación web</w:t>
            </w:r>
            <w:r w:rsidR="005D3D82">
              <w:rPr>
                <w:rFonts w:ascii="Times New Roman" w:eastAsia="Times New Roman" w:hAnsi="Times New Roman" w:cs="Times New Roman"/>
                <w:sz w:val="20"/>
                <w:szCs w:val="24"/>
                <w:lang w:val="es-ES"/>
              </w:rPr>
              <w:t>.</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7960D6"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7960D6"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7960D6" w14:paraId="6715E668" w14:textId="77777777" w:rsidTr="00837412">
        <w:trPr>
          <w:trHeight w:val="1492"/>
        </w:trPr>
        <w:tc>
          <w:tcPr>
            <w:tcW w:w="10598" w:type="dxa"/>
          </w:tcPr>
          <w:p w14:paraId="68D24E62" w14:textId="7B16F082" w:rsidR="00837412" w:rsidRPr="000E2F9A" w:rsidRDefault="007C0B56" w:rsidP="00412B3D">
            <w:pPr>
              <w:jc w:val="both"/>
              <w:rPr>
                <w:rFonts w:ascii="Times New Roman" w:eastAsia="Times New Roman" w:hAnsi="Times New Roman" w:cs="Times New Roman"/>
                <w:sz w:val="20"/>
                <w:szCs w:val="20"/>
                <w:lang w:val="es-ES"/>
              </w:rPr>
            </w:pPr>
            <w:r w:rsidRPr="007C0B56">
              <w:rPr>
                <w:rFonts w:ascii="Times New Roman" w:eastAsia="Times New Roman" w:hAnsi="Times New Roman" w:cs="Times New Roman"/>
                <w:sz w:val="20"/>
                <w:szCs w:val="20"/>
              </w:rPr>
              <w:t>Se adoptará una metodología iterativa basada en una comunicación continua con profesionales médicos. Este enfoque permitirá ajustar y refinar el desarrollo del proyecto en función del feedback recibido, asegurando que los resultados sean clínicamente relevantes. A través de ciclos de evaluación y mejora, se minimizarán los riesgos y se maximizará la utilidad práctica de los resúmenes generados.</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7960D6"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7960D6" w14:paraId="5AC078A5" w14:textId="77777777" w:rsidTr="009A070A">
        <w:trPr>
          <w:trHeight w:val="1380"/>
        </w:trPr>
        <w:tc>
          <w:tcPr>
            <w:tcW w:w="10598" w:type="dxa"/>
          </w:tcPr>
          <w:p w14:paraId="58EFF95E" w14:textId="5CF7EA80" w:rsidR="00147237" w:rsidRPr="00147237" w:rsidRDefault="00147237" w:rsidP="00147237">
            <w:pPr>
              <w:pStyle w:val="Prrafodelista"/>
              <w:numPr>
                <w:ilvl w:val="0"/>
                <w:numId w:val="8"/>
              </w:numPr>
              <w:jc w:val="both"/>
              <w:rPr>
                <w:rFonts w:ascii="Times New Roman" w:eastAsia="Times New Roman" w:hAnsi="Times New Roman" w:cs="Times New Roman"/>
                <w:sz w:val="20"/>
                <w:szCs w:val="20"/>
                <w:lang w:val="es-ES"/>
              </w:rPr>
            </w:pPr>
            <w:r w:rsidRPr="00147237">
              <w:rPr>
                <w:rFonts w:ascii="Times New Roman" w:eastAsia="Times New Roman" w:hAnsi="Times New Roman" w:cs="Times New Roman"/>
                <w:b/>
                <w:bCs/>
                <w:sz w:val="20"/>
                <w:szCs w:val="20"/>
                <w:lang w:val="es-ES"/>
              </w:rPr>
              <w:t xml:space="preserve">Revisión bibliográfica: </w:t>
            </w:r>
            <w:r w:rsidRPr="00147237">
              <w:rPr>
                <w:rFonts w:ascii="Times New Roman" w:eastAsia="Times New Roman" w:hAnsi="Times New Roman" w:cs="Times New Roman"/>
                <w:sz w:val="20"/>
                <w:szCs w:val="20"/>
                <w:lang w:val="es-ES"/>
              </w:rPr>
              <w:t>Se investigarán estudios previos sobre modelos de lenguaje, técnicas de resumen automático y métricas de evaluación para fundamentar el desarrollo del proyecto.</w:t>
            </w:r>
          </w:p>
          <w:p w14:paraId="093E812A" w14:textId="2D5BA4F7" w:rsidR="00147237" w:rsidRPr="00147237" w:rsidRDefault="00D2111B" w:rsidP="00147237">
            <w:pPr>
              <w:pStyle w:val="Prrafodelista"/>
              <w:numPr>
                <w:ilvl w:val="0"/>
                <w:numId w:val="8"/>
              </w:numPr>
              <w:jc w:val="both"/>
              <w:rPr>
                <w:rFonts w:ascii="Times New Roman" w:eastAsia="Times New Roman" w:hAnsi="Times New Roman" w:cs="Times New Roman"/>
                <w:sz w:val="20"/>
                <w:szCs w:val="20"/>
                <w:lang w:val="es-ES"/>
              </w:rPr>
            </w:pPr>
            <w:r w:rsidRPr="00147237">
              <w:rPr>
                <w:rFonts w:ascii="Times New Roman" w:eastAsia="Times New Roman" w:hAnsi="Times New Roman" w:cs="Times New Roman"/>
                <w:b/>
                <w:bCs/>
                <w:sz w:val="20"/>
                <w:szCs w:val="20"/>
                <w:lang w:val="es-ES"/>
              </w:rPr>
              <w:t>Generación y validación de resúmenes modelo</w:t>
            </w:r>
            <w:r w:rsidR="00147237" w:rsidRPr="00147237">
              <w:rPr>
                <w:rFonts w:ascii="Times New Roman" w:eastAsia="Times New Roman" w:hAnsi="Times New Roman" w:cs="Times New Roman"/>
                <w:b/>
                <w:bCs/>
                <w:sz w:val="20"/>
                <w:szCs w:val="20"/>
                <w:lang w:val="es-ES"/>
              </w:rPr>
              <w:t xml:space="preserve">: </w:t>
            </w:r>
            <w:r w:rsidR="00147237" w:rsidRPr="00147237">
              <w:rPr>
                <w:rFonts w:ascii="Times New Roman" w:eastAsia="Times New Roman" w:hAnsi="Times New Roman" w:cs="Times New Roman"/>
                <w:sz w:val="20"/>
                <w:szCs w:val="20"/>
                <w:lang w:val="es-ES"/>
              </w:rPr>
              <w:t>Se generarán resúmenes de referencia utilizando GPT-4 y se validará su calidad con un profesional médico para establecer un punto de comparación.</w:t>
            </w:r>
          </w:p>
          <w:p w14:paraId="3DEDDEF5" w14:textId="3119C569" w:rsidR="00147237" w:rsidRPr="00147237" w:rsidRDefault="00D2111B" w:rsidP="00147237">
            <w:pPr>
              <w:pStyle w:val="Prrafodelista"/>
              <w:numPr>
                <w:ilvl w:val="0"/>
                <w:numId w:val="8"/>
              </w:numPr>
              <w:jc w:val="both"/>
              <w:rPr>
                <w:rFonts w:ascii="Times New Roman" w:eastAsia="Times New Roman" w:hAnsi="Times New Roman" w:cs="Times New Roman"/>
                <w:sz w:val="20"/>
                <w:szCs w:val="20"/>
                <w:lang w:val="es-ES"/>
              </w:rPr>
            </w:pPr>
            <w:r w:rsidRPr="00147237">
              <w:rPr>
                <w:rFonts w:ascii="Times New Roman" w:eastAsia="Times New Roman" w:hAnsi="Times New Roman" w:cs="Times New Roman"/>
                <w:b/>
                <w:bCs/>
                <w:sz w:val="20"/>
                <w:szCs w:val="20"/>
                <w:lang w:val="es-ES"/>
              </w:rPr>
              <w:t xml:space="preserve">Desarrollo y optimización de modelos </w:t>
            </w:r>
            <w:r w:rsidR="005D3D82">
              <w:rPr>
                <w:rFonts w:ascii="Times New Roman" w:eastAsia="Times New Roman" w:hAnsi="Times New Roman" w:cs="Times New Roman"/>
                <w:b/>
                <w:bCs/>
                <w:sz w:val="20"/>
                <w:szCs w:val="20"/>
                <w:lang w:val="es-ES"/>
              </w:rPr>
              <w:t>S</w:t>
            </w:r>
            <w:r w:rsidRPr="00147237">
              <w:rPr>
                <w:rFonts w:ascii="Times New Roman" w:eastAsia="Times New Roman" w:hAnsi="Times New Roman" w:cs="Times New Roman"/>
                <w:b/>
                <w:bCs/>
                <w:sz w:val="20"/>
                <w:szCs w:val="20"/>
                <w:lang w:val="es-ES"/>
              </w:rPr>
              <w:t>LMs</w:t>
            </w:r>
            <w:r w:rsidR="00147237" w:rsidRPr="00147237">
              <w:rPr>
                <w:rFonts w:ascii="Times New Roman" w:eastAsia="Times New Roman" w:hAnsi="Times New Roman" w:cs="Times New Roman"/>
                <w:b/>
                <w:bCs/>
                <w:sz w:val="20"/>
                <w:szCs w:val="20"/>
                <w:lang w:val="es-ES"/>
              </w:rPr>
              <w:t xml:space="preserve">: </w:t>
            </w:r>
            <w:r w:rsidR="00147237" w:rsidRPr="00147237">
              <w:rPr>
                <w:rFonts w:ascii="Times New Roman" w:eastAsia="Times New Roman" w:hAnsi="Times New Roman" w:cs="Times New Roman"/>
                <w:sz w:val="20"/>
                <w:szCs w:val="20"/>
                <w:lang w:val="es-ES"/>
              </w:rPr>
              <w:t xml:space="preserve">Se aplicarán </w:t>
            </w:r>
            <w:r w:rsidR="00FE3FA6" w:rsidRPr="00FE3FA6">
              <w:rPr>
                <w:rFonts w:ascii="Times New Roman" w:eastAsia="Times New Roman" w:hAnsi="Times New Roman" w:cs="Times New Roman"/>
                <w:sz w:val="20"/>
                <w:szCs w:val="20"/>
              </w:rPr>
              <w:t>modelos de lenguaje pequeños</w:t>
            </w:r>
            <w:r w:rsidR="00FE3FA6" w:rsidRPr="00FE3FA6">
              <w:rPr>
                <w:rFonts w:ascii="Times New Roman" w:eastAsia="Times New Roman" w:hAnsi="Times New Roman" w:cs="Times New Roman"/>
                <w:sz w:val="20"/>
                <w:szCs w:val="20"/>
                <w:lang w:val="es-ES"/>
              </w:rPr>
              <w:t xml:space="preserve"> </w:t>
            </w:r>
            <w:r w:rsidR="00147237" w:rsidRPr="00147237">
              <w:rPr>
                <w:rFonts w:ascii="Times New Roman" w:eastAsia="Times New Roman" w:hAnsi="Times New Roman" w:cs="Times New Roman"/>
                <w:sz w:val="20"/>
                <w:szCs w:val="20"/>
                <w:lang w:val="es-ES"/>
              </w:rPr>
              <w:t>(</w:t>
            </w:r>
            <w:r w:rsidR="005D3D82">
              <w:rPr>
                <w:rFonts w:ascii="Times New Roman" w:eastAsia="Times New Roman" w:hAnsi="Times New Roman" w:cs="Times New Roman"/>
                <w:sz w:val="20"/>
                <w:szCs w:val="20"/>
                <w:lang w:val="es-ES"/>
              </w:rPr>
              <w:t>S</w:t>
            </w:r>
            <w:r w:rsidR="00147237" w:rsidRPr="00147237">
              <w:rPr>
                <w:rFonts w:ascii="Times New Roman" w:eastAsia="Times New Roman" w:hAnsi="Times New Roman" w:cs="Times New Roman"/>
                <w:sz w:val="20"/>
                <w:szCs w:val="20"/>
                <w:lang w:val="es-ES"/>
              </w:rPr>
              <w:t>LMs) y técnicas de prompt engineering para la síntesis de historiales clínicos. Además, se implementará la técnica RAG (Recuperador Generador) para mejorar la relevancia de los resúmenes y se realizará un proceso de destilación del mejor modelo.</w:t>
            </w:r>
          </w:p>
          <w:p w14:paraId="698F2768" w14:textId="500FC8FF" w:rsidR="00147237" w:rsidRPr="00147237" w:rsidRDefault="00147237" w:rsidP="00147237">
            <w:pPr>
              <w:pStyle w:val="Prrafodelista"/>
              <w:numPr>
                <w:ilvl w:val="0"/>
                <w:numId w:val="8"/>
              </w:numPr>
              <w:jc w:val="both"/>
              <w:rPr>
                <w:rFonts w:ascii="Times New Roman" w:eastAsia="Times New Roman" w:hAnsi="Times New Roman" w:cs="Times New Roman"/>
                <w:sz w:val="20"/>
                <w:szCs w:val="20"/>
                <w:lang w:val="es-ES"/>
              </w:rPr>
            </w:pPr>
            <w:r w:rsidRPr="00147237">
              <w:rPr>
                <w:rFonts w:ascii="Times New Roman" w:eastAsia="Times New Roman" w:hAnsi="Times New Roman" w:cs="Times New Roman"/>
                <w:b/>
                <w:bCs/>
                <w:sz w:val="20"/>
                <w:szCs w:val="20"/>
                <w:lang w:val="es-ES"/>
              </w:rPr>
              <w:t xml:space="preserve">Evaluación comparativa: </w:t>
            </w:r>
            <w:r w:rsidRPr="00147237">
              <w:rPr>
                <w:rFonts w:ascii="Times New Roman" w:eastAsia="Times New Roman" w:hAnsi="Times New Roman" w:cs="Times New Roman"/>
                <w:sz w:val="20"/>
                <w:szCs w:val="20"/>
                <w:lang w:val="es-ES"/>
              </w:rPr>
              <w:t xml:space="preserve">Se compararán los resúmenes generados por </w:t>
            </w:r>
            <w:r w:rsidR="005D3D82">
              <w:rPr>
                <w:rFonts w:ascii="Times New Roman" w:eastAsia="Times New Roman" w:hAnsi="Times New Roman" w:cs="Times New Roman"/>
                <w:sz w:val="20"/>
                <w:szCs w:val="20"/>
                <w:lang w:val="es-ES"/>
              </w:rPr>
              <w:t>S</w:t>
            </w:r>
            <w:r w:rsidRPr="00147237">
              <w:rPr>
                <w:rFonts w:ascii="Times New Roman" w:eastAsia="Times New Roman" w:hAnsi="Times New Roman" w:cs="Times New Roman"/>
                <w:sz w:val="20"/>
                <w:szCs w:val="20"/>
                <w:lang w:val="es-ES"/>
              </w:rPr>
              <w:t>LMs con los de GPT-4. Para ello, se emplearán métricas especializadas como ROUGE, BLEU y BERTScore, asegurando una evaluación objetiva de la calidad del texto.</w:t>
            </w:r>
          </w:p>
          <w:p w14:paraId="33E7A8C8" w14:textId="34181616" w:rsidR="00147237" w:rsidRPr="00147237" w:rsidRDefault="00147237" w:rsidP="00147237">
            <w:pPr>
              <w:pStyle w:val="Prrafodelista"/>
              <w:numPr>
                <w:ilvl w:val="0"/>
                <w:numId w:val="8"/>
              </w:numPr>
              <w:jc w:val="both"/>
              <w:rPr>
                <w:rFonts w:ascii="Times New Roman" w:eastAsia="Times New Roman" w:hAnsi="Times New Roman" w:cs="Times New Roman"/>
                <w:b/>
                <w:bCs/>
                <w:sz w:val="20"/>
                <w:szCs w:val="20"/>
                <w:lang w:val="es-ES"/>
              </w:rPr>
            </w:pPr>
            <w:r w:rsidRPr="00147237">
              <w:rPr>
                <w:rFonts w:ascii="Times New Roman" w:eastAsia="Times New Roman" w:hAnsi="Times New Roman" w:cs="Times New Roman"/>
                <w:b/>
                <w:bCs/>
                <w:sz w:val="20"/>
                <w:szCs w:val="20"/>
                <w:lang w:val="es-ES"/>
              </w:rPr>
              <w:t xml:space="preserve">Optimización final y refinamiento del modelo: </w:t>
            </w:r>
            <w:r w:rsidRPr="00147237">
              <w:rPr>
                <w:rFonts w:ascii="Times New Roman" w:eastAsia="Times New Roman" w:hAnsi="Times New Roman" w:cs="Times New Roman"/>
                <w:sz w:val="20"/>
                <w:szCs w:val="20"/>
                <w:lang w:val="es-ES"/>
              </w:rPr>
              <w:t xml:space="preserve">Se analizarán los resultados obtenidos en la fase comparativa y se aplicarán mejoras adicionales a los </w:t>
            </w:r>
            <w:r w:rsidR="005D3D82">
              <w:rPr>
                <w:rFonts w:ascii="Times New Roman" w:eastAsia="Times New Roman" w:hAnsi="Times New Roman" w:cs="Times New Roman"/>
                <w:sz w:val="20"/>
                <w:szCs w:val="20"/>
                <w:lang w:val="es-ES"/>
              </w:rPr>
              <w:t>S</w:t>
            </w:r>
            <w:r w:rsidRPr="00147237">
              <w:rPr>
                <w:rFonts w:ascii="Times New Roman" w:eastAsia="Times New Roman" w:hAnsi="Times New Roman" w:cs="Times New Roman"/>
                <w:sz w:val="20"/>
                <w:szCs w:val="20"/>
                <w:lang w:val="es-ES"/>
              </w:rPr>
              <w:t>LMs, optimizando su rendimiento antes de la implementación final.</w:t>
            </w:r>
          </w:p>
          <w:p w14:paraId="5942DEFD" w14:textId="62AA4FC0" w:rsidR="00147237" w:rsidRPr="00147237" w:rsidRDefault="00147237" w:rsidP="00147237">
            <w:pPr>
              <w:pStyle w:val="Prrafodelista"/>
              <w:numPr>
                <w:ilvl w:val="0"/>
                <w:numId w:val="8"/>
              </w:numPr>
              <w:jc w:val="both"/>
              <w:rPr>
                <w:rFonts w:ascii="Times New Roman" w:eastAsia="Times New Roman" w:hAnsi="Times New Roman" w:cs="Times New Roman"/>
                <w:sz w:val="20"/>
                <w:szCs w:val="20"/>
                <w:lang w:val="es-ES"/>
              </w:rPr>
            </w:pPr>
            <w:r w:rsidRPr="00147237">
              <w:rPr>
                <w:rFonts w:ascii="Times New Roman" w:eastAsia="Times New Roman" w:hAnsi="Times New Roman" w:cs="Times New Roman"/>
                <w:b/>
                <w:bCs/>
                <w:sz w:val="20"/>
                <w:szCs w:val="20"/>
                <w:lang w:val="es-ES"/>
              </w:rPr>
              <w:t xml:space="preserve">Desarrollo del prototipo de aplicación web: </w:t>
            </w:r>
            <w:r w:rsidRPr="00147237">
              <w:rPr>
                <w:rFonts w:ascii="Times New Roman" w:eastAsia="Times New Roman" w:hAnsi="Times New Roman" w:cs="Times New Roman"/>
                <w:sz w:val="20"/>
                <w:szCs w:val="20"/>
                <w:lang w:val="es-ES"/>
              </w:rPr>
              <w:t xml:space="preserve">Se diseñará e implementará una aplicación web en la que se integre el mejor modelo seleccionado para la generación automática de resúmenes clínicos, permitiendo su validación en un </w:t>
            </w:r>
            <w:r w:rsidRPr="00147237">
              <w:rPr>
                <w:rFonts w:ascii="Times New Roman" w:eastAsia="Times New Roman" w:hAnsi="Times New Roman" w:cs="Times New Roman"/>
                <w:sz w:val="20"/>
                <w:szCs w:val="20"/>
                <w:lang w:val="es-ES"/>
              </w:rPr>
              <w:lastRenderedPageBreak/>
              <w:t>entorno práctico.</w:t>
            </w:r>
          </w:p>
          <w:p w14:paraId="7571840C" w14:textId="5D395CE4" w:rsidR="00147237" w:rsidRPr="00147237" w:rsidRDefault="00147237" w:rsidP="00147237">
            <w:pPr>
              <w:pStyle w:val="Prrafodelista"/>
              <w:numPr>
                <w:ilvl w:val="0"/>
                <w:numId w:val="8"/>
              </w:numPr>
              <w:jc w:val="both"/>
              <w:rPr>
                <w:rFonts w:ascii="Times New Roman" w:eastAsia="Times New Roman" w:hAnsi="Times New Roman" w:cs="Times New Roman"/>
                <w:sz w:val="20"/>
                <w:szCs w:val="20"/>
                <w:lang w:val="es-ES"/>
              </w:rPr>
            </w:pPr>
            <w:r w:rsidRPr="00147237">
              <w:rPr>
                <w:rFonts w:ascii="Times New Roman" w:eastAsia="Times New Roman" w:hAnsi="Times New Roman" w:cs="Times New Roman"/>
                <w:b/>
                <w:bCs/>
                <w:sz w:val="20"/>
                <w:szCs w:val="20"/>
                <w:lang w:val="es-ES"/>
              </w:rPr>
              <w:t>Comparación final y validación con expertos</w:t>
            </w:r>
            <w:r w:rsidRPr="00147237">
              <w:rPr>
                <w:rFonts w:ascii="Times New Roman" w:eastAsia="Times New Roman" w:hAnsi="Times New Roman" w:cs="Times New Roman"/>
                <w:sz w:val="20"/>
                <w:szCs w:val="20"/>
                <w:lang w:val="es-ES"/>
              </w:rPr>
              <w:t>: Se realizará una última evaluación de los resultados obtenidos, contrastándolos con la opinión de profesionales médicos para garantizar la utilidad y precisión del sistema.</w:t>
            </w:r>
          </w:p>
          <w:p w14:paraId="39A71AEB" w14:textId="2EBAF902" w:rsidR="00080E43" w:rsidRPr="00A67BDB" w:rsidRDefault="00080E43" w:rsidP="00D239FE">
            <w:pPr>
              <w:jc w:val="both"/>
              <w:rPr>
                <w:rFonts w:ascii="Times New Roman" w:eastAsia="Times New Roman" w:hAnsi="Times New Roman" w:cs="Times New Roman"/>
                <w:bCs/>
                <w:sz w:val="20"/>
                <w:szCs w:val="20"/>
                <w:lang w:val="es-ES"/>
              </w:rPr>
            </w:pP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TEMPORIZACIÓN</w:t>
            </w:r>
            <w:r>
              <w:rPr>
                <w:rFonts w:ascii="Times New Roman" w:eastAsia="Times New Roman" w:hAnsi="Times New Roman" w:cs="Times New Roman"/>
                <w:b/>
                <w:sz w:val="24"/>
                <w:szCs w:val="24"/>
                <w:lang w:val="es-ES"/>
              </w:rPr>
              <w:t>:</w:t>
            </w:r>
          </w:p>
        </w:tc>
      </w:tr>
      <w:tr w:rsidR="009A070A" w:rsidRPr="007960D6"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3F054C73" w:rsidR="009A070A" w:rsidRPr="009A070A" w:rsidRDefault="004D5656"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Alejandro Silva Rodríguez</w:t>
                  </w:r>
                </w:p>
              </w:tc>
            </w:tr>
            <w:tr w:rsidR="009A070A" w14:paraId="5FD06066" w14:textId="77777777" w:rsidTr="009A070A">
              <w:tc>
                <w:tcPr>
                  <w:tcW w:w="5382" w:type="dxa"/>
                </w:tcPr>
                <w:p w14:paraId="3D21E4F1" w14:textId="0CA61D07" w:rsidR="009A070A" w:rsidRPr="000E2F9A" w:rsidRDefault="005C0111" w:rsidP="003360A4">
                  <w:pPr>
                    <w:rPr>
                      <w:rFonts w:ascii="Times New Roman" w:eastAsia="Times New Roman" w:hAnsi="Times New Roman" w:cs="Times New Roman"/>
                      <w:b/>
                      <w:sz w:val="20"/>
                      <w:szCs w:val="20"/>
                      <w:lang w:val="es-ES"/>
                    </w:rPr>
                  </w:pPr>
                  <w:r w:rsidRPr="00754A12">
                    <w:rPr>
                      <w:rFonts w:ascii="Times New Roman" w:eastAsia="Times New Roman" w:hAnsi="Times New Roman" w:cs="Times New Roman"/>
                      <w:b/>
                      <w:bCs/>
                      <w:sz w:val="20"/>
                      <w:szCs w:val="20"/>
                      <w:lang w:val="es-ES"/>
                    </w:rPr>
                    <w:t>Revisión bibliográfica</w:t>
                  </w:r>
                  <w:r w:rsidRPr="000E2F9A">
                    <w:rPr>
                      <w:rFonts w:ascii="Times New Roman" w:eastAsia="Times New Roman" w:hAnsi="Times New Roman" w:cs="Times New Roman"/>
                      <w:b/>
                      <w:sz w:val="20"/>
                      <w:szCs w:val="20"/>
                      <w:lang w:val="es-ES"/>
                    </w:rPr>
                    <w:t xml:space="preserve"> </w:t>
                  </w:r>
                </w:p>
              </w:tc>
              <w:tc>
                <w:tcPr>
                  <w:tcW w:w="1701" w:type="dxa"/>
                </w:tcPr>
                <w:p w14:paraId="5858C026" w14:textId="31FE9062" w:rsidR="009A070A" w:rsidRPr="000E2F9A" w:rsidRDefault="00316B21"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50</w:t>
                  </w:r>
                </w:p>
              </w:tc>
            </w:tr>
            <w:tr w:rsidR="009A070A" w14:paraId="16E965FE" w14:textId="77777777" w:rsidTr="009A070A">
              <w:tc>
                <w:tcPr>
                  <w:tcW w:w="5382" w:type="dxa"/>
                  <w:tcBorders>
                    <w:bottom w:val="single" w:sz="4" w:space="0" w:color="auto"/>
                  </w:tcBorders>
                </w:tcPr>
                <w:p w14:paraId="580F06CA" w14:textId="11C78447" w:rsidR="009A070A" w:rsidRPr="000E2F9A" w:rsidRDefault="0019535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Pruebas de </w:t>
                  </w:r>
                  <w:r w:rsidR="005B230F">
                    <w:rPr>
                      <w:rFonts w:ascii="Times New Roman" w:eastAsia="Times New Roman" w:hAnsi="Times New Roman" w:cs="Times New Roman"/>
                      <w:b/>
                      <w:sz w:val="20"/>
                      <w:szCs w:val="20"/>
                      <w:lang w:val="es-ES"/>
                    </w:rPr>
                    <w:t>ingeniería de prompts</w:t>
                  </w:r>
                </w:p>
              </w:tc>
              <w:tc>
                <w:tcPr>
                  <w:tcW w:w="1701" w:type="dxa"/>
                </w:tcPr>
                <w:p w14:paraId="53845623" w14:textId="7FAD8A02" w:rsidR="009A070A" w:rsidRPr="000E2F9A" w:rsidRDefault="005B230F"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30</w:t>
                  </w:r>
                </w:p>
              </w:tc>
            </w:tr>
            <w:tr w:rsidR="00195353" w14:paraId="39B302F3" w14:textId="77777777" w:rsidTr="009A070A">
              <w:tc>
                <w:tcPr>
                  <w:tcW w:w="5382" w:type="dxa"/>
                  <w:tcBorders>
                    <w:bottom w:val="single" w:sz="4" w:space="0" w:color="auto"/>
                  </w:tcBorders>
                </w:tcPr>
                <w:p w14:paraId="23FBAB0C" w14:textId="259CDC45" w:rsidR="00195353" w:rsidRPr="00147237" w:rsidRDefault="00195353" w:rsidP="00195353">
                  <w:pPr>
                    <w:rPr>
                      <w:rFonts w:ascii="Times New Roman" w:eastAsia="Times New Roman" w:hAnsi="Times New Roman" w:cs="Times New Roman"/>
                      <w:b/>
                      <w:bCs/>
                      <w:sz w:val="20"/>
                      <w:szCs w:val="20"/>
                      <w:lang w:val="es-ES"/>
                    </w:rPr>
                  </w:pPr>
                  <w:r w:rsidRPr="00147237">
                    <w:rPr>
                      <w:rFonts w:ascii="Times New Roman" w:eastAsia="Times New Roman" w:hAnsi="Times New Roman" w:cs="Times New Roman"/>
                      <w:b/>
                      <w:bCs/>
                      <w:sz w:val="20"/>
                      <w:szCs w:val="20"/>
                      <w:lang w:val="es-ES"/>
                    </w:rPr>
                    <w:t>Generación y validación de resúmenes modelo</w:t>
                  </w:r>
                </w:p>
              </w:tc>
              <w:tc>
                <w:tcPr>
                  <w:tcW w:w="1701" w:type="dxa"/>
                </w:tcPr>
                <w:p w14:paraId="08DDA296" w14:textId="17400DD9" w:rsidR="00195353" w:rsidRDefault="00195353" w:rsidP="00195353">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23</w:t>
                  </w:r>
                </w:p>
              </w:tc>
            </w:tr>
            <w:tr w:rsidR="00195353" w14:paraId="0548C589" w14:textId="77777777" w:rsidTr="009A070A">
              <w:tc>
                <w:tcPr>
                  <w:tcW w:w="5382" w:type="dxa"/>
                  <w:tcBorders>
                    <w:bottom w:val="single" w:sz="4" w:space="0" w:color="auto"/>
                  </w:tcBorders>
                </w:tcPr>
                <w:p w14:paraId="248E0F82" w14:textId="5011EB88" w:rsidR="00195353" w:rsidRPr="00D239FE" w:rsidRDefault="00195353" w:rsidP="00195353">
                  <w:pPr>
                    <w:jc w:val="both"/>
                    <w:rPr>
                      <w:rFonts w:ascii="Times New Roman" w:eastAsia="Times New Roman" w:hAnsi="Times New Roman" w:cs="Times New Roman"/>
                      <w:b/>
                      <w:sz w:val="20"/>
                      <w:szCs w:val="20"/>
                      <w:lang w:val="es-ES"/>
                    </w:rPr>
                  </w:pPr>
                  <w:r w:rsidRPr="00147237">
                    <w:rPr>
                      <w:rFonts w:ascii="Times New Roman" w:eastAsia="Times New Roman" w:hAnsi="Times New Roman" w:cs="Times New Roman"/>
                      <w:b/>
                      <w:bCs/>
                      <w:sz w:val="20"/>
                      <w:szCs w:val="20"/>
                      <w:lang w:val="es-ES"/>
                    </w:rPr>
                    <w:t xml:space="preserve">Desarrollo y optimización de modelos </w:t>
                  </w:r>
                  <w:r w:rsidR="00784638">
                    <w:rPr>
                      <w:rFonts w:ascii="Times New Roman" w:eastAsia="Times New Roman" w:hAnsi="Times New Roman" w:cs="Times New Roman"/>
                      <w:b/>
                      <w:bCs/>
                      <w:sz w:val="20"/>
                      <w:szCs w:val="20"/>
                      <w:lang w:val="es-ES"/>
                    </w:rPr>
                    <w:t>S</w:t>
                  </w:r>
                  <w:r w:rsidRPr="00147237">
                    <w:rPr>
                      <w:rFonts w:ascii="Times New Roman" w:eastAsia="Times New Roman" w:hAnsi="Times New Roman" w:cs="Times New Roman"/>
                      <w:b/>
                      <w:bCs/>
                      <w:sz w:val="20"/>
                      <w:szCs w:val="20"/>
                      <w:lang w:val="es-ES"/>
                    </w:rPr>
                    <w:t>LMs</w:t>
                  </w:r>
                  <w:r w:rsidRPr="00D239FE">
                    <w:rPr>
                      <w:rFonts w:ascii="Times New Roman" w:eastAsia="Times New Roman" w:hAnsi="Times New Roman" w:cs="Times New Roman"/>
                      <w:b/>
                      <w:sz w:val="20"/>
                      <w:szCs w:val="20"/>
                      <w:lang w:val="es-ES"/>
                    </w:rPr>
                    <w:t xml:space="preserve"> </w:t>
                  </w:r>
                </w:p>
              </w:tc>
              <w:tc>
                <w:tcPr>
                  <w:tcW w:w="1701" w:type="dxa"/>
                </w:tcPr>
                <w:p w14:paraId="78F5B5B4" w14:textId="3D5C279A" w:rsidR="00195353" w:rsidRPr="000E2F9A" w:rsidRDefault="005B230F" w:rsidP="00195353">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r w:rsidR="00195353">
                    <w:rPr>
                      <w:rFonts w:ascii="Times New Roman" w:eastAsia="Times New Roman" w:hAnsi="Times New Roman" w:cs="Times New Roman"/>
                      <w:b/>
                      <w:sz w:val="20"/>
                      <w:szCs w:val="20"/>
                      <w:lang w:val="es-ES"/>
                    </w:rPr>
                    <w:t>0</w:t>
                  </w:r>
                </w:p>
              </w:tc>
            </w:tr>
            <w:tr w:rsidR="00195353" w14:paraId="09A9FE60" w14:textId="77777777" w:rsidTr="009A070A">
              <w:tc>
                <w:tcPr>
                  <w:tcW w:w="5382" w:type="dxa"/>
                  <w:tcBorders>
                    <w:bottom w:val="single" w:sz="4" w:space="0" w:color="auto"/>
                  </w:tcBorders>
                </w:tcPr>
                <w:p w14:paraId="11B06D4E" w14:textId="2FCDDA29" w:rsidR="00195353" w:rsidRPr="00D239FE" w:rsidRDefault="00195353" w:rsidP="00195353">
                  <w:pPr>
                    <w:jc w:val="both"/>
                    <w:rPr>
                      <w:rFonts w:ascii="Times New Roman" w:eastAsia="Times New Roman" w:hAnsi="Times New Roman" w:cs="Times New Roman"/>
                      <w:b/>
                      <w:sz w:val="20"/>
                      <w:szCs w:val="20"/>
                      <w:lang w:val="es-ES"/>
                    </w:rPr>
                  </w:pPr>
                  <w:r w:rsidRPr="00147237">
                    <w:rPr>
                      <w:rFonts w:ascii="Times New Roman" w:eastAsia="Times New Roman" w:hAnsi="Times New Roman" w:cs="Times New Roman"/>
                      <w:b/>
                      <w:bCs/>
                      <w:sz w:val="20"/>
                      <w:szCs w:val="20"/>
                      <w:lang w:val="es-ES"/>
                    </w:rPr>
                    <w:t>Evaluación comparativa</w:t>
                  </w:r>
                  <w:r w:rsidRPr="00D239FE">
                    <w:rPr>
                      <w:rFonts w:ascii="Times New Roman" w:eastAsia="Times New Roman" w:hAnsi="Times New Roman" w:cs="Times New Roman"/>
                      <w:b/>
                      <w:sz w:val="20"/>
                      <w:szCs w:val="20"/>
                      <w:lang w:val="es-ES"/>
                    </w:rPr>
                    <w:t xml:space="preserve"> </w:t>
                  </w:r>
                </w:p>
              </w:tc>
              <w:tc>
                <w:tcPr>
                  <w:tcW w:w="1701" w:type="dxa"/>
                </w:tcPr>
                <w:p w14:paraId="385E031B" w14:textId="309B546B" w:rsidR="00195353" w:rsidRPr="000E2F9A" w:rsidRDefault="00195353" w:rsidP="00195353">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195353" w14:paraId="5BA3A801" w14:textId="77777777" w:rsidTr="009A070A">
              <w:tc>
                <w:tcPr>
                  <w:tcW w:w="5382" w:type="dxa"/>
                  <w:tcBorders>
                    <w:bottom w:val="single" w:sz="4" w:space="0" w:color="auto"/>
                  </w:tcBorders>
                </w:tcPr>
                <w:p w14:paraId="22DBC877" w14:textId="3791C324" w:rsidR="00195353" w:rsidRPr="00D239FE" w:rsidRDefault="00597883" w:rsidP="00195353">
                  <w:pPr>
                    <w:jc w:val="both"/>
                    <w:rPr>
                      <w:rFonts w:ascii="Times New Roman" w:eastAsia="Times New Roman" w:hAnsi="Times New Roman" w:cs="Times New Roman"/>
                      <w:b/>
                      <w:sz w:val="20"/>
                      <w:szCs w:val="20"/>
                      <w:lang w:val="es-ES"/>
                    </w:rPr>
                  </w:pPr>
                  <w:r>
                    <w:rPr>
                      <w:rFonts w:ascii="Times New Roman" w:eastAsia="Times New Roman" w:hAnsi="Times New Roman" w:cs="Times New Roman"/>
                      <w:b/>
                      <w:bCs/>
                      <w:sz w:val="20"/>
                      <w:szCs w:val="20"/>
                      <w:lang w:val="es-ES"/>
                    </w:rPr>
                    <w:t>R</w:t>
                  </w:r>
                  <w:r w:rsidR="00195353" w:rsidRPr="00147237">
                    <w:rPr>
                      <w:rFonts w:ascii="Times New Roman" w:eastAsia="Times New Roman" w:hAnsi="Times New Roman" w:cs="Times New Roman"/>
                      <w:b/>
                      <w:bCs/>
                      <w:sz w:val="20"/>
                      <w:szCs w:val="20"/>
                      <w:lang w:val="es-ES"/>
                    </w:rPr>
                    <w:t>efinamiento del modelo</w:t>
                  </w:r>
                  <w:r w:rsidR="00195353" w:rsidRPr="00D239FE">
                    <w:rPr>
                      <w:rFonts w:ascii="Times New Roman" w:eastAsia="Times New Roman" w:hAnsi="Times New Roman" w:cs="Times New Roman"/>
                      <w:b/>
                      <w:sz w:val="20"/>
                      <w:szCs w:val="20"/>
                      <w:lang w:val="es-ES"/>
                    </w:rPr>
                    <w:t xml:space="preserve"> </w:t>
                  </w:r>
                </w:p>
              </w:tc>
              <w:tc>
                <w:tcPr>
                  <w:tcW w:w="1701" w:type="dxa"/>
                </w:tcPr>
                <w:p w14:paraId="64A651F9" w14:textId="483FF2B7" w:rsidR="00195353" w:rsidRPr="000E2F9A" w:rsidRDefault="00597883" w:rsidP="00195353">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4</w:t>
                  </w:r>
                  <w:r w:rsidR="00195353">
                    <w:rPr>
                      <w:rFonts w:ascii="Times New Roman" w:eastAsia="Times New Roman" w:hAnsi="Times New Roman" w:cs="Times New Roman"/>
                      <w:b/>
                      <w:sz w:val="20"/>
                      <w:szCs w:val="20"/>
                      <w:lang w:val="es-ES"/>
                    </w:rPr>
                    <w:t>5</w:t>
                  </w:r>
                </w:p>
              </w:tc>
            </w:tr>
            <w:tr w:rsidR="00597883" w14:paraId="035EDD3E" w14:textId="77777777" w:rsidTr="009A070A">
              <w:tc>
                <w:tcPr>
                  <w:tcW w:w="5382" w:type="dxa"/>
                  <w:tcBorders>
                    <w:bottom w:val="single" w:sz="4" w:space="0" w:color="auto"/>
                  </w:tcBorders>
                </w:tcPr>
                <w:p w14:paraId="73F5FA2C" w14:textId="599A5BE3" w:rsidR="00597883" w:rsidRPr="00147237" w:rsidRDefault="00597883" w:rsidP="00195353">
                  <w:pPr>
                    <w:jc w:val="both"/>
                    <w:rPr>
                      <w:rFonts w:ascii="Times New Roman" w:eastAsia="Times New Roman" w:hAnsi="Times New Roman" w:cs="Times New Roman"/>
                      <w:b/>
                      <w:bCs/>
                      <w:sz w:val="20"/>
                      <w:szCs w:val="20"/>
                      <w:lang w:val="es-ES"/>
                    </w:rPr>
                  </w:pPr>
                  <w:r>
                    <w:rPr>
                      <w:rFonts w:ascii="Times New Roman" w:eastAsia="Times New Roman" w:hAnsi="Times New Roman" w:cs="Times New Roman"/>
                      <w:b/>
                      <w:bCs/>
                      <w:sz w:val="20"/>
                      <w:szCs w:val="20"/>
                      <w:lang w:val="es-ES"/>
                    </w:rPr>
                    <w:t>Implementación de técnica RAG</w:t>
                  </w:r>
                </w:p>
              </w:tc>
              <w:tc>
                <w:tcPr>
                  <w:tcW w:w="1701" w:type="dxa"/>
                </w:tcPr>
                <w:p w14:paraId="3E8B5C40" w14:textId="6F5CBE36" w:rsidR="00597883" w:rsidRDefault="00597883" w:rsidP="00195353">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40</w:t>
                  </w:r>
                </w:p>
              </w:tc>
            </w:tr>
            <w:tr w:rsidR="00195353" w14:paraId="435C6B19" w14:textId="77777777" w:rsidTr="009A070A">
              <w:tc>
                <w:tcPr>
                  <w:tcW w:w="5382" w:type="dxa"/>
                  <w:tcBorders>
                    <w:bottom w:val="single" w:sz="4" w:space="0" w:color="auto"/>
                  </w:tcBorders>
                </w:tcPr>
                <w:p w14:paraId="6EED5256" w14:textId="45756DD4" w:rsidR="00195353" w:rsidRPr="00D239FE" w:rsidRDefault="00195353" w:rsidP="00195353">
                  <w:pPr>
                    <w:jc w:val="both"/>
                    <w:rPr>
                      <w:rFonts w:ascii="Times New Roman" w:eastAsia="Times New Roman" w:hAnsi="Times New Roman" w:cs="Times New Roman"/>
                      <w:b/>
                      <w:sz w:val="20"/>
                      <w:szCs w:val="20"/>
                      <w:lang w:val="es-ES"/>
                    </w:rPr>
                  </w:pPr>
                  <w:r w:rsidRPr="00147237">
                    <w:rPr>
                      <w:rFonts w:ascii="Times New Roman" w:eastAsia="Times New Roman" w:hAnsi="Times New Roman" w:cs="Times New Roman"/>
                      <w:b/>
                      <w:bCs/>
                      <w:sz w:val="20"/>
                      <w:szCs w:val="20"/>
                      <w:lang w:val="es-ES"/>
                    </w:rPr>
                    <w:t>Desarrollo del prototipo de aplicación web</w:t>
                  </w:r>
                  <w:r w:rsidRPr="00D239FE">
                    <w:rPr>
                      <w:rFonts w:ascii="Times New Roman" w:eastAsia="Times New Roman" w:hAnsi="Times New Roman" w:cs="Times New Roman"/>
                      <w:b/>
                      <w:sz w:val="20"/>
                      <w:szCs w:val="20"/>
                      <w:lang w:val="es-ES"/>
                    </w:rPr>
                    <w:t xml:space="preserve"> </w:t>
                  </w:r>
                </w:p>
              </w:tc>
              <w:tc>
                <w:tcPr>
                  <w:tcW w:w="1701" w:type="dxa"/>
                </w:tcPr>
                <w:p w14:paraId="217C9492" w14:textId="5878B18C" w:rsidR="00195353" w:rsidRPr="000E2F9A" w:rsidRDefault="00195353" w:rsidP="00195353">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38</w:t>
                  </w:r>
                </w:p>
              </w:tc>
            </w:tr>
            <w:tr w:rsidR="00195353" w14:paraId="29687BEF" w14:textId="77777777" w:rsidTr="009A070A">
              <w:tc>
                <w:tcPr>
                  <w:tcW w:w="5382" w:type="dxa"/>
                  <w:tcBorders>
                    <w:left w:val="nil"/>
                    <w:bottom w:val="nil"/>
                  </w:tcBorders>
                </w:tcPr>
                <w:p w14:paraId="74D468A3" w14:textId="77777777" w:rsidR="00195353" w:rsidRDefault="00195353" w:rsidP="00195353">
                  <w:pPr>
                    <w:rPr>
                      <w:rFonts w:ascii="Times New Roman" w:eastAsia="Times New Roman" w:hAnsi="Times New Roman" w:cs="Times New Roman"/>
                      <w:b/>
                      <w:sz w:val="24"/>
                      <w:szCs w:val="24"/>
                      <w:lang w:val="es-ES"/>
                    </w:rPr>
                  </w:pPr>
                </w:p>
              </w:tc>
              <w:tc>
                <w:tcPr>
                  <w:tcW w:w="1701" w:type="dxa"/>
                </w:tcPr>
                <w:p w14:paraId="13BF3532" w14:textId="77777777" w:rsidR="00195353" w:rsidRDefault="00195353" w:rsidP="0019535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455"/>
      </w:tblGrid>
      <w:tr w:rsidR="00ED27EC" w:rsidRPr="00D5164C" w14:paraId="49C1E123" w14:textId="77777777" w:rsidTr="00D62F4E">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D62F4E">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7960D6" w14:paraId="6056E9F9" w14:textId="77777777" w:rsidTr="00D62F4E">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7960D6" w14:paraId="137EEBE8" w14:textId="77777777" w:rsidTr="00D62F4E">
        <w:trPr>
          <w:trHeight w:val="332"/>
        </w:trPr>
        <w:tc>
          <w:tcPr>
            <w:tcW w:w="10455" w:type="dxa"/>
          </w:tcPr>
          <w:p w14:paraId="4C29D7B5" w14:textId="015C1B16" w:rsidR="00ED27EC" w:rsidRDefault="00854A0D"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Python</w:t>
            </w:r>
          </w:p>
          <w:p w14:paraId="0FC039DD" w14:textId="77777777" w:rsidR="00682E05" w:rsidRDefault="00682E05" w:rsidP="00682E05">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Pytorch</w:t>
            </w:r>
          </w:p>
          <w:p w14:paraId="275A140D" w14:textId="616D3C43" w:rsidR="00682E05" w:rsidRDefault="00682E05" w:rsidP="00682E05">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Hugging fa</w:t>
            </w:r>
            <w:r w:rsidR="003E1EF4">
              <w:rPr>
                <w:rFonts w:ascii="Times New Roman" w:eastAsia="Times New Roman" w:hAnsi="Times New Roman" w:cs="Times New Roman"/>
                <w:sz w:val="20"/>
                <w:szCs w:val="20"/>
                <w:lang w:val="es-ES"/>
              </w:rPr>
              <w:t>c</w:t>
            </w:r>
            <w:r>
              <w:rPr>
                <w:rFonts w:ascii="Times New Roman" w:eastAsia="Times New Roman" w:hAnsi="Times New Roman" w:cs="Times New Roman"/>
                <w:sz w:val="20"/>
                <w:szCs w:val="20"/>
                <w:lang w:val="es-ES"/>
              </w:rPr>
              <w:t>e</w:t>
            </w:r>
          </w:p>
          <w:p w14:paraId="221B6361" w14:textId="68D6244A" w:rsidR="00682E05" w:rsidRDefault="00682E0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
              </w:rPr>
              <w:t>ollama</w:t>
            </w:r>
          </w:p>
          <w:p w14:paraId="095AD35C" w14:textId="77777777" w:rsidR="00854A0D" w:rsidRDefault="00682E0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fastapi</w:t>
            </w:r>
          </w:p>
          <w:p w14:paraId="015ACD34" w14:textId="7C6B2073" w:rsidR="00682E05" w:rsidRPr="000E2F9A" w:rsidRDefault="00682E0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
              </w:rPr>
              <w:t>javascript</w:t>
            </w:r>
          </w:p>
        </w:tc>
      </w:tr>
      <w:tr w:rsidR="00D62F4E" w:rsidRPr="0096687A" w14:paraId="345ADB3D" w14:textId="77777777" w:rsidTr="00D62F4E">
        <w:trPr>
          <w:trHeight w:val="332"/>
        </w:trPr>
        <w:tc>
          <w:tcPr>
            <w:tcW w:w="10455" w:type="dxa"/>
          </w:tcPr>
          <w:p w14:paraId="3C80CD90" w14:textId="77777777" w:rsidR="00D62F4E" w:rsidRPr="00886989" w:rsidRDefault="00D62F4E" w:rsidP="00D62F4E">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D62F4E" w:rsidRPr="007960D6" w14:paraId="493910E1" w14:textId="77777777" w:rsidTr="00D62F4E">
        <w:tc>
          <w:tcPr>
            <w:tcW w:w="10455" w:type="dxa"/>
            <w:shd w:val="clear" w:color="auto" w:fill="D9D9D9" w:themeFill="background1" w:themeFillShade="D9"/>
          </w:tcPr>
          <w:p w14:paraId="1C998968" w14:textId="19A68C0A" w:rsidR="00D62F4E" w:rsidRPr="00837412" w:rsidRDefault="00D62F4E" w:rsidP="00D62F4E">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Listado de dispositivos (placas de desarrollo, microcontroladores, procesadores, sensores, robots, etc.) o software (IDE, editores, etc.) empleados en el desarrollo del TFG. </w:t>
            </w:r>
          </w:p>
        </w:tc>
      </w:tr>
      <w:tr w:rsidR="00D62F4E" w:rsidRPr="007960D6" w14:paraId="7405F2DD" w14:textId="77777777" w:rsidTr="00D62F4E">
        <w:trPr>
          <w:trHeight w:val="332"/>
        </w:trPr>
        <w:tc>
          <w:tcPr>
            <w:tcW w:w="10455" w:type="dxa"/>
          </w:tcPr>
          <w:p w14:paraId="41028D14" w14:textId="77777777" w:rsidR="00D62F4E" w:rsidRPr="00653573" w:rsidRDefault="00D62F4E" w:rsidP="00D62F4E">
            <w:pPr>
              <w:jc w:val="both"/>
              <w:rPr>
                <w:rFonts w:ascii="Times New Roman" w:eastAsia="Times New Roman" w:hAnsi="Times New Roman" w:cs="Times New Roman"/>
                <w:color w:val="1D1B11" w:themeColor="background2" w:themeShade="1A"/>
                <w:sz w:val="20"/>
                <w:szCs w:val="20"/>
                <w:lang w:val="es-ES_tradnl"/>
              </w:rPr>
            </w:pPr>
            <w:r w:rsidRPr="00653573">
              <w:rPr>
                <w:rFonts w:ascii="Times New Roman" w:eastAsia="Times New Roman" w:hAnsi="Times New Roman" w:cs="Times New Roman"/>
                <w:color w:val="1D1B11" w:themeColor="background2" w:themeShade="1A"/>
                <w:sz w:val="20"/>
                <w:szCs w:val="20"/>
                <w:lang w:val="es-ES_tradnl"/>
              </w:rPr>
              <w:t>Visual studio code</w:t>
            </w:r>
          </w:p>
          <w:p w14:paraId="19EB18DA" w14:textId="4C95D47B" w:rsidR="00682E05" w:rsidRPr="00653573" w:rsidRDefault="004D2BE3" w:rsidP="00682E05">
            <w:pPr>
              <w:jc w:val="both"/>
              <w:rPr>
                <w:rFonts w:ascii="Times New Roman" w:eastAsia="Times New Roman" w:hAnsi="Times New Roman" w:cs="Times New Roman"/>
                <w:color w:val="1D1B11" w:themeColor="background2" w:themeShade="1A"/>
                <w:sz w:val="20"/>
                <w:szCs w:val="20"/>
                <w:lang w:val="es-ES"/>
              </w:rPr>
            </w:pPr>
            <w:r w:rsidRPr="00653573">
              <w:rPr>
                <w:rFonts w:ascii="Times New Roman" w:eastAsia="Times New Roman" w:hAnsi="Times New Roman" w:cs="Times New Roman"/>
                <w:color w:val="1D1B11" w:themeColor="background2" w:themeShade="1A"/>
                <w:sz w:val="20"/>
                <w:szCs w:val="20"/>
                <w:lang w:val="es-ES"/>
              </w:rPr>
              <w:t xml:space="preserve">Tarjeta de video Nvidia </w:t>
            </w:r>
            <w:r w:rsidR="00682E05" w:rsidRPr="00653573">
              <w:rPr>
                <w:rFonts w:ascii="Times New Roman" w:eastAsia="Times New Roman" w:hAnsi="Times New Roman" w:cs="Times New Roman"/>
                <w:color w:val="1D1B11" w:themeColor="background2" w:themeShade="1A"/>
                <w:sz w:val="20"/>
                <w:szCs w:val="20"/>
                <w:lang w:val="es-ES"/>
              </w:rPr>
              <w:t>R</w:t>
            </w:r>
            <w:r w:rsidRPr="00653573">
              <w:rPr>
                <w:rFonts w:ascii="Times New Roman" w:eastAsia="Times New Roman" w:hAnsi="Times New Roman" w:cs="Times New Roman"/>
                <w:color w:val="1D1B11" w:themeColor="background2" w:themeShade="1A"/>
                <w:sz w:val="20"/>
                <w:szCs w:val="20"/>
                <w:lang w:val="es-ES"/>
              </w:rPr>
              <w:t>TX</w:t>
            </w:r>
            <w:r w:rsidR="00682E05" w:rsidRPr="00653573">
              <w:rPr>
                <w:rFonts w:ascii="Times New Roman" w:eastAsia="Times New Roman" w:hAnsi="Times New Roman" w:cs="Times New Roman"/>
                <w:color w:val="1D1B11" w:themeColor="background2" w:themeShade="1A"/>
                <w:sz w:val="20"/>
                <w:szCs w:val="20"/>
                <w:lang w:val="es-ES"/>
              </w:rPr>
              <w:t xml:space="preserve"> 3050 laptop</w:t>
            </w:r>
          </w:p>
          <w:p w14:paraId="2D496720" w14:textId="415840FD" w:rsidR="00682E05" w:rsidRPr="00653573" w:rsidRDefault="00261C68" w:rsidP="00D62F4E">
            <w:pPr>
              <w:jc w:val="both"/>
              <w:rPr>
                <w:rFonts w:ascii="Times New Roman" w:eastAsia="Times New Roman" w:hAnsi="Times New Roman" w:cs="Times New Roman"/>
                <w:color w:val="1D1B11" w:themeColor="background2" w:themeShade="1A"/>
                <w:sz w:val="20"/>
                <w:szCs w:val="20"/>
                <w:lang w:val="es-ES_tradnl"/>
              </w:rPr>
            </w:pPr>
            <w:r w:rsidRPr="00653573">
              <w:rPr>
                <w:rFonts w:ascii="Times New Roman" w:eastAsia="Times New Roman" w:hAnsi="Times New Roman" w:cs="Times New Roman"/>
                <w:color w:val="1D1B11" w:themeColor="background2" w:themeShade="1A"/>
                <w:sz w:val="20"/>
                <w:szCs w:val="20"/>
              </w:rPr>
              <w:t>Centro de Supercomputación y Bioinnovación (SCBI) de la Universidad de Málaga</w:t>
            </w: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7D3152">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7960D6" w14:paraId="057ABF2C" w14:textId="77777777" w:rsidTr="007D3152">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637B2F" w:rsidRPr="007960D6" w14:paraId="076A40CE" w14:textId="77777777" w:rsidTr="007D3152">
        <w:trPr>
          <w:trHeight w:val="332"/>
        </w:trPr>
        <w:tc>
          <w:tcPr>
            <w:tcW w:w="10455" w:type="dxa"/>
          </w:tcPr>
          <w:p w14:paraId="37D87E18" w14:textId="1987C326" w:rsidR="00637B2F" w:rsidRPr="00E822BC" w:rsidRDefault="00637B2F" w:rsidP="007960D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Pr="00637B2F">
              <w:rPr>
                <w:rFonts w:ascii="Times New Roman" w:eastAsia="Times New Roman" w:hAnsi="Times New Roman" w:cs="Times New Roman"/>
                <w:sz w:val="20"/>
                <w:szCs w:val="20"/>
              </w:rPr>
              <w:t xml:space="preserve">Searle, T., Ibrahim, Z., Teo, J., &amp; Dobson, R. (2021). Estimating redundancy in clinical text. </w:t>
            </w:r>
            <w:r w:rsidRPr="00637B2F">
              <w:rPr>
                <w:rFonts w:ascii="Times New Roman" w:eastAsia="Times New Roman" w:hAnsi="Times New Roman" w:cs="Times New Roman"/>
                <w:i/>
                <w:iCs/>
                <w:sz w:val="20"/>
                <w:szCs w:val="20"/>
              </w:rPr>
              <w:t>Journal of Biomedical Informatics, 124</w:t>
            </w:r>
            <w:r w:rsidRPr="00637B2F">
              <w:rPr>
                <w:rFonts w:ascii="Times New Roman" w:eastAsia="Times New Roman" w:hAnsi="Times New Roman" w:cs="Times New Roman"/>
                <w:sz w:val="20"/>
                <w:szCs w:val="20"/>
              </w:rPr>
              <w:t xml:space="preserve">, 103938. </w:t>
            </w:r>
            <w:hyperlink r:id="rId7" w:tgtFrame="_new" w:history="1">
              <w:r w:rsidRPr="00637B2F">
                <w:rPr>
                  <w:rStyle w:val="Hipervnculo"/>
                  <w:rFonts w:ascii="Times New Roman" w:eastAsia="Times New Roman" w:hAnsi="Times New Roman" w:cs="Times New Roman"/>
                  <w:sz w:val="20"/>
                  <w:szCs w:val="20"/>
                </w:rPr>
                <w:t>https://doi.org/10.1016/j.jbi.2021.103938</w:t>
              </w:r>
            </w:hyperlink>
          </w:p>
        </w:tc>
      </w:tr>
      <w:tr w:rsidR="00491072" w:rsidRPr="007960D6" w14:paraId="39D12B9F" w14:textId="77777777" w:rsidTr="007D3152">
        <w:trPr>
          <w:trHeight w:val="332"/>
        </w:trPr>
        <w:tc>
          <w:tcPr>
            <w:tcW w:w="10455" w:type="dxa"/>
          </w:tcPr>
          <w:p w14:paraId="5104A23F" w14:textId="5272D475" w:rsidR="00491072" w:rsidRPr="000E2F9A" w:rsidRDefault="00C217A8"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rPr>
              <w:t xml:space="preserve">[2] </w:t>
            </w:r>
            <w:r w:rsidR="00E822BC" w:rsidRPr="00E822BC">
              <w:rPr>
                <w:rFonts w:ascii="Times New Roman" w:eastAsia="Times New Roman" w:hAnsi="Times New Roman" w:cs="Times New Roman"/>
                <w:sz w:val="20"/>
                <w:szCs w:val="20"/>
              </w:rPr>
              <w:t>Jin, H., Zhang, Y., Meng, D., Wang, J., &amp; Tan, J. (2024). A comprehensive survey on process-oriented automatic text summarization with exploration of llm-based methods. </w:t>
            </w:r>
            <w:r w:rsidR="00E822BC" w:rsidRPr="00E822BC">
              <w:rPr>
                <w:rFonts w:ascii="Times New Roman" w:eastAsia="Times New Roman" w:hAnsi="Times New Roman" w:cs="Times New Roman"/>
                <w:i/>
                <w:iCs/>
                <w:sz w:val="20"/>
                <w:szCs w:val="20"/>
              </w:rPr>
              <w:t>arXiv preprint arXiv:2403.02901</w:t>
            </w:r>
            <w:r w:rsidR="00E822BC" w:rsidRPr="00E822BC">
              <w:rPr>
                <w:rFonts w:ascii="Times New Roman" w:eastAsia="Times New Roman" w:hAnsi="Times New Roman" w:cs="Times New Roman"/>
                <w:sz w:val="20"/>
                <w:szCs w:val="20"/>
              </w:rPr>
              <w:t>.</w:t>
            </w:r>
          </w:p>
        </w:tc>
      </w:tr>
      <w:tr w:rsidR="00491072" w:rsidRPr="007960D6" w14:paraId="4D3BC2DA" w14:textId="77777777" w:rsidTr="007D3152">
        <w:trPr>
          <w:trHeight w:val="332"/>
        </w:trPr>
        <w:tc>
          <w:tcPr>
            <w:tcW w:w="10455" w:type="dxa"/>
          </w:tcPr>
          <w:p w14:paraId="28833959" w14:textId="184EF489" w:rsidR="00491072" w:rsidRPr="000E2F9A" w:rsidRDefault="0052603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rPr>
              <w:t xml:space="preserve">[3] </w:t>
            </w:r>
            <w:r w:rsidR="000E0557" w:rsidRPr="000E0557">
              <w:rPr>
                <w:rFonts w:ascii="Times New Roman" w:eastAsia="Times New Roman" w:hAnsi="Times New Roman" w:cs="Times New Roman"/>
                <w:sz w:val="20"/>
                <w:szCs w:val="20"/>
              </w:rPr>
              <w:t xml:space="preserve">Zhang, G., Fukuyama, K., Kishimoto, K., &amp; Kuroda, T. (2024). </w:t>
            </w:r>
            <w:r w:rsidR="000E0557" w:rsidRPr="000E0557">
              <w:rPr>
                <w:rFonts w:ascii="Times New Roman" w:eastAsia="Times New Roman" w:hAnsi="Times New Roman" w:cs="Times New Roman"/>
                <w:i/>
                <w:iCs/>
                <w:sz w:val="20"/>
                <w:szCs w:val="20"/>
              </w:rPr>
              <w:t>Optimizing automatic summarization of long clinical records using dynamic context extension: Testing and evaluation of the NBCE method</w:t>
            </w:r>
            <w:r w:rsidR="000E0557" w:rsidRPr="000E0557">
              <w:rPr>
                <w:rFonts w:ascii="Times New Roman" w:eastAsia="Times New Roman" w:hAnsi="Times New Roman" w:cs="Times New Roman"/>
                <w:sz w:val="20"/>
                <w:szCs w:val="20"/>
              </w:rPr>
              <w:t xml:space="preserve">. </w:t>
            </w:r>
            <w:r w:rsidR="000E0557" w:rsidRPr="000E0557">
              <w:rPr>
                <w:rFonts w:ascii="Times New Roman" w:eastAsia="Times New Roman" w:hAnsi="Times New Roman" w:cs="Times New Roman"/>
                <w:i/>
                <w:iCs/>
                <w:sz w:val="20"/>
                <w:szCs w:val="20"/>
              </w:rPr>
              <w:t>arXiv preprint arXiv:2411.08586</w:t>
            </w:r>
            <w:r w:rsidR="000E0557" w:rsidRPr="000E0557">
              <w:rPr>
                <w:rFonts w:ascii="Times New Roman" w:eastAsia="Times New Roman" w:hAnsi="Times New Roman" w:cs="Times New Roman"/>
                <w:sz w:val="20"/>
                <w:szCs w:val="20"/>
              </w:rPr>
              <w:t xml:space="preserve">. </w:t>
            </w:r>
          </w:p>
        </w:tc>
      </w:tr>
      <w:tr w:rsidR="00491072" w:rsidRPr="007960D6" w14:paraId="3FE7867F" w14:textId="77777777" w:rsidTr="007D3152">
        <w:trPr>
          <w:trHeight w:val="332"/>
        </w:trPr>
        <w:tc>
          <w:tcPr>
            <w:tcW w:w="10455" w:type="dxa"/>
          </w:tcPr>
          <w:p w14:paraId="08AF15E4" w14:textId="4D497862" w:rsidR="00491072" w:rsidRPr="000E2F9A" w:rsidRDefault="0052603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rPr>
              <w:t xml:space="preserve">[4] </w:t>
            </w:r>
            <w:r w:rsidR="00550258" w:rsidRPr="00550258">
              <w:rPr>
                <w:rFonts w:ascii="Times New Roman" w:eastAsia="Times New Roman" w:hAnsi="Times New Roman" w:cs="Times New Roman"/>
                <w:sz w:val="20"/>
                <w:szCs w:val="20"/>
              </w:rPr>
              <w:t xml:space="preserve">Grail, Q., Perez, J., &amp; Gaussier, E. (2021). </w:t>
            </w:r>
            <w:r w:rsidR="00550258" w:rsidRPr="00550258">
              <w:rPr>
                <w:rFonts w:ascii="Times New Roman" w:eastAsia="Times New Roman" w:hAnsi="Times New Roman" w:cs="Times New Roman"/>
                <w:i/>
                <w:iCs/>
                <w:sz w:val="20"/>
                <w:szCs w:val="20"/>
              </w:rPr>
              <w:t>Globalizing BERT-based transformer architectures for long document summarization</w:t>
            </w:r>
            <w:r w:rsidR="00550258" w:rsidRPr="00550258">
              <w:rPr>
                <w:rFonts w:ascii="Times New Roman" w:eastAsia="Times New Roman" w:hAnsi="Times New Roman" w:cs="Times New Roman"/>
                <w:sz w:val="20"/>
                <w:szCs w:val="20"/>
              </w:rPr>
              <w:t xml:space="preserve">. En P. Merlo, J. Tiedemann, &amp; R. Tsarfaty (Eds.), </w:t>
            </w:r>
            <w:r w:rsidR="00550258" w:rsidRPr="00550258">
              <w:rPr>
                <w:rFonts w:ascii="Times New Roman" w:eastAsia="Times New Roman" w:hAnsi="Times New Roman" w:cs="Times New Roman"/>
                <w:i/>
                <w:iCs/>
                <w:sz w:val="20"/>
                <w:szCs w:val="20"/>
              </w:rPr>
              <w:t>Proceedings of the 16th Conference of the European Chapter of the Association for Computational Linguistics: Main Volume</w:t>
            </w:r>
            <w:r w:rsidR="00550258" w:rsidRPr="00550258">
              <w:rPr>
                <w:rFonts w:ascii="Times New Roman" w:eastAsia="Times New Roman" w:hAnsi="Times New Roman" w:cs="Times New Roman"/>
                <w:sz w:val="20"/>
                <w:szCs w:val="20"/>
              </w:rPr>
              <w:t xml:space="preserve"> (pp. 1792–1810). Association for Computational Linguistics. https://doi.org/10.18653/v1/2021.eacl-main.154</w:t>
            </w:r>
          </w:p>
        </w:tc>
      </w:tr>
    </w:tbl>
    <w:p w14:paraId="03872F3D" w14:textId="018F0B75" w:rsidR="00491072" w:rsidRDefault="00491072" w:rsidP="0064707F">
      <w:pPr>
        <w:rPr>
          <w:rFonts w:ascii="Times New Roman" w:eastAsia="Times New Roman" w:hAnsi="Times New Roman" w:cs="Times New Roman"/>
          <w:spacing w:val="-1"/>
          <w:sz w:val="24"/>
          <w:szCs w:val="24"/>
          <w:lang w:val="es-ES"/>
        </w:rPr>
      </w:pPr>
    </w:p>
    <w:p w14:paraId="67B74578" w14:textId="20E040AA" w:rsidR="007960D6" w:rsidRDefault="007960D6" w:rsidP="0064707F">
      <w:pPr>
        <w:rPr>
          <w:rFonts w:ascii="Times New Roman" w:eastAsia="Times New Roman" w:hAnsi="Times New Roman" w:cs="Times New Roman"/>
          <w:spacing w:val="-1"/>
          <w:sz w:val="24"/>
          <w:szCs w:val="24"/>
          <w:lang w:val="es-ES"/>
        </w:rPr>
      </w:pPr>
    </w:p>
    <w:p w14:paraId="561D9000" w14:textId="77777777" w:rsidR="00EF56AA" w:rsidRDefault="00EF56AA" w:rsidP="0064707F">
      <w:pPr>
        <w:rPr>
          <w:rFonts w:ascii="Times New Roman" w:eastAsia="Times New Roman" w:hAnsi="Times New Roman" w:cs="Times New Roman"/>
          <w:spacing w:val="-1"/>
          <w:sz w:val="24"/>
          <w:szCs w:val="24"/>
          <w:lang w:val="es-ES"/>
        </w:rPr>
      </w:pPr>
    </w:p>
    <w:p w14:paraId="42041F1B" w14:textId="3574BFC6"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w:t>
      </w:r>
      <w:r w:rsidR="00940D93">
        <w:rPr>
          <w:rFonts w:ascii="Times New Roman" w:eastAsia="Times New Roman" w:hAnsi="Times New Roman" w:cs="Times New Roman"/>
          <w:spacing w:val="-1"/>
          <w:sz w:val="24"/>
          <w:szCs w:val="24"/>
          <w:lang w:val="es-ES"/>
        </w:rPr>
        <w:t>15</w:t>
      </w:r>
      <w:r>
        <w:rPr>
          <w:rFonts w:ascii="Times New Roman" w:eastAsia="Times New Roman" w:hAnsi="Times New Roman" w:cs="Times New Roman"/>
          <w:spacing w:val="-1"/>
          <w:sz w:val="24"/>
          <w:szCs w:val="24"/>
          <w:lang w:val="es-ES"/>
        </w:rPr>
        <w:t xml:space="preserve"> de </w:t>
      </w:r>
      <w:r w:rsidR="007167E1">
        <w:rPr>
          <w:rFonts w:ascii="Times New Roman" w:eastAsia="Times New Roman" w:hAnsi="Times New Roman" w:cs="Times New Roman"/>
          <w:spacing w:val="-1"/>
          <w:sz w:val="24"/>
          <w:szCs w:val="24"/>
          <w:lang w:val="es-ES"/>
        </w:rPr>
        <w:t>Febrero</w:t>
      </w:r>
      <w:r>
        <w:rPr>
          <w:rFonts w:ascii="Times New Roman" w:eastAsia="Times New Roman" w:hAnsi="Times New Roman" w:cs="Times New Roman"/>
          <w:spacing w:val="-1"/>
          <w:sz w:val="24"/>
          <w:szCs w:val="24"/>
          <w:lang w:val="es-ES"/>
        </w:rPr>
        <w:t xml:space="preserve"> de </w:t>
      </w:r>
      <w:r w:rsidR="007167E1">
        <w:rPr>
          <w:rFonts w:ascii="Times New Roman" w:eastAsia="Times New Roman" w:hAnsi="Times New Roman" w:cs="Times New Roman"/>
          <w:spacing w:val="-1"/>
          <w:sz w:val="24"/>
          <w:szCs w:val="24"/>
          <w:lang w:val="es-ES"/>
        </w:rPr>
        <w:t>2025</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8"/>
      <w:footerReference w:type="even" r:id="rId9"/>
      <w:footerReference w:type="default" r:id="rId10"/>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B238A" w14:textId="77777777" w:rsidR="00E9088A" w:rsidRDefault="00E9088A">
      <w:r>
        <w:separator/>
      </w:r>
    </w:p>
  </w:endnote>
  <w:endnote w:type="continuationSeparator" w:id="0">
    <w:p w14:paraId="48FD80B3" w14:textId="77777777" w:rsidR="00E9088A" w:rsidRDefault="00E9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93BDC" w14:textId="77777777" w:rsidR="00E9088A" w:rsidRDefault="00E9088A">
      <w:r>
        <w:separator/>
      </w:r>
    </w:p>
  </w:footnote>
  <w:footnote w:type="continuationSeparator" w:id="0">
    <w:p w14:paraId="46799730" w14:textId="77777777" w:rsidR="00E9088A" w:rsidRDefault="00E90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F49B5"/>
    <w:multiLevelType w:val="multilevel"/>
    <w:tmpl w:val="B902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00F56"/>
    <w:multiLevelType w:val="multilevel"/>
    <w:tmpl w:val="1D74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A4C76"/>
    <w:multiLevelType w:val="multilevel"/>
    <w:tmpl w:val="026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216A2"/>
    <w:multiLevelType w:val="hybridMultilevel"/>
    <w:tmpl w:val="7E0C1AAC"/>
    <w:lvl w:ilvl="0" w:tplc="7A6CE6B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96486452">
    <w:abstractNumId w:val="5"/>
  </w:num>
  <w:num w:numId="2" w16cid:durableId="2093551496">
    <w:abstractNumId w:val="4"/>
  </w:num>
  <w:num w:numId="3" w16cid:durableId="1263759376">
    <w:abstractNumId w:val="6"/>
  </w:num>
  <w:num w:numId="4" w16cid:durableId="1769740432">
    <w:abstractNumId w:val="7"/>
  </w:num>
  <w:num w:numId="5" w16cid:durableId="840773307">
    <w:abstractNumId w:val="2"/>
  </w:num>
  <w:num w:numId="6" w16cid:durableId="1006707540">
    <w:abstractNumId w:val="0"/>
  </w:num>
  <w:num w:numId="7" w16cid:durableId="978607890">
    <w:abstractNumId w:val="1"/>
  </w:num>
  <w:num w:numId="8" w16cid:durableId="1663586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06315"/>
    <w:rsid w:val="00007625"/>
    <w:rsid w:val="000323C5"/>
    <w:rsid w:val="00033807"/>
    <w:rsid w:val="0004632B"/>
    <w:rsid w:val="00055057"/>
    <w:rsid w:val="00055F1A"/>
    <w:rsid w:val="00065CD7"/>
    <w:rsid w:val="000668E6"/>
    <w:rsid w:val="00071860"/>
    <w:rsid w:val="00080E43"/>
    <w:rsid w:val="00085D15"/>
    <w:rsid w:val="0008765C"/>
    <w:rsid w:val="000940CF"/>
    <w:rsid w:val="000A3A33"/>
    <w:rsid w:val="000B3A01"/>
    <w:rsid w:val="000B66C1"/>
    <w:rsid w:val="000C3C20"/>
    <w:rsid w:val="000D03C3"/>
    <w:rsid w:val="000D45E0"/>
    <w:rsid w:val="000E0557"/>
    <w:rsid w:val="000E2F9A"/>
    <w:rsid w:val="000F2E28"/>
    <w:rsid w:val="000F6633"/>
    <w:rsid w:val="001024D8"/>
    <w:rsid w:val="001470C8"/>
    <w:rsid w:val="00147237"/>
    <w:rsid w:val="001513D7"/>
    <w:rsid w:val="00156FBF"/>
    <w:rsid w:val="001868ED"/>
    <w:rsid w:val="00191B3D"/>
    <w:rsid w:val="001940D8"/>
    <w:rsid w:val="00195353"/>
    <w:rsid w:val="001A6408"/>
    <w:rsid w:val="001C17AC"/>
    <w:rsid w:val="001D7EED"/>
    <w:rsid w:val="001E2629"/>
    <w:rsid w:val="001F2127"/>
    <w:rsid w:val="00205EE6"/>
    <w:rsid w:val="00211387"/>
    <w:rsid w:val="002249BD"/>
    <w:rsid w:val="002526F7"/>
    <w:rsid w:val="00261C68"/>
    <w:rsid w:val="002675E1"/>
    <w:rsid w:val="00270DA3"/>
    <w:rsid w:val="00282F9B"/>
    <w:rsid w:val="002A1810"/>
    <w:rsid w:val="002A6057"/>
    <w:rsid w:val="002B433C"/>
    <w:rsid w:val="002C322D"/>
    <w:rsid w:val="002D050A"/>
    <w:rsid w:val="002D6003"/>
    <w:rsid w:val="002E0CC1"/>
    <w:rsid w:val="002E45EC"/>
    <w:rsid w:val="00316B21"/>
    <w:rsid w:val="003237A5"/>
    <w:rsid w:val="00333C6F"/>
    <w:rsid w:val="00337998"/>
    <w:rsid w:val="0034021B"/>
    <w:rsid w:val="00341F8E"/>
    <w:rsid w:val="00342CF7"/>
    <w:rsid w:val="00354EE7"/>
    <w:rsid w:val="003B4152"/>
    <w:rsid w:val="003C0DB7"/>
    <w:rsid w:val="003E1EF4"/>
    <w:rsid w:val="003F56B4"/>
    <w:rsid w:val="00412B3D"/>
    <w:rsid w:val="00412D73"/>
    <w:rsid w:val="004149A7"/>
    <w:rsid w:val="00414E46"/>
    <w:rsid w:val="004271C0"/>
    <w:rsid w:val="004316D5"/>
    <w:rsid w:val="00454409"/>
    <w:rsid w:val="00473A28"/>
    <w:rsid w:val="00484F02"/>
    <w:rsid w:val="00491072"/>
    <w:rsid w:val="00495A94"/>
    <w:rsid w:val="004B0419"/>
    <w:rsid w:val="004B4BE8"/>
    <w:rsid w:val="004D08B4"/>
    <w:rsid w:val="004D2BE3"/>
    <w:rsid w:val="004D5656"/>
    <w:rsid w:val="004E5377"/>
    <w:rsid w:val="004E79E2"/>
    <w:rsid w:val="00504AB3"/>
    <w:rsid w:val="005100D5"/>
    <w:rsid w:val="00517C90"/>
    <w:rsid w:val="00526032"/>
    <w:rsid w:val="00550258"/>
    <w:rsid w:val="00565CC1"/>
    <w:rsid w:val="00576CFB"/>
    <w:rsid w:val="00580024"/>
    <w:rsid w:val="005918A3"/>
    <w:rsid w:val="00595899"/>
    <w:rsid w:val="00597883"/>
    <w:rsid w:val="005A20AB"/>
    <w:rsid w:val="005A4C9B"/>
    <w:rsid w:val="005A7C2B"/>
    <w:rsid w:val="005B230F"/>
    <w:rsid w:val="005C0111"/>
    <w:rsid w:val="005D3D82"/>
    <w:rsid w:val="005E64D8"/>
    <w:rsid w:val="005F14CD"/>
    <w:rsid w:val="00637B2F"/>
    <w:rsid w:val="0064707F"/>
    <w:rsid w:val="00652A57"/>
    <w:rsid w:val="00653573"/>
    <w:rsid w:val="00663A4A"/>
    <w:rsid w:val="00674842"/>
    <w:rsid w:val="00682919"/>
    <w:rsid w:val="00682E05"/>
    <w:rsid w:val="00682EBD"/>
    <w:rsid w:val="00683477"/>
    <w:rsid w:val="006979CF"/>
    <w:rsid w:val="006C74CD"/>
    <w:rsid w:val="006D38BE"/>
    <w:rsid w:val="00704285"/>
    <w:rsid w:val="007167E1"/>
    <w:rsid w:val="007222D2"/>
    <w:rsid w:val="00730C7C"/>
    <w:rsid w:val="00737B59"/>
    <w:rsid w:val="00745AF8"/>
    <w:rsid w:val="00754A12"/>
    <w:rsid w:val="0075584D"/>
    <w:rsid w:val="00757C8D"/>
    <w:rsid w:val="00784638"/>
    <w:rsid w:val="007960D6"/>
    <w:rsid w:val="007C0B56"/>
    <w:rsid w:val="007D0BFC"/>
    <w:rsid w:val="007D0DC7"/>
    <w:rsid w:val="007D3152"/>
    <w:rsid w:val="007F47E8"/>
    <w:rsid w:val="007F6183"/>
    <w:rsid w:val="00800CC8"/>
    <w:rsid w:val="00811625"/>
    <w:rsid w:val="008164CB"/>
    <w:rsid w:val="008237D9"/>
    <w:rsid w:val="0083718D"/>
    <w:rsid w:val="00837412"/>
    <w:rsid w:val="00852C6D"/>
    <w:rsid w:val="00854A0D"/>
    <w:rsid w:val="00883BD6"/>
    <w:rsid w:val="00886989"/>
    <w:rsid w:val="00896652"/>
    <w:rsid w:val="008A0E83"/>
    <w:rsid w:val="008A5267"/>
    <w:rsid w:val="008B1DB2"/>
    <w:rsid w:val="008B7C3D"/>
    <w:rsid w:val="008C270F"/>
    <w:rsid w:val="008F47D4"/>
    <w:rsid w:val="008F70F0"/>
    <w:rsid w:val="00903BEB"/>
    <w:rsid w:val="009135AB"/>
    <w:rsid w:val="00921FC0"/>
    <w:rsid w:val="00925548"/>
    <w:rsid w:val="00927A64"/>
    <w:rsid w:val="00932283"/>
    <w:rsid w:val="00932C65"/>
    <w:rsid w:val="00940D93"/>
    <w:rsid w:val="0094181D"/>
    <w:rsid w:val="009507D9"/>
    <w:rsid w:val="00950A86"/>
    <w:rsid w:val="0096687A"/>
    <w:rsid w:val="009A070A"/>
    <w:rsid w:val="009C72FB"/>
    <w:rsid w:val="009F0585"/>
    <w:rsid w:val="009F5F25"/>
    <w:rsid w:val="00A05898"/>
    <w:rsid w:val="00A21DA8"/>
    <w:rsid w:val="00A22658"/>
    <w:rsid w:val="00A22C23"/>
    <w:rsid w:val="00A40E22"/>
    <w:rsid w:val="00A42F4B"/>
    <w:rsid w:val="00A63B41"/>
    <w:rsid w:val="00A6576E"/>
    <w:rsid w:val="00A67BDB"/>
    <w:rsid w:val="00A73917"/>
    <w:rsid w:val="00A7528F"/>
    <w:rsid w:val="00A87C22"/>
    <w:rsid w:val="00A945B7"/>
    <w:rsid w:val="00AA7F16"/>
    <w:rsid w:val="00AB5D2E"/>
    <w:rsid w:val="00AB68D8"/>
    <w:rsid w:val="00AC0D65"/>
    <w:rsid w:val="00AC5109"/>
    <w:rsid w:val="00B17E19"/>
    <w:rsid w:val="00B450C6"/>
    <w:rsid w:val="00B55229"/>
    <w:rsid w:val="00B70B02"/>
    <w:rsid w:val="00B7157C"/>
    <w:rsid w:val="00B97EEC"/>
    <w:rsid w:val="00BB0527"/>
    <w:rsid w:val="00BB6D1A"/>
    <w:rsid w:val="00BC0E8A"/>
    <w:rsid w:val="00BD4152"/>
    <w:rsid w:val="00BF2A56"/>
    <w:rsid w:val="00C1352C"/>
    <w:rsid w:val="00C1465A"/>
    <w:rsid w:val="00C217A8"/>
    <w:rsid w:val="00C4789C"/>
    <w:rsid w:val="00C529B2"/>
    <w:rsid w:val="00C5439A"/>
    <w:rsid w:val="00C627DD"/>
    <w:rsid w:val="00C85760"/>
    <w:rsid w:val="00CD131B"/>
    <w:rsid w:val="00CD3358"/>
    <w:rsid w:val="00D10333"/>
    <w:rsid w:val="00D2111B"/>
    <w:rsid w:val="00D239FE"/>
    <w:rsid w:val="00D429AC"/>
    <w:rsid w:val="00D5164C"/>
    <w:rsid w:val="00D62F4E"/>
    <w:rsid w:val="00D75B6B"/>
    <w:rsid w:val="00D82F82"/>
    <w:rsid w:val="00D85D5D"/>
    <w:rsid w:val="00DA4C13"/>
    <w:rsid w:val="00DA6BBF"/>
    <w:rsid w:val="00DB3527"/>
    <w:rsid w:val="00DB7B13"/>
    <w:rsid w:val="00DD15A5"/>
    <w:rsid w:val="00DF6A5A"/>
    <w:rsid w:val="00E14D76"/>
    <w:rsid w:val="00E20983"/>
    <w:rsid w:val="00E20DC9"/>
    <w:rsid w:val="00E217AA"/>
    <w:rsid w:val="00E22A62"/>
    <w:rsid w:val="00E713BF"/>
    <w:rsid w:val="00E71608"/>
    <w:rsid w:val="00E822BC"/>
    <w:rsid w:val="00E9088A"/>
    <w:rsid w:val="00E9573D"/>
    <w:rsid w:val="00EA643A"/>
    <w:rsid w:val="00EB4733"/>
    <w:rsid w:val="00ED27EC"/>
    <w:rsid w:val="00ED5F9C"/>
    <w:rsid w:val="00EF56AA"/>
    <w:rsid w:val="00F02E1E"/>
    <w:rsid w:val="00F32968"/>
    <w:rsid w:val="00F35B90"/>
    <w:rsid w:val="00F535EA"/>
    <w:rsid w:val="00F73C4C"/>
    <w:rsid w:val="00F866C8"/>
    <w:rsid w:val="00F96FD1"/>
    <w:rsid w:val="00FA3BAC"/>
    <w:rsid w:val="00FC2212"/>
    <w:rsid w:val="00FD68FC"/>
    <w:rsid w:val="00FE3FA6"/>
    <w:rsid w:val="00FF0CE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517C90"/>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paragraph" w:styleId="Ttulo3">
    <w:name w:val="heading 3"/>
    <w:basedOn w:val="Normal"/>
    <w:next w:val="Normal"/>
    <w:link w:val="Ttulo3Car"/>
    <w:uiPriority w:val="9"/>
    <w:semiHidden/>
    <w:unhideWhenUsed/>
    <w:qFormat/>
    <w:rsid w:val="00921F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customStyle="1" w:styleId="Ttulo3Car">
    <w:name w:val="Título 3 Car"/>
    <w:basedOn w:val="Fuentedeprrafopredeter"/>
    <w:link w:val="Ttulo3"/>
    <w:uiPriority w:val="9"/>
    <w:semiHidden/>
    <w:rsid w:val="00921FC0"/>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0E0557"/>
    <w:rPr>
      <w:color w:val="0000FF" w:themeColor="hyperlink"/>
      <w:u w:val="single"/>
    </w:rPr>
  </w:style>
  <w:style w:type="character" w:styleId="Mencinsinresolver">
    <w:name w:val="Unresolved Mention"/>
    <w:basedOn w:val="Fuentedeprrafopredeter"/>
    <w:uiPriority w:val="99"/>
    <w:rsid w:val="000E0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361">
      <w:bodyDiv w:val="1"/>
      <w:marLeft w:val="0"/>
      <w:marRight w:val="0"/>
      <w:marTop w:val="0"/>
      <w:marBottom w:val="0"/>
      <w:divBdr>
        <w:top w:val="none" w:sz="0" w:space="0" w:color="auto"/>
        <w:left w:val="none" w:sz="0" w:space="0" w:color="auto"/>
        <w:bottom w:val="none" w:sz="0" w:space="0" w:color="auto"/>
        <w:right w:val="none" w:sz="0" w:space="0" w:color="auto"/>
      </w:divBdr>
    </w:div>
    <w:div w:id="138500221">
      <w:bodyDiv w:val="1"/>
      <w:marLeft w:val="0"/>
      <w:marRight w:val="0"/>
      <w:marTop w:val="0"/>
      <w:marBottom w:val="0"/>
      <w:divBdr>
        <w:top w:val="none" w:sz="0" w:space="0" w:color="auto"/>
        <w:left w:val="none" w:sz="0" w:space="0" w:color="auto"/>
        <w:bottom w:val="none" w:sz="0" w:space="0" w:color="auto"/>
        <w:right w:val="none" w:sz="0" w:space="0" w:color="auto"/>
      </w:divBdr>
    </w:div>
    <w:div w:id="145635100">
      <w:bodyDiv w:val="1"/>
      <w:marLeft w:val="0"/>
      <w:marRight w:val="0"/>
      <w:marTop w:val="0"/>
      <w:marBottom w:val="0"/>
      <w:divBdr>
        <w:top w:val="none" w:sz="0" w:space="0" w:color="auto"/>
        <w:left w:val="none" w:sz="0" w:space="0" w:color="auto"/>
        <w:bottom w:val="none" w:sz="0" w:space="0" w:color="auto"/>
        <w:right w:val="none" w:sz="0" w:space="0" w:color="auto"/>
      </w:divBdr>
    </w:div>
    <w:div w:id="265693178">
      <w:bodyDiv w:val="1"/>
      <w:marLeft w:val="0"/>
      <w:marRight w:val="0"/>
      <w:marTop w:val="0"/>
      <w:marBottom w:val="0"/>
      <w:divBdr>
        <w:top w:val="none" w:sz="0" w:space="0" w:color="auto"/>
        <w:left w:val="none" w:sz="0" w:space="0" w:color="auto"/>
        <w:bottom w:val="none" w:sz="0" w:space="0" w:color="auto"/>
        <w:right w:val="none" w:sz="0" w:space="0" w:color="auto"/>
      </w:divBdr>
    </w:div>
    <w:div w:id="338393422">
      <w:bodyDiv w:val="1"/>
      <w:marLeft w:val="0"/>
      <w:marRight w:val="0"/>
      <w:marTop w:val="0"/>
      <w:marBottom w:val="0"/>
      <w:divBdr>
        <w:top w:val="none" w:sz="0" w:space="0" w:color="auto"/>
        <w:left w:val="none" w:sz="0" w:space="0" w:color="auto"/>
        <w:bottom w:val="none" w:sz="0" w:space="0" w:color="auto"/>
        <w:right w:val="none" w:sz="0" w:space="0" w:color="auto"/>
      </w:divBdr>
    </w:div>
    <w:div w:id="352002263">
      <w:bodyDiv w:val="1"/>
      <w:marLeft w:val="0"/>
      <w:marRight w:val="0"/>
      <w:marTop w:val="0"/>
      <w:marBottom w:val="0"/>
      <w:divBdr>
        <w:top w:val="none" w:sz="0" w:space="0" w:color="auto"/>
        <w:left w:val="none" w:sz="0" w:space="0" w:color="auto"/>
        <w:bottom w:val="none" w:sz="0" w:space="0" w:color="auto"/>
        <w:right w:val="none" w:sz="0" w:space="0" w:color="auto"/>
      </w:divBdr>
    </w:div>
    <w:div w:id="393117019">
      <w:bodyDiv w:val="1"/>
      <w:marLeft w:val="0"/>
      <w:marRight w:val="0"/>
      <w:marTop w:val="0"/>
      <w:marBottom w:val="0"/>
      <w:divBdr>
        <w:top w:val="none" w:sz="0" w:space="0" w:color="auto"/>
        <w:left w:val="none" w:sz="0" w:space="0" w:color="auto"/>
        <w:bottom w:val="none" w:sz="0" w:space="0" w:color="auto"/>
        <w:right w:val="none" w:sz="0" w:space="0" w:color="auto"/>
      </w:divBdr>
    </w:div>
    <w:div w:id="468014346">
      <w:bodyDiv w:val="1"/>
      <w:marLeft w:val="0"/>
      <w:marRight w:val="0"/>
      <w:marTop w:val="0"/>
      <w:marBottom w:val="0"/>
      <w:divBdr>
        <w:top w:val="none" w:sz="0" w:space="0" w:color="auto"/>
        <w:left w:val="none" w:sz="0" w:space="0" w:color="auto"/>
        <w:bottom w:val="none" w:sz="0" w:space="0" w:color="auto"/>
        <w:right w:val="none" w:sz="0" w:space="0" w:color="auto"/>
      </w:divBdr>
    </w:div>
    <w:div w:id="567158522">
      <w:bodyDiv w:val="1"/>
      <w:marLeft w:val="0"/>
      <w:marRight w:val="0"/>
      <w:marTop w:val="0"/>
      <w:marBottom w:val="0"/>
      <w:divBdr>
        <w:top w:val="none" w:sz="0" w:space="0" w:color="auto"/>
        <w:left w:val="none" w:sz="0" w:space="0" w:color="auto"/>
        <w:bottom w:val="none" w:sz="0" w:space="0" w:color="auto"/>
        <w:right w:val="none" w:sz="0" w:space="0" w:color="auto"/>
      </w:divBdr>
    </w:div>
    <w:div w:id="593905041">
      <w:bodyDiv w:val="1"/>
      <w:marLeft w:val="0"/>
      <w:marRight w:val="0"/>
      <w:marTop w:val="0"/>
      <w:marBottom w:val="0"/>
      <w:divBdr>
        <w:top w:val="none" w:sz="0" w:space="0" w:color="auto"/>
        <w:left w:val="none" w:sz="0" w:space="0" w:color="auto"/>
        <w:bottom w:val="none" w:sz="0" w:space="0" w:color="auto"/>
        <w:right w:val="none" w:sz="0" w:space="0" w:color="auto"/>
      </w:divBdr>
    </w:div>
    <w:div w:id="868684752">
      <w:bodyDiv w:val="1"/>
      <w:marLeft w:val="0"/>
      <w:marRight w:val="0"/>
      <w:marTop w:val="0"/>
      <w:marBottom w:val="0"/>
      <w:divBdr>
        <w:top w:val="none" w:sz="0" w:space="0" w:color="auto"/>
        <w:left w:val="none" w:sz="0" w:space="0" w:color="auto"/>
        <w:bottom w:val="none" w:sz="0" w:space="0" w:color="auto"/>
        <w:right w:val="none" w:sz="0" w:space="0" w:color="auto"/>
      </w:divBdr>
    </w:div>
    <w:div w:id="875191260">
      <w:bodyDiv w:val="1"/>
      <w:marLeft w:val="0"/>
      <w:marRight w:val="0"/>
      <w:marTop w:val="0"/>
      <w:marBottom w:val="0"/>
      <w:divBdr>
        <w:top w:val="none" w:sz="0" w:space="0" w:color="auto"/>
        <w:left w:val="none" w:sz="0" w:space="0" w:color="auto"/>
        <w:bottom w:val="none" w:sz="0" w:space="0" w:color="auto"/>
        <w:right w:val="none" w:sz="0" w:space="0" w:color="auto"/>
      </w:divBdr>
    </w:div>
    <w:div w:id="1472408309">
      <w:bodyDiv w:val="1"/>
      <w:marLeft w:val="0"/>
      <w:marRight w:val="0"/>
      <w:marTop w:val="0"/>
      <w:marBottom w:val="0"/>
      <w:divBdr>
        <w:top w:val="none" w:sz="0" w:space="0" w:color="auto"/>
        <w:left w:val="none" w:sz="0" w:space="0" w:color="auto"/>
        <w:bottom w:val="none" w:sz="0" w:space="0" w:color="auto"/>
        <w:right w:val="none" w:sz="0" w:space="0" w:color="auto"/>
      </w:divBdr>
    </w:div>
    <w:div w:id="1510868657">
      <w:bodyDiv w:val="1"/>
      <w:marLeft w:val="0"/>
      <w:marRight w:val="0"/>
      <w:marTop w:val="0"/>
      <w:marBottom w:val="0"/>
      <w:divBdr>
        <w:top w:val="none" w:sz="0" w:space="0" w:color="auto"/>
        <w:left w:val="none" w:sz="0" w:space="0" w:color="auto"/>
        <w:bottom w:val="none" w:sz="0" w:space="0" w:color="auto"/>
        <w:right w:val="none" w:sz="0" w:space="0" w:color="auto"/>
      </w:divBdr>
    </w:div>
    <w:div w:id="1789658618">
      <w:bodyDiv w:val="1"/>
      <w:marLeft w:val="0"/>
      <w:marRight w:val="0"/>
      <w:marTop w:val="0"/>
      <w:marBottom w:val="0"/>
      <w:divBdr>
        <w:top w:val="none" w:sz="0" w:space="0" w:color="auto"/>
        <w:left w:val="none" w:sz="0" w:space="0" w:color="auto"/>
        <w:bottom w:val="none" w:sz="0" w:space="0" w:color="auto"/>
        <w:right w:val="none" w:sz="0" w:space="0" w:color="auto"/>
      </w:divBdr>
    </w:div>
    <w:div w:id="1802961286">
      <w:bodyDiv w:val="1"/>
      <w:marLeft w:val="0"/>
      <w:marRight w:val="0"/>
      <w:marTop w:val="0"/>
      <w:marBottom w:val="0"/>
      <w:divBdr>
        <w:top w:val="none" w:sz="0" w:space="0" w:color="auto"/>
        <w:left w:val="none" w:sz="0" w:space="0" w:color="auto"/>
        <w:bottom w:val="none" w:sz="0" w:space="0" w:color="auto"/>
        <w:right w:val="none" w:sz="0" w:space="0" w:color="auto"/>
      </w:divBdr>
    </w:div>
    <w:div w:id="1855530861">
      <w:bodyDiv w:val="1"/>
      <w:marLeft w:val="0"/>
      <w:marRight w:val="0"/>
      <w:marTop w:val="0"/>
      <w:marBottom w:val="0"/>
      <w:divBdr>
        <w:top w:val="none" w:sz="0" w:space="0" w:color="auto"/>
        <w:left w:val="none" w:sz="0" w:space="0" w:color="auto"/>
        <w:bottom w:val="none" w:sz="0" w:space="0" w:color="auto"/>
        <w:right w:val="none" w:sz="0" w:space="0" w:color="auto"/>
      </w:divBdr>
    </w:div>
    <w:div w:id="194210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jbi.2021.1039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1432</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Alex Silva9</cp:lastModifiedBy>
  <cp:revision>125</cp:revision>
  <cp:lastPrinted>2014-07-01T10:05:00Z</cp:lastPrinted>
  <dcterms:created xsi:type="dcterms:W3CDTF">2019-11-06T14:39:00Z</dcterms:created>
  <dcterms:modified xsi:type="dcterms:W3CDTF">2025-02-15T15:18:00Z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