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FBA4" w14:textId="0DE03171" w:rsidR="00D462B8" w:rsidRPr="00D462B8" w:rsidRDefault="00F31F8E" w:rsidP="00D462B8">
      <w:pPr>
        <w:pStyle w:val="a3"/>
        <w:shd w:val="clear" w:color="auto" w:fill="FFFFFF"/>
        <w:jc w:val="center"/>
        <w:rPr>
          <w:b/>
          <w:sz w:val="28"/>
          <w:szCs w:val="28"/>
          <w:lang w:val="ru-RU"/>
        </w:rPr>
      </w:pPr>
      <w:r w:rsidRPr="00D462B8">
        <w:rPr>
          <w:b/>
          <w:sz w:val="28"/>
          <w:szCs w:val="28"/>
          <w:lang w:val="ru-RU"/>
        </w:rPr>
        <w:t>Задание №1. Анализ статьи о реорганизации Почты России после прихода нового СЕО.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1724"/>
        <w:gridCol w:w="2388"/>
        <w:gridCol w:w="2410"/>
        <w:gridCol w:w="2596"/>
      </w:tblGrid>
      <w:tr w:rsidR="004913E2" w14:paraId="719C92FE" w14:textId="77777777" w:rsidTr="000577ED">
        <w:trPr>
          <w:trHeight w:val="1130"/>
        </w:trPr>
        <w:tc>
          <w:tcPr>
            <w:tcW w:w="561" w:type="dxa"/>
            <w:vAlign w:val="center"/>
          </w:tcPr>
          <w:p w14:paraId="4676FA4E" w14:textId="77777777" w:rsidR="004913E2" w:rsidRPr="004913E2" w:rsidRDefault="004913E2" w:rsidP="004913E2">
            <w:pPr>
              <w:jc w:val="center"/>
              <w:rPr>
                <w:b/>
                <w:lang w:val="ru-RU"/>
              </w:rPr>
            </w:pPr>
            <w:r w:rsidRPr="004913E2">
              <w:rPr>
                <w:b/>
                <w:lang w:val="ru-RU"/>
              </w:rPr>
              <w:t>№</w:t>
            </w:r>
          </w:p>
        </w:tc>
        <w:tc>
          <w:tcPr>
            <w:tcW w:w="1724" w:type="dxa"/>
            <w:vAlign w:val="center"/>
          </w:tcPr>
          <w:p w14:paraId="5D6D6E28" w14:textId="77777777" w:rsidR="004913E2" w:rsidRPr="004913E2" w:rsidRDefault="004913E2" w:rsidP="004913E2">
            <w:pPr>
              <w:jc w:val="center"/>
              <w:rPr>
                <w:b/>
                <w:lang w:val="ru-RU"/>
              </w:rPr>
            </w:pPr>
            <w:r w:rsidRPr="004913E2">
              <w:rPr>
                <w:b/>
                <w:lang w:val="ru-RU"/>
              </w:rPr>
              <w:t>Проблема</w:t>
            </w:r>
          </w:p>
        </w:tc>
        <w:tc>
          <w:tcPr>
            <w:tcW w:w="2388" w:type="dxa"/>
            <w:vAlign w:val="center"/>
          </w:tcPr>
          <w:p w14:paraId="4A27DCFB" w14:textId="77777777" w:rsidR="004913E2" w:rsidRPr="004913E2" w:rsidRDefault="00343391" w:rsidP="004913E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Причина</w:t>
            </w:r>
          </w:p>
        </w:tc>
        <w:tc>
          <w:tcPr>
            <w:tcW w:w="2410" w:type="dxa"/>
            <w:vAlign w:val="center"/>
          </w:tcPr>
          <w:p w14:paraId="76556AF6" w14:textId="77777777" w:rsidR="004913E2" w:rsidRPr="004913E2" w:rsidRDefault="00343391" w:rsidP="004913E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Решение</w:t>
            </w:r>
          </w:p>
        </w:tc>
        <w:tc>
          <w:tcPr>
            <w:tcW w:w="2596" w:type="dxa"/>
            <w:vAlign w:val="center"/>
          </w:tcPr>
          <w:p w14:paraId="45F56125" w14:textId="77777777" w:rsidR="004913E2" w:rsidRPr="004913E2" w:rsidRDefault="004913E2" w:rsidP="004913E2">
            <w:pPr>
              <w:jc w:val="center"/>
              <w:rPr>
                <w:b/>
                <w:lang w:val="ru-RU"/>
              </w:rPr>
            </w:pPr>
            <w:r w:rsidRPr="004913E2">
              <w:rPr>
                <w:b/>
                <w:lang w:val="ru-RU"/>
              </w:rPr>
              <w:t>Результат</w:t>
            </w:r>
          </w:p>
        </w:tc>
      </w:tr>
      <w:tr w:rsidR="004913E2" w14:paraId="5C72D8B3" w14:textId="77777777" w:rsidTr="000577ED">
        <w:trPr>
          <w:trHeight w:val="1685"/>
        </w:trPr>
        <w:tc>
          <w:tcPr>
            <w:tcW w:w="561" w:type="dxa"/>
          </w:tcPr>
          <w:p w14:paraId="1EC01037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724" w:type="dxa"/>
          </w:tcPr>
          <w:p w14:paraId="493ABDDC" w14:textId="77777777" w:rsidR="004913E2" w:rsidRPr="004913E2" w:rsidRDefault="004913E2">
            <w:pPr>
              <w:rPr>
                <w:lang w:val="ru-RU"/>
              </w:rPr>
            </w:pPr>
            <w:proofErr w:type="spellStart"/>
            <w:r>
              <w:t>Разобщённость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388" w:type="dxa"/>
          </w:tcPr>
          <w:p w14:paraId="6D927D62" w14:textId="77777777" w:rsidR="004913E2" w:rsidRPr="008E3D10" w:rsidRDefault="004913E2" w:rsidP="004913E2">
            <w:pPr>
              <w:rPr>
                <w:b/>
                <w:lang w:val="ru-RU"/>
              </w:rPr>
            </w:pPr>
            <w:r w:rsidRPr="008E3D10">
              <w:rPr>
                <w:lang w:val="ru-RU"/>
              </w:rPr>
              <w:t>Филиалы скрывали друг от друга информацию.</w:t>
            </w:r>
          </w:p>
          <w:p w14:paraId="27E0F7FD" w14:textId="77777777" w:rsidR="004913E2" w:rsidRDefault="004913E2">
            <w:pPr>
              <w:rPr>
                <w:lang w:val="ru-RU"/>
              </w:rPr>
            </w:pPr>
          </w:p>
        </w:tc>
        <w:tc>
          <w:tcPr>
            <w:tcW w:w="2410" w:type="dxa"/>
          </w:tcPr>
          <w:p w14:paraId="7C966139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Pr="008E3D10">
              <w:rPr>
                <w:lang w:val="ru-RU"/>
              </w:rPr>
              <w:t>жедневны</w:t>
            </w:r>
            <w:r>
              <w:rPr>
                <w:lang w:val="ru-RU"/>
              </w:rPr>
              <w:t>е</w:t>
            </w:r>
            <w:r w:rsidRPr="008E3D10">
              <w:rPr>
                <w:lang w:val="ru-RU"/>
              </w:rPr>
              <w:t xml:space="preserve"> планёр</w:t>
            </w:r>
            <w:r>
              <w:rPr>
                <w:lang w:val="ru-RU"/>
              </w:rPr>
              <w:t>ки</w:t>
            </w:r>
            <w:r w:rsidRPr="008E3D10">
              <w:rPr>
                <w:lang w:val="ru-RU"/>
              </w:rPr>
              <w:t xml:space="preserve"> с филиалами</w:t>
            </w:r>
            <w:r>
              <w:rPr>
                <w:lang w:val="ru-RU"/>
              </w:rPr>
              <w:t>.</w:t>
            </w:r>
          </w:p>
        </w:tc>
        <w:tc>
          <w:tcPr>
            <w:tcW w:w="2596" w:type="dxa"/>
          </w:tcPr>
          <w:p w14:paraId="301CD061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E3D10">
              <w:rPr>
                <w:lang w:val="ru-RU"/>
              </w:rPr>
              <w:t>огда всех начальников свели вместе, скрывать проблемы стало невозможно</w:t>
            </w:r>
            <w:r w:rsidR="00343391">
              <w:rPr>
                <w:lang w:val="ru-RU"/>
              </w:rPr>
              <w:t xml:space="preserve">, что привело к смене руководителей, замешанных в махинациях. Произошла оптимизация рабочего процесса и </w:t>
            </w:r>
            <w:r w:rsidR="00116114">
              <w:rPr>
                <w:lang w:val="ru-RU"/>
              </w:rPr>
              <w:t xml:space="preserve">снижение </w:t>
            </w:r>
            <w:r w:rsidR="00343391">
              <w:rPr>
                <w:lang w:val="ru-RU"/>
              </w:rPr>
              <w:t xml:space="preserve">затрат </w:t>
            </w:r>
            <w:proofErr w:type="gramStart"/>
            <w:r w:rsidR="00343391">
              <w:rPr>
                <w:lang w:val="ru-RU"/>
              </w:rPr>
              <w:t>на  него</w:t>
            </w:r>
            <w:proofErr w:type="gramEnd"/>
            <w:r w:rsidR="00343391">
              <w:rPr>
                <w:lang w:val="ru-RU"/>
              </w:rPr>
              <w:t>.</w:t>
            </w:r>
          </w:p>
        </w:tc>
      </w:tr>
      <w:tr w:rsidR="004913E2" w:rsidRPr="00D462B8" w14:paraId="70D3851D" w14:textId="77777777" w:rsidTr="00D462B8">
        <w:trPr>
          <w:trHeight w:val="1335"/>
        </w:trPr>
        <w:tc>
          <w:tcPr>
            <w:tcW w:w="561" w:type="dxa"/>
          </w:tcPr>
          <w:p w14:paraId="3CF04576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1724" w:type="dxa"/>
          </w:tcPr>
          <w:p w14:paraId="68A59210" w14:textId="77777777" w:rsidR="004913E2" w:rsidRPr="004913E2" w:rsidRDefault="004913E2">
            <w:pPr>
              <w:rPr>
                <w:lang w:val="ru-RU"/>
              </w:rPr>
            </w:pPr>
            <w:proofErr w:type="spellStart"/>
            <w:r>
              <w:t>Таможня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388" w:type="dxa"/>
          </w:tcPr>
          <w:p w14:paraId="32E1539E" w14:textId="77777777" w:rsidR="004913E2" w:rsidRPr="004913E2" w:rsidRDefault="004913E2" w:rsidP="004913E2">
            <w:pPr>
              <w:rPr>
                <w:lang w:val="ru-RU"/>
              </w:rPr>
            </w:pPr>
            <w:r w:rsidRPr="004913E2">
              <w:rPr>
                <w:lang w:val="ru-RU"/>
              </w:rPr>
              <w:t>Плохие отношения с таможней из-за последствий ситуации в «Шереметьево».</w:t>
            </w:r>
          </w:p>
          <w:p w14:paraId="0951AC25" w14:textId="77777777" w:rsidR="004913E2" w:rsidRPr="008E3D10" w:rsidRDefault="004913E2" w:rsidP="004913E2">
            <w:pPr>
              <w:rPr>
                <w:lang w:val="ru-RU"/>
              </w:rPr>
            </w:pPr>
          </w:p>
        </w:tc>
        <w:tc>
          <w:tcPr>
            <w:tcW w:w="2410" w:type="dxa"/>
          </w:tcPr>
          <w:p w14:paraId="1D45AF75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Восстановление отношений.</w:t>
            </w:r>
          </w:p>
        </w:tc>
        <w:tc>
          <w:tcPr>
            <w:tcW w:w="2596" w:type="dxa"/>
          </w:tcPr>
          <w:p w14:paraId="1568CED5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8E3D10">
              <w:rPr>
                <w:lang w:val="ru-RU"/>
              </w:rPr>
              <w:t>бъем международной почты по сравнению с 2012 г. вырос в 4 раза.</w:t>
            </w:r>
          </w:p>
        </w:tc>
      </w:tr>
      <w:tr w:rsidR="004913E2" w:rsidRPr="00D462B8" w14:paraId="4F7B16FA" w14:textId="77777777" w:rsidTr="007E2453">
        <w:trPr>
          <w:trHeight w:val="2843"/>
        </w:trPr>
        <w:tc>
          <w:tcPr>
            <w:tcW w:w="561" w:type="dxa"/>
          </w:tcPr>
          <w:p w14:paraId="7DA68B2A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1724" w:type="dxa"/>
          </w:tcPr>
          <w:p w14:paraId="7935BE2B" w14:textId="77777777" w:rsidR="004913E2" w:rsidRPr="004913E2" w:rsidRDefault="004913E2">
            <w:pPr>
              <w:rPr>
                <w:lang w:val="ru-RU"/>
              </w:rPr>
            </w:pPr>
            <w:proofErr w:type="spellStart"/>
            <w:r>
              <w:t>Транспорт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388" w:type="dxa"/>
          </w:tcPr>
          <w:p w14:paraId="1DCD77D3" w14:textId="77777777" w:rsidR="004913E2" w:rsidRDefault="004913E2" w:rsidP="004913E2">
            <w:pPr>
              <w:pStyle w:val="a3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  <w:t>Работа по доставке через посредников.</w:t>
            </w:r>
          </w:p>
          <w:p w14:paraId="6E7AAB66" w14:textId="77777777" w:rsidR="004913E2" w:rsidRPr="004913E2" w:rsidRDefault="004913E2" w:rsidP="004913E2">
            <w:pPr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14:paraId="730E4869" w14:textId="77777777" w:rsidR="004913E2" w:rsidRDefault="004913E2" w:rsidP="004913E2">
            <w:pPr>
              <w:pStyle w:val="a3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  <w:t>Снижение доли агентов и заключение прямых контрактов с авиакомпаниями и ФПК, увеличение количества контрагентов автомобильных перевозок.</w:t>
            </w:r>
          </w:p>
        </w:tc>
        <w:tc>
          <w:tcPr>
            <w:tcW w:w="2596" w:type="dxa"/>
          </w:tcPr>
          <w:p w14:paraId="05FCD4C4" w14:textId="77777777" w:rsidR="004913E2" w:rsidRP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4913E2">
              <w:rPr>
                <w:lang w:val="ru-RU"/>
              </w:rPr>
              <w:t>а полгода доля агентов снизилась с 75,7 до 15%.</w:t>
            </w:r>
            <w:r>
              <w:rPr>
                <w:lang w:val="ru-RU"/>
              </w:rPr>
              <w:t xml:space="preserve"> Т</w:t>
            </w:r>
            <w:r w:rsidRPr="004913E2">
              <w:rPr>
                <w:lang w:val="ru-RU"/>
              </w:rPr>
              <w:t>арифы снизились примерно на 15%</w:t>
            </w:r>
            <w:r>
              <w:rPr>
                <w:lang w:val="ru-RU"/>
              </w:rPr>
              <w:t>. Экономия на магистральной логистике около 11%.</w:t>
            </w:r>
          </w:p>
        </w:tc>
      </w:tr>
      <w:tr w:rsidR="004913E2" w14:paraId="4E017FBA" w14:textId="77777777" w:rsidTr="00D462B8">
        <w:trPr>
          <w:trHeight w:val="4101"/>
        </w:trPr>
        <w:tc>
          <w:tcPr>
            <w:tcW w:w="561" w:type="dxa"/>
          </w:tcPr>
          <w:p w14:paraId="402D625E" w14:textId="77777777" w:rsid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724" w:type="dxa"/>
          </w:tcPr>
          <w:p w14:paraId="2823790E" w14:textId="77777777" w:rsidR="004913E2" w:rsidRPr="004913E2" w:rsidRDefault="004913E2">
            <w:pPr>
              <w:rPr>
                <w:lang w:val="ru-RU"/>
              </w:rPr>
            </w:pPr>
            <w:r>
              <w:rPr>
                <w:lang w:val="ru-RU"/>
              </w:rPr>
              <w:t>Сортировочный центр в Москве.</w:t>
            </w:r>
          </w:p>
        </w:tc>
        <w:tc>
          <w:tcPr>
            <w:tcW w:w="2388" w:type="dxa"/>
          </w:tcPr>
          <w:p w14:paraId="73E7DDCF" w14:textId="77777777" w:rsidR="004913E2" w:rsidRDefault="00343391" w:rsidP="004913E2">
            <w:pPr>
              <w:pStyle w:val="a3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  <w:t>Загруженность сортировочного центра.</w:t>
            </w:r>
          </w:p>
        </w:tc>
        <w:tc>
          <w:tcPr>
            <w:tcW w:w="2410" w:type="dxa"/>
          </w:tcPr>
          <w:p w14:paraId="2135323B" w14:textId="77777777" w:rsidR="004913E2" w:rsidRDefault="00343391" w:rsidP="004913E2">
            <w:pPr>
              <w:pStyle w:val="a3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  <w:t xml:space="preserve">Покупка складского помещения </w:t>
            </w:r>
            <w:r w:rsidR="002007EB">
              <w:rPr>
                <w:lang w:val="ru-RU"/>
              </w:rPr>
              <w:t xml:space="preserve">площадью 65000 </w:t>
            </w:r>
            <w:proofErr w:type="spellStart"/>
            <w:proofErr w:type="gramStart"/>
            <w:r w:rsidR="002007EB">
              <w:rPr>
                <w:lang w:val="ru-RU"/>
              </w:rPr>
              <w:t>кв.м</w:t>
            </w:r>
            <w:proofErr w:type="spellEnd"/>
            <w:proofErr w:type="gramEnd"/>
            <w:r w:rsidR="002007EB">
              <w:rPr>
                <w:lang w:val="ru-RU"/>
              </w:rPr>
              <w:t xml:space="preserve"> и установка оборудования для автоматической сортировки. Распределение нагрузки на сортировочные центры в Казани, Екатеринбурге и Владивостоке.</w:t>
            </w:r>
          </w:p>
        </w:tc>
        <w:tc>
          <w:tcPr>
            <w:tcW w:w="2596" w:type="dxa"/>
          </w:tcPr>
          <w:p w14:paraId="10D4C7CB" w14:textId="77777777" w:rsidR="004913E2" w:rsidRDefault="00CE1E81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="002007EB">
              <w:rPr>
                <w:lang w:val="ru-RU"/>
              </w:rPr>
              <w:t>величение объёма</w:t>
            </w:r>
            <w:r>
              <w:rPr>
                <w:lang w:val="ru-RU"/>
              </w:rPr>
              <w:t xml:space="preserve"> доставок</w:t>
            </w:r>
            <w:r w:rsidR="002007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1,6 раза, сокращение сроков доставки с 90 до 14 дней</w:t>
            </w:r>
            <w:r w:rsidR="002007EB">
              <w:rPr>
                <w:lang w:val="ru-RU"/>
              </w:rPr>
              <w:t>. Снижение количества жалоб со стороны клиентов.</w:t>
            </w:r>
          </w:p>
        </w:tc>
      </w:tr>
    </w:tbl>
    <w:p w14:paraId="2A8DD944" w14:textId="77777777" w:rsidR="00F24D82" w:rsidRPr="00745D29" w:rsidRDefault="00F24D82" w:rsidP="00116114">
      <w:pPr>
        <w:rPr>
          <w:rFonts w:ascii="Verdana" w:hAnsi="Verdana"/>
          <w:color w:val="000000"/>
          <w:sz w:val="19"/>
          <w:szCs w:val="19"/>
          <w:lang w:val="ru-RU" w:eastAsia="ru-RU"/>
        </w:rPr>
      </w:pPr>
    </w:p>
    <w:sectPr w:rsidR="00F24D82" w:rsidRPr="00745D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6432"/>
    <w:multiLevelType w:val="hybridMultilevel"/>
    <w:tmpl w:val="78061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0"/>
    <w:rsid w:val="000220C4"/>
    <w:rsid w:val="000577ED"/>
    <w:rsid w:val="0007585E"/>
    <w:rsid w:val="000A226D"/>
    <w:rsid w:val="00116114"/>
    <w:rsid w:val="002007EB"/>
    <w:rsid w:val="00343391"/>
    <w:rsid w:val="004913E2"/>
    <w:rsid w:val="005378A8"/>
    <w:rsid w:val="005A4D6F"/>
    <w:rsid w:val="00602DAB"/>
    <w:rsid w:val="006C49A2"/>
    <w:rsid w:val="00745D29"/>
    <w:rsid w:val="007E2453"/>
    <w:rsid w:val="008E3D10"/>
    <w:rsid w:val="009F4AC6"/>
    <w:rsid w:val="00B74994"/>
    <w:rsid w:val="00BC17D6"/>
    <w:rsid w:val="00CE1E81"/>
    <w:rsid w:val="00D462B8"/>
    <w:rsid w:val="00E14E86"/>
    <w:rsid w:val="00F24D82"/>
    <w:rsid w:val="00F31F8E"/>
    <w:rsid w:val="00FD0C5B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875F"/>
  <w15:chartTrackingRefBased/>
  <w15:docId w15:val="{2E37DE8B-82C8-48A2-9AC6-4DECABD5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4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A4D6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4">
    <w:name w:val="Table Grid"/>
    <w:basedOn w:val="a1"/>
    <w:uiPriority w:val="39"/>
    <w:rsid w:val="0049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5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72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1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7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9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8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Светиков</dc:creator>
  <cp:keywords/>
  <dc:description/>
  <cp:lastModifiedBy>Александр Светиков</cp:lastModifiedBy>
  <cp:revision>3</cp:revision>
  <dcterms:created xsi:type="dcterms:W3CDTF">2017-12-03T13:23:00Z</dcterms:created>
  <dcterms:modified xsi:type="dcterms:W3CDTF">2017-12-05T07:25:00Z</dcterms:modified>
</cp:coreProperties>
</file>