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6C" w:rsidRPr="005767C5" w:rsidRDefault="005767C5">
      <w:pPr>
        <w:rPr>
          <w:lang w:val="uk-UA"/>
        </w:rPr>
      </w:pPr>
      <w:r>
        <w:rPr>
          <w:lang w:val="uk-UA"/>
        </w:rPr>
        <w:t xml:space="preserve">sadfsadfsadf sdfsa dfa sd fdsa </w:t>
      </w:r>
      <w:bookmarkStart w:id="0" w:name="_GoBack"/>
      <w:bookmarkEnd w:id="0"/>
    </w:p>
    <w:sectPr w:rsidR="008F636C" w:rsidRPr="005767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E2"/>
    <w:rsid w:val="0012219D"/>
    <w:rsid w:val="003815AD"/>
    <w:rsid w:val="005767C5"/>
    <w:rsid w:val="00B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97D7"/>
  <w15:chartTrackingRefBased/>
  <w15:docId w15:val="{0CED88A0-F7BF-4E82-A252-34770F1F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2019-11-07T21:05:00Z</dcterms:created>
  <dcterms:modified xsi:type="dcterms:W3CDTF">2019-11-07T21:05:00Z</dcterms:modified>
</cp:coreProperties>
</file>