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A650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ПРАВИТЕЛЬСТВО РОССИЙСКОЙ ФЕДЕРАЦИИ НАЦИОНАЛЬНЫЙ ИССЛЕДОВАТЕЛЬСКИЙ УНИВЕРСИТЕТ</w:t>
      </w:r>
    </w:p>
    <w:p w14:paraId="4E2E3F5A" w14:textId="77777777" w:rsidR="00666F8A" w:rsidRDefault="00666F8A" w:rsidP="00666F8A">
      <w:pPr>
        <w:spacing w:before="1"/>
        <w:ind w:left="741" w:right="828"/>
        <w:jc w:val="center"/>
        <w:rPr>
          <w:b/>
        </w:rPr>
      </w:pPr>
      <w:r>
        <w:rPr>
          <w:b/>
        </w:rPr>
        <w:t>«ВЫСШАЯ ШКОЛА ЭКОНОМИКИ»</w:t>
      </w:r>
    </w:p>
    <w:p w14:paraId="5F4135F0" w14:textId="77777777" w:rsidR="00666F8A" w:rsidRDefault="00666F8A" w:rsidP="00666F8A">
      <w:pPr>
        <w:pStyle w:val="aa"/>
        <w:spacing w:before="123" w:line="352" w:lineRule="auto"/>
        <w:ind w:left="2853" w:right="2944" w:hanging="7"/>
        <w:jc w:val="center"/>
      </w:pPr>
      <w:r>
        <w:t>Факультет компьютерных наук Департамент программной инженерии</w:t>
      </w:r>
    </w:p>
    <w:p w14:paraId="63BF14A6" w14:textId="77777777" w:rsidR="00666F8A" w:rsidRDefault="00666F8A" w:rsidP="00666F8A">
      <w:pPr>
        <w:pStyle w:val="aa"/>
        <w:rPr>
          <w:sz w:val="26"/>
        </w:rPr>
      </w:pPr>
    </w:p>
    <w:p w14:paraId="348803B0" w14:textId="77777777" w:rsidR="00666F8A" w:rsidRDefault="00666F8A" w:rsidP="00666F8A">
      <w:pPr>
        <w:pStyle w:val="aa"/>
        <w:rPr>
          <w:sz w:val="26"/>
        </w:rPr>
      </w:pPr>
    </w:p>
    <w:p w14:paraId="6102598B" w14:textId="77777777" w:rsidR="00666F8A" w:rsidRDefault="00666F8A" w:rsidP="00666F8A">
      <w:pPr>
        <w:pStyle w:val="aa"/>
        <w:rPr>
          <w:sz w:val="26"/>
        </w:rPr>
      </w:pPr>
    </w:p>
    <w:p w14:paraId="323204D6" w14:textId="77777777" w:rsidR="00666F8A" w:rsidRDefault="00666F8A" w:rsidP="00666F8A">
      <w:pPr>
        <w:pStyle w:val="aa"/>
        <w:spacing w:before="1"/>
        <w:rPr>
          <w:sz w:val="27"/>
        </w:rPr>
      </w:pPr>
    </w:p>
    <w:p w14:paraId="43F04954" w14:textId="2A80A9BC" w:rsidR="00666F8A" w:rsidRPr="00BF29CD" w:rsidRDefault="00666F8A" w:rsidP="00666F8A">
      <w:pPr>
        <w:jc w:val="center"/>
        <w:rPr>
          <w:b/>
          <w:bCs/>
        </w:rPr>
      </w:pPr>
      <w:r>
        <w:rPr>
          <w:b/>
          <w:bCs/>
        </w:rPr>
        <w:t xml:space="preserve">КОНСОЛЬНОЕ ПРИЛОЖЕНИЕ </w:t>
      </w:r>
      <w:r w:rsidR="00BF29CD">
        <w:rPr>
          <w:b/>
          <w:bCs/>
        </w:rPr>
        <w:t>МОДЕЛИРУЮЩЕЕ ПОВЕДЕНИЕ КУРИЛЬЩИКОВ И ПОСРЕДНИКА</w:t>
      </w:r>
    </w:p>
    <w:p w14:paraId="7439EF35" w14:textId="5DA0C0D6" w:rsidR="00666F8A" w:rsidRDefault="00666F8A" w:rsidP="00666F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Вариант № 6</w:t>
      </w:r>
    </w:p>
    <w:p w14:paraId="6D9AC055" w14:textId="77777777" w:rsidR="00666F8A" w:rsidRDefault="00666F8A" w:rsidP="00666F8A">
      <w:pPr>
        <w:spacing w:line="274" w:lineRule="exact"/>
        <w:ind w:left="1043" w:right="824"/>
        <w:jc w:val="center"/>
        <w:rPr>
          <w:b/>
        </w:rPr>
      </w:pPr>
      <w:r>
        <w:rPr>
          <w:b/>
        </w:rPr>
        <w:t>Пояснительная записка</w:t>
      </w:r>
    </w:p>
    <w:p w14:paraId="64D17549" w14:textId="77777777" w:rsidR="00666F8A" w:rsidRDefault="00666F8A" w:rsidP="00666F8A">
      <w:pPr>
        <w:pStyle w:val="aa"/>
        <w:rPr>
          <w:b/>
          <w:sz w:val="26"/>
        </w:rPr>
      </w:pPr>
    </w:p>
    <w:p w14:paraId="528D6DD3" w14:textId="77777777" w:rsidR="00666F8A" w:rsidRDefault="00666F8A" w:rsidP="00666F8A">
      <w:pPr>
        <w:pStyle w:val="aa"/>
        <w:rPr>
          <w:b/>
          <w:sz w:val="26"/>
        </w:rPr>
      </w:pPr>
    </w:p>
    <w:p w14:paraId="16BB1E9B" w14:textId="77777777" w:rsidR="00666F8A" w:rsidRDefault="00666F8A" w:rsidP="00666F8A">
      <w:pPr>
        <w:pStyle w:val="aa"/>
        <w:rPr>
          <w:b/>
          <w:sz w:val="26"/>
        </w:rPr>
      </w:pPr>
    </w:p>
    <w:p w14:paraId="2391E9D1" w14:textId="77777777" w:rsidR="00666F8A" w:rsidRDefault="00666F8A" w:rsidP="00666F8A">
      <w:pPr>
        <w:pStyle w:val="aa"/>
        <w:rPr>
          <w:b/>
          <w:sz w:val="26"/>
        </w:rPr>
      </w:pPr>
    </w:p>
    <w:p w14:paraId="2FC3B1AC" w14:textId="77777777" w:rsidR="00666F8A" w:rsidRDefault="00666F8A" w:rsidP="00666F8A">
      <w:pPr>
        <w:spacing w:before="155" w:line="272" w:lineRule="exact"/>
        <w:ind w:right="102"/>
        <w:jc w:val="right"/>
        <w:rPr>
          <w:b/>
        </w:rPr>
      </w:pPr>
      <w:r>
        <w:rPr>
          <w:b/>
        </w:rPr>
        <w:t>Исполнитель</w:t>
      </w:r>
    </w:p>
    <w:p w14:paraId="0183D68D" w14:textId="77777777" w:rsidR="00666F8A" w:rsidRDefault="00666F8A" w:rsidP="00666F8A">
      <w:pPr>
        <w:pStyle w:val="aa"/>
        <w:spacing w:line="272" w:lineRule="exact"/>
        <w:ind w:right="107"/>
        <w:jc w:val="right"/>
      </w:pPr>
      <w:r>
        <w:t>Студент группы</w:t>
      </w:r>
      <w:r>
        <w:rPr>
          <w:spacing w:val="-10"/>
        </w:rPr>
        <w:t xml:space="preserve"> </w:t>
      </w:r>
      <w:r>
        <w:t>БПИ199</w:t>
      </w:r>
    </w:p>
    <w:p w14:paraId="39CA8224" w14:textId="4331FB43" w:rsidR="00666F8A" w:rsidRDefault="00666F8A" w:rsidP="00666F8A">
      <w:pPr>
        <w:pStyle w:val="aa"/>
        <w:tabs>
          <w:tab w:val="left" w:pos="2039"/>
        </w:tabs>
        <w:spacing w:before="3" w:line="275" w:lineRule="exact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/Галанов </w:t>
      </w:r>
      <w:r>
        <w:rPr>
          <w:spacing w:val="-3"/>
        </w:rPr>
        <w:t>А.</w:t>
      </w:r>
      <w:r>
        <w:rPr>
          <w:spacing w:val="5"/>
        </w:rPr>
        <w:t xml:space="preserve"> </w:t>
      </w:r>
      <w:r>
        <w:t>С./</w:t>
      </w:r>
    </w:p>
    <w:p w14:paraId="28EF6B48" w14:textId="77777777" w:rsidR="00666F8A" w:rsidRDefault="00666F8A" w:rsidP="00666F8A">
      <w:pPr>
        <w:pStyle w:val="aa"/>
        <w:tabs>
          <w:tab w:val="left" w:pos="479"/>
          <w:tab w:val="left" w:pos="3057"/>
        </w:tabs>
        <w:spacing w:line="275" w:lineRule="exact"/>
        <w:ind w:right="10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4"/>
        </w:rPr>
        <w:t xml:space="preserve"> </w:t>
      </w:r>
      <w:r>
        <w:t>г.</w:t>
      </w:r>
    </w:p>
    <w:p w14:paraId="03F3840C" w14:textId="77777777" w:rsidR="00666F8A" w:rsidRDefault="00666F8A" w:rsidP="00666F8A">
      <w:pPr>
        <w:pStyle w:val="aa"/>
        <w:rPr>
          <w:sz w:val="26"/>
        </w:rPr>
      </w:pPr>
    </w:p>
    <w:p w14:paraId="301D8080" w14:textId="77777777" w:rsidR="00666F8A" w:rsidRDefault="00666F8A" w:rsidP="00666F8A">
      <w:pPr>
        <w:pStyle w:val="aa"/>
        <w:rPr>
          <w:sz w:val="26"/>
        </w:rPr>
      </w:pPr>
    </w:p>
    <w:p w14:paraId="76D7748E" w14:textId="77777777" w:rsidR="00666F8A" w:rsidRDefault="00666F8A" w:rsidP="00666F8A">
      <w:pPr>
        <w:pStyle w:val="aa"/>
        <w:rPr>
          <w:sz w:val="26"/>
        </w:rPr>
      </w:pPr>
    </w:p>
    <w:p w14:paraId="429F656B" w14:textId="77777777" w:rsidR="00666F8A" w:rsidRDefault="00666F8A" w:rsidP="00666F8A">
      <w:pPr>
        <w:pStyle w:val="aa"/>
        <w:rPr>
          <w:sz w:val="26"/>
        </w:rPr>
      </w:pPr>
    </w:p>
    <w:p w14:paraId="7802A132" w14:textId="77777777" w:rsidR="00666F8A" w:rsidRDefault="00666F8A" w:rsidP="00666F8A">
      <w:pPr>
        <w:pStyle w:val="aa"/>
        <w:rPr>
          <w:sz w:val="26"/>
        </w:rPr>
      </w:pPr>
    </w:p>
    <w:p w14:paraId="17EEE783" w14:textId="77777777" w:rsidR="00666F8A" w:rsidRDefault="00666F8A" w:rsidP="00666F8A">
      <w:pPr>
        <w:pStyle w:val="aa"/>
        <w:rPr>
          <w:sz w:val="26"/>
        </w:rPr>
      </w:pPr>
    </w:p>
    <w:p w14:paraId="4334593E" w14:textId="77777777" w:rsidR="00666F8A" w:rsidRDefault="00666F8A" w:rsidP="00666F8A">
      <w:pPr>
        <w:pStyle w:val="aa"/>
        <w:rPr>
          <w:sz w:val="26"/>
        </w:rPr>
      </w:pPr>
    </w:p>
    <w:p w14:paraId="4A507265" w14:textId="77777777" w:rsidR="00666F8A" w:rsidRDefault="00666F8A" w:rsidP="00666F8A">
      <w:pPr>
        <w:pStyle w:val="aa"/>
        <w:rPr>
          <w:sz w:val="26"/>
        </w:rPr>
      </w:pPr>
    </w:p>
    <w:p w14:paraId="0B41627D" w14:textId="77777777" w:rsidR="00666F8A" w:rsidRDefault="00666F8A" w:rsidP="00666F8A">
      <w:pPr>
        <w:pStyle w:val="aa"/>
        <w:rPr>
          <w:sz w:val="26"/>
        </w:rPr>
      </w:pPr>
    </w:p>
    <w:p w14:paraId="666C080F" w14:textId="77777777" w:rsidR="00666F8A" w:rsidRDefault="00666F8A" w:rsidP="00666F8A">
      <w:pPr>
        <w:pStyle w:val="aa"/>
        <w:rPr>
          <w:sz w:val="26"/>
        </w:rPr>
      </w:pPr>
    </w:p>
    <w:p w14:paraId="597E1F8F" w14:textId="77777777" w:rsidR="00666F8A" w:rsidRDefault="00666F8A" w:rsidP="00666F8A">
      <w:pPr>
        <w:pStyle w:val="aa"/>
        <w:rPr>
          <w:sz w:val="26"/>
        </w:rPr>
      </w:pPr>
    </w:p>
    <w:p w14:paraId="568D914E" w14:textId="77777777" w:rsidR="00666F8A" w:rsidRDefault="00666F8A" w:rsidP="00666F8A">
      <w:pPr>
        <w:pStyle w:val="aa"/>
        <w:rPr>
          <w:sz w:val="26"/>
        </w:rPr>
      </w:pPr>
    </w:p>
    <w:p w14:paraId="100C4DCE" w14:textId="77777777" w:rsidR="00666F8A" w:rsidRDefault="00666F8A" w:rsidP="00666F8A">
      <w:pPr>
        <w:pStyle w:val="aa"/>
        <w:rPr>
          <w:sz w:val="26"/>
        </w:rPr>
      </w:pPr>
    </w:p>
    <w:p w14:paraId="4311A3F7" w14:textId="77777777" w:rsidR="00666F8A" w:rsidRDefault="00666F8A" w:rsidP="00666F8A">
      <w:pPr>
        <w:pStyle w:val="aa"/>
        <w:rPr>
          <w:sz w:val="26"/>
        </w:rPr>
      </w:pPr>
    </w:p>
    <w:p w14:paraId="16CC0330" w14:textId="77777777" w:rsidR="00666F8A" w:rsidRDefault="00666F8A" w:rsidP="00666F8A">
      <w:pPr>
        <w:pStyle w:val="aa"/>
        <w:rPr>
          <w:sz w:val="26"/>
        </w:rPr>
      </w:pPr>
    </w:p>
    <w:p w14:paraId="2BA314B7" w14:textId="77777777" w:rsidR="00666F8A" w:rsidRDefault="00666F8A" w:rsidP="00666F8A">
      <w:pPr>
        <w:pStyle w:val="aa"/>
        <w:rPr>
          <w:sz w:val="26"/>
        </w:rPr>
      </w:pPr>
    </w:p>
    <w:p w14:paraId="2A5E86E0" w14:textId="77777777" w:rsidR="00666F8A" w:rsidRDefault="00666F8A" w:rsidP="00666F8A">
      <w:pPr>
        <w:pStyle w:val="aa"/>
        <w:rPr>
          <w:sz w:val="26"/>
        </w:rPr>
      </w:pPr>
    </w:p>
    <w:p w14:paraId="0769036A" w14:textId="77777777" w:rsidR="00666F8A" w:rsidRDefault="00666F8A" w:rsidP="00666F8A">
      <w:pPr>
        <w:pStyle w:val="aa"/>
        <w:rPr>
          <w:sz w:val="26"/>
        </w:rPr>
      </w:pPr>
    </w:p>
    <w:p w14:paraId="62B4AA49" w14:textId="77777777" w:rsidR="00666F8A" w:rsidRDefault="00666F8A" w:rsidP="00666F8A">
      <w:pPr>
        <w:pStyle w:val="aa"/>
        <w:rPr>
          <w:sz w:val="26"/>
        </w:rPr>
      </w:pPr>
    </w:p>
    <w:p w14:paraId="47F595E0" w14:textId="77777777" w:rsidR="00666F8A" w:rsidRDefault="00666F8A" w:rsidP="00666F8A">
      <w:pPr>
        <w:pStyle w:val="aa"/>
        <w:rPr>
          <w:sz w:val="26"/>
        </w:rPr>
      </w:pPr>
    </w:p>
    <w:p w14:paraId="57D23539" w14:textId="77777777" w:rsidR="00666F8A" w:rsidRDefault="00666F8A" w:rsidP="00666F8A">
      <w:pPr>
        <w:pStyle w:val="aa"/>
        <w:rPr>
          <w:sz w:val="26"/>
        </w:rPr>
      </w:pPr>
    </w:p>
    <w:p w14:paraId="3650A326" w14:textId="77777777" w:rsidR="00666F8A" w:rsidRDefault="00666F8A" w:rsidP="00666F8A">
      <w:pPr>
        <w:pStyle w:val="aa"/>
        <w:spacing w:before="4"/>
        <w:jc w:val="center"/>
        <w:rPr>
          <w:b/>
          <w:bCs/>
          <w:sz w:val="25"/>
        </w:rPr>
      </w:pPr>
    </w:p>
    <w:p w14:paraId="4E8FC1AB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604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82DD7" w14:textId="1DB4296A" w:rsidR="00666F8A" w:rsidRDefault="00666F8A">
          <w:pPr>
            <w:pStyle w:val="af0"/>
          </w:pPr>
          <w:r w:rsidRPr="007B559D">
            <w:rPr>
              <w:b/>
              <w:bCs/>
              <w:color w:val="000000" w:themeColor="text1"/>
            </w:rPr>
            <w:t>Оглавление</w:t>
          </w:r>
        </w:p>
        <w:p w14:paraId="266332B6" w14:textId="285D584D" w:rsidR="007E0D7A" w:rsidRDefault="00666F8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9786" w:history="1">
            <w:r w:rsidR="007E0D7A" w:rsidRPr="00E16E67">
              <w:rPr>
                <w:rStyle w:val="af1"/>
                <w:noProof/>
              </w:rPr>
              <w:t>Текст задния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_Toc58759786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3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469D3726" w14:textId="0CB72672" w:rsidR="007E0D7A" w:rsidRDefault="007E0D7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7" w:history="1">
            <w:r w:rsidRPr="00E16E67">
              <w:rPr>
                <w:rStyle w:val="af1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8E24" w14:textId="6FF57EB1" w:rsidR="007E0D7A" w:rsidRDefault="007E0D7A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8" w:history="1">
            <w:r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E67">
              <w:rPr>
                <w:rStyle w:val="af1"/>
                <w:noProof/>
              </w:rPr>
              <w:t>Сценарий взаимодействия курильщиков и посредника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ACAE" w14:textId="7D87A9A5" w:rsidR="007E0D7A" w:rsidRDefault="007E0D7A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9" w:history="1">
            <w:r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E67">
              <w:rPr>
                <w:rStyle w:val="af1"/>
                <w:noProof/>
              </w:rPr>
              <w:t>Протокол взаимодействия курильщиков и посредника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727E" w14:textId="5F13471E" w:rsidR="007E0D7A" w:rsidRDefault="007E0D7A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0" w:history="1">
            <w:r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E67">
              <w:rPr>
                <w:rStyle w:val="af1"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191A" w14:textId="5E55F85B" w:rsidR="007E0D7A" w:rsidRDefault="007E0D7A">
          <w:pPr>
            <w:pStyle w:val="3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1" w:history="1">
            <w:r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E67">
              <w:rPr>
                <w:rStyle w:val="af1"/>
                <w:noProof/>
              </w:rPr>
              <w:t>Формат входных данных для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BF4E" w14:textId="76C7D66B" w:rsidR="007E0D7A" w:rsidRDefault="007E0D7A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2" w:history="1">
            <w:r w:rsidRPr="00E16E67">
              <w:rPr>
                <w:rStyle w:val="af1"/>
                <w:rFonts w:ascii="Courier New" w:hAnsi="Courier New" w:cs="Courier New"/>
                <w:noProof/>
                <w:lang w:val="en-US"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E67">
              <w:rPr>
                <w:rStyle w:val="af1"/>
                <w:noProof/>
              </w:rPr>
              <w:t>Описание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EA67" w14:textId="35E3232C" w:rsidR="007E0D7A" w:rsidRDefault="007E0D7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3" w:history="1">
            <w:r w:rsidRPr="00E16E67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0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58D" w14:textId="4DCB4DCE" w:rsidR="00666F8A" w:rsidRDefault="00666F8A">
          <w:r>
            <w:rPr>
              <w:b/>
              <w:bCs/>
            </w:rPr>
            <w:fldChar w:fldCharType="end"/>
          </w:r>
        </w:p>
      </w:sdtContent>
    </w:sdt>
    <w:p w14:paraId="11529313" w14:textId="0402DDA9" w:rsidR="00AD1B31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0" w:name="_Toc58759786"/>
      <w:r>
        <w:lastRenderedPageBreak/>
        <w:t xml:space="preserve">Текст </w:t>
      </w:r>
      <w:proofErr w:type="spellStart"/>
      <w:r w:rsidR="007363A7">
        <w:t>задни</w:t>
      </w:r>
      <w:r w:rsidR="007E0D7A">
        <w:t>я</w:t>
      </w:r>
      <w:bookmarkEnd w:id="0"/>
      <w:proofErr w:type="spellEnd"/>
    </w:p>
    <w:p w14:paraId="5E4A5A92" w14:textId="78B427E7" w:rsidR="00666F8A" w:rsidRDefault="00BF29CD" w:rsidP="00666F8A">
      <w:pPr>
        <w:pStyle w:val="a5"/>
      </w:pPr>
      <w:r>
        <w:t>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 курильщика есть табак, у второго – бумага, а у третьего – спички. Посредник кладет на стол по два разных случайных компонента. Тот процесс 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40C11219" w14:textId="71E4989F" w:rsidR="00666F8A" w:rsidRDefault="007E0D7A" w:rsidP="00666F8A">
      <w:pPr>
        <w:pStyle w:val="1"/>
        <w:numPr>
          <w:ilvl w:val="0"/>
          <w:numId w:val="0"/>
        </w:numPr>
        <w:ind w:left="360"/>
        <w:jc w:val="left"/>
      </w:pPr>
      <w:bookmarkStart w:id="1" w:name="_Toc58759787"/>
      <w:r>
        <w:lastRenderedPageBreak/>
        <w:t>О</w:t>
      </w:r>
      <w:r w:rsidR="00666F8A">
        <w:t>писание программы</w:t>
      </w:r>
      <w:bookmarkEnd w:id="1"/>
    </w:p>
    <w:p w14:paraId="79940046" w14:textId="37E97A67" w:rsidR="00666F8A" w:rsidRDefault="00BF29CD" w:rsidP="00FC1633">
      <w:pPr>
        <w:pStyle w:val="21"/>
        <w:numPr>
          <w:ilvl w:val="0"/>
          <w:numId w:val="11"/>
        </w:numPr>
      </w:pPr>
      <w:bookmarkStart w:id="2" w:name="_Toc58759788"/>
      <w:r>
        <w:t>Сценарий взаимодействия курильщиков и посредника</w:t>
      </w:r>
      <w:bookmarkEnd w:id="2"/>
    </w:p>
    <w:p w14:paraId="13098BD3" w14:textId="334D887B" w:rsidR="00BF29CD" w:rsidRDefault="00BF29CD" w:rsidP="00767E6F">
      <w:pPr>
        <w:pStyle w:val="a5"/>
        <w:numPr>
          <w:ilvl w:val="0"/>
          <w:numId w:val="20"/>
        </w:numPr>
      </w:pPr>
      <w:r>
        <w:t>Программа начинается с того, что посредник достает случайным образом 2 компонента, относительно которых и будет выбран курильщик</w:t>
      </w:r>
      <w:r w:rsidR="00790551">
        <w:t>, кто начнет курить сигарету</w:t>
      </w:r>
      <w:r>
        <w:t>.</w:t>
      </w:r>
    </w:p>
    <w:p w14:paraId="3717190F" w14:textId="773AACC2" w:rsidR="00BF29CD" w:rsidRDefault="00BF29CD" w:rsidP="00767E6F">
      <w:pPr>
        <w:pStyle w:val="a5"/>
        <w:numPr>
          <w:ilvl w:val="0"/>
          <w:numId w:val="20"/>
        </w:numPr>
      </w:pPr>
      <w:r>
        <w:t>После того как посредник п</w:t>
      </w:r>
      <w:r w:rsidR="001C7EF3">
        <w:t>оложил компоненты на стол соответствующий курильщик берет их со стола и начинает курить</w:t>
      </w:r>
      <w:r>
        <w:t xml:space="preserve">. </w:t>
      </w:r>
      <w:r w:rsidR="001C7EF3">
        <w:t xml:space="preserve">Сам же посредник начинает </w:t>
      </w:r>
      <w:r w:rsidR="00790551">
        <w:t>ждать курильщика</w:t>
      </w:r>
      <w:r w:rsidR="001C7EF3">
        <w:t>.</w:t>
      </w:r>
    </w:p>
    <w:p w14:paraId="5DCF89A7" w14:textId="11F07DF0" w:rsidR="00767E6F" w:rsidRDefault="00BF29CD" w:rsidP="00767E6F">
      <w:pPr>
        <w:pStyle w:val="a5"/>
        <w:numPr>
          <w:ilvl w:val="0"/>
          <w:numId w:val="20"/>
        </w:numPr>
      </w:pPr>
      <w:r>
        <w:t>Когда курильщик докурил сигарету он крич</w:t>
      </w:r>
      <w:r w:rsidR="00767E6F">
        <w:t>ит</w:t>
      </w:r>
      <w:r>
        <w:t xml:space="preserve"> что хочет еще, данный крик понимает только посредник.</w:t>
      </w:r>
      <w:r w:rsidR="00767E6F">
        <w:t xml:space="preserve"> После крика курильщик начинает ждать </w:t>
      </w:r>
      <w:r w:rsidR="001C7EF3">
        <w:t>нужные ему компоненты на столе</w:t>
      </w:r>
      <w:r w:rsidR="00767E6F">
        <w:t>.</w:t>
      </w:r>
    </w:p>
    <w:p w14:paraId="2A565AFB" w14:textId="08CC9892" w:rsidR="00FC1633" w:rsidRPr="00FC1633" w:rsidRDefault="00BF29CD" w:rsidP="00C604EF">
      <w:pPr>
        <w:pStyle w:val="a5"/>
        <w:numPr>
          <w:ilvl w:val="0"/>
          <w:numId w:val="20"/>
        </w:numPr>
      </w:pPr>
      <w:r>
        <w:t xml:space="preserve">Из – за крика посредник просыпается и начинает по новой </w:t>
      </w:r>
      <w:r w:rsidR="00767E6F">
        <w:t>искать следующие компоненты.</w:t>
      </w:r>
    </w:p>
    <w:p w14:paraId="0AB6C94E" w14:textId="33978A93" w:rsidR="00666F8A" w:rsidRDefault="00BF29CD" w:rsidP="00FC1633">
      <w:pPr>
        <w:pStyle w:val="21"/>
        <w:numPr>
          <w:ilvl w:val="0"/>
          <w:numId w:val="11"/>
        </w:numPr>
      </w:pPr>
      <w:bookmarkStart w:id="3" w:name="_Toc58759789"/>
      <w:r>
        <w:t>Протокол взаимодействия курильщиков и посредника</w:t>
      </w:r>
      <w:bookmarkEnd w:id="3"/>
    </w:p>
    <w:p w14:paraId="61259827" w14:textId="5B9A957B" w:rsidR="00767E6F" w:rsidRDefault="00767E6F" w:rsidP="00D6654E">
      <w:pPr>
        <w:pStyle w:val="a5"/>
        <w:numPr>
          <w:ilvl w:val="0"/>
          <w:numId w:val="19"/>
        </w:numPr>
      </w:pPr>
      <w:r>
        <w:t>Программа начинается с того, что</w:t>
      </w:r>
      <w:r w:rsidR="00D6654E">
        <w:t xml:space="preserve"> инициализируются потоки-курильщики</w:t>
      </w:r>
      <w:r w:rsidR="00790551">
        <w:t xml:space="preserve"> </w:t>
      </w:r>
      <w:r w:rsidR="00D6654E" w:rsidRPr="00D6654E">
        <w:t>(</w:t>
      </w:r>
      <w:r w:rsidR="00790551">
        <w:t xml:space="preserve">используется стандартная библиотека </w:t>
      </w:r>
      <w:r w:rsidR="00D6654E">
        <w:rPr>
          <w:lang w:val="en-US"/>
        </w:rPr>
        <w:t>thread</w:t>
      </w:r>
      <w:r w:rsidR="00D6654E" w:rsidRPr="00D6654E">
        <w:t>[</w:t>
      </w:r>
      <w:r w:rsidR="00B1444E" w:rsidRPr="00B1444E">
        <w:t>2</w:t>
      </w:r>
      <w:r w:rsidR="00D6654E" w:rsidRPr="00D6654E">
        <w:t>]</w:t>
      </w:r>
      <w:r w:rsidR="00D6654E">
        <w:t>)</w:t>
      </w:r>
      <w:r w:rsidR="00D6654E" w:rsidRPr="00D6654E">
        <w:t xml:space="preserve"> </w:t>
      </w:r>
      <w:r w:rsidR="00D6654E">
        <w:t>со своими номерами, именами и компонентом, который у них есть изначально. Для вывода курильщика используется следующий формат</w:t>
      </w:r>
      <w:r w:rsidR="00D6654E" w:rsidRPr="00D6654E">
        <w:t>: “</w:t>
      </w:r>
      <w:r w:rsidR="00D6654E">
        <w:t>Курильщик-</w:t>
      </w:r>
      <w:r w:rsidR="00D6654E" w:rsidRPr="00D6654E">
        <w:t>{</w:t>
      </w:r>
      <w:r w:rsidR="00D6654E">
        <w:t>номер курильщика</w:t>
      </w:r>
      <w:r w:rsidR="00D6654E" w:rsidRPr="00D6654E">
        <w:t>}({</w:t>
      </w:r>
      <w:r w:rsidR="00D6654E">
        <w:t>имя курильщика</w:t>
      </w:r>
      <w:r w:rsidR="00D6654E" w:rsidRPr="00D6654E">
        <w:t>})”</w:t>
      </w:r>
      <w:r w:rsidR="00D6654E">
        <w:t>. После инициализации курильщиков, они начинают ожидать нужные им компоненты на столе для сигареты.</w:t>
      </w:r>
      <w:r>
        <w:t xml:space="preserve"> </w:t>
      </w:r>
      <w:r w:rsidR="00D6654E">
        <w:t>Момент инициализации</w:t>
      </w:r>
      <w:r w:rsidR="00D6654E">
        <w:t xml:space="preserve"> характеризуется строкой</w:t>
      </w:r>
      <w:r w:rsidR="00D6654E" w:rsidRPr="00D6654E">
        <w:t>:</w:t>
      </w:r>
      <w:r w:rsidR="00D6654E">
        <w:t xml:space="preserve"> </w:t>
      </w:r>
      <w:r w:rsidR="00D6654E" w:rsidRPr="00767E6F">
        <w:t>“</w:t>
      </w:r>
      <w:r w:rsidR="00D6654E">
        <w:t>И так давайте покурим!</w:t>
      </w:r>
      <w:r w:rsidR="00D6654E" w:rsidRPr="00767E6F">
        <w:t xml:space="preserve"> </w:t>
      </w:r>
      <w:r w:rsidR="00D6654E">
        <w:t>- говорят курильщики</w:t>
      </w:r>
      <w:r w:rsidR="00D6654E" w:rsidRPr="00767E6F">
        <w:t>”</w:t>
      </w:r>
    </w:p>
    <w:p w14:paraId="04CF5CB0" w14:textId="08A3ED62" w:rsidR="00FC1633" w:rsidRDefault="00D6654E" w:rsidP="00767E6F">
      <w:pPr>
        <w:pStyle w:val="a5"/>
        <w:numPr>
          <w:ilvl w:val="0"/>
          <w:numId w:val="19"/>
        </w:numPr>
      </w:pPr>
      <w:r>
        <w:t>Далее посредник случайным образом выбирает</w:t>
      </w:r>
      <w:r w:rsidR="001C7EF3">
        <w:t>,</w:t>
      </w:r>
      <w:r>
        <w:t xml:space="preserve"> случайные компоненты, которые кладет на стол (</w:t>
      </w:r>
      <w:r w:rsidR="00790551">
        <w:t xml:space="preserve">посредник </w:t>
      </w:r>
      <w:r>
        <w:t>у объекта стола устанавливает соответствующие поля</w:t>
      </w:r>
      <w:r w:rsidR="00790551">
        <w:t>-компоненты</w:t>
      </w:r>
      <w:r>
        <w:t>). Данное событие характеризуется строкой</w:t>
      </w:r>
      <w:r w:rsidRPr="00D6654E">
        <w:t xml:space="preserve">: </w:t>
      </w:r>
      <w:r w:rsidR="00767E6F" w:rsidRPr="00767E6F">
        <w:t>“</w:t>
      </w:r>
      <w:r w:rsidR="00767E6F">
        <w:t xml:space="preserve">Посредник положил на стол </w:t>
      </w:r>
      <w:r w:rsidR="00767E6F" w:rsidRPr="00767E6F">
        <w:t>{</w:t>
      </w:r>
      <w:r w:rsidR="00767E6F">
        <w:t>компонент а</w:t>
      </w:r>
      <w:r w:rsidR="00767E6F" w:rsidRPr="00767E6F">
        <w:t>}</w:t>
      </w:r>
      <w:r w:rsidR="00767E6F">
        <w:t xml:space="preserve"> и </w:t>
      </w:r>
      <w:r w:rsidR="00767E6F" w:rsidRPr="00767E6F">
        <w:t>{</w:t>
      </w:r>
      <w:r w:rsidR="00767E6F">
        <w:t xml:space="preserve">компонент </w:t>
      </w:r>
      <w:r w:rsidR="00767E6F">
        <w:rPr>
          <w:lang w:val="en-US"/>
        </w:rPr>
        <w:t>b</w:t>
      </w:r>
      <w:r w:rsidR="00767E6F" w:rsidRPr="00767E6F">
        <w:t>}</w:t>
      </w:r>
      <w:r w:rsidR="00767E6F">
        <w:t xml:space="preserve"> и решил чуть-чуть вздремнуть</w:t>
      </w:r>
      <w:r w:rsidR="00767E6F" w:rsidRPr="00767E6F">
        <w:t>”</w:t>
      </w:r>
      <w:r>
        <w:t>.</w:t>
      </w:r>
    </w:p>
    <w:p w14:paraId="72DAD474" w14:textId="3F2363D3" w:rsidR="00D6654E" w:rsidRDefault="00D6654E" w:rsidP="00790551">
      <w:pPr>
        <w:pStyle w:val="a5"/>
        <w:numPr>
          <w:ilvl w:val="0"/>
          <w:numId w:val="19"/>
        </w:numPr>
      </w:pPr>
      <w:r>
        <w:t>После того как посредник положил компоненты на стол он начинает ждать, когда курильщик, кто их забрал</w:t>
      </w:r>
      <w:r w:rsidR="00790551">
        <w:t>,</w:t>
      </w:r>
      <w:r>
        <w:t xml:space="preserve"> закончит курить сигарету</w:t>
      </w:r>
      <w:r w:rsidR="00790551">
        <w:t>.</w:t>
      </w:r>
      <w:r>
        <w:t xml:space="preserve"> (</w:t>
      </w:r>
      <w:r w:rsidR="00790551">
        <w:t>Реализовано с помощью собственного класса семафора</w:t>
      </w:r>
      <w:r w:rsidR="00790551" w:rsidRPr="00790551">
        <w:t>[</w:t>
      </w:r>
      <w:r w:rsidR="00B1444E" w:rsidRPr="00B1444E">
        <w:t>3</w:t>
      </w:r>
      <w:r w:rsidR="00790551" w:rsidRPr="00790551">
        <w:t>]</w:t>
      </w:r>
      <w:r w:rsidR="00B1444E" w:rsidRPr="00B1444E">
        <w:t>[4]</w:t>
      </w:r>
      <w:r w:rsidR="00790551" w:rsidRPr="00790551">
        <w:t>.</w:t>
      </w:r>
      <w:r w:rsidR="00790551">
        <w:t xml:space="preserve"> Пока семафор равен 0, то посредник ждет, иначе продолжить</w:t>
      </w:r>
      <w:r>
        <w:t>)</w:t>
      </w:r>
      <w:r w:rsidR="00790551">
        <w:t>.</w:t>
      </w:r>
      <w:r>
        <w:t xml:space="preserve"> </w:t>
      </w:r>
    </w:p>
    <w:p w14:paraId="19EC7CC4" w14:textId="4CE8CEA1" w:rsidR="00790551" w:rsidRDefault="00790551" w:rsidP="00767E6F">
      <w:pPr>
        <w:pStyle w:val="a5"/>
        <w:numPr>
          <w:ilvl w:val="0"/>
          <w:numId w:val="19"/>
        </w:numPr>
      </w:pPr>
      <w:r>
        <w:lastRenderedPageBreak/>
        <w:t xml:space="preserve">Каждый курильщик в самом начале проверяет есть ли нужные ему компоненты для сигареты </w:t>
      </w:r>
      <w:r>
        <w:t>(Курильщик в</w:t>
      </w:r>
      <w:r w:rsidR="00CF0E58">
        <w:t xml:space="preserve"> бесконечном</w:t>
      </w:r>
      <w:r>
        <w:t xml:space="preserve"> цикле </w:t>
      </w:r>
      <w:r>
        <w:t>обращается к объекту стола, чтобы разузнать есть</w:t>
      </w:r>
      <w:r>
        <w:t xml:space="preserve"> </w:t>
      </w:r>
      <w:r>
        <w:t xml:space="preserve">ли </w:t>
      </w:r>
      <w:r>
        <w:t>компоненты на стол</w:t>
      </w:r>
      <w:r>
        <w:t>е</w:t>
      </w:r>
      <w:r>
        <w:t>)</w:t>
      </w:r>
      <w:r w:rsidRPr="00790551">
        <w:t>:</w:t>
      </w:r>
    </w:p>
    <w:p w14:paraId="2AB62CD2" w14:textId="334E4B6A" w:rsidR="00790551" w:rsidRDefault="00790551" w:rsidP="00790551">
      <w:pPr>
        <w:pStyle w:val="a5"/>
        <w:numPr>
          <w:ilvl w:val="1"/>
          <w:numId w:val="19"/>
        </w:numPr>
      </w:pPr>
      <w:r>
        <w:t>Если их нет, то курильщик ждет, повторяя свои обращения.</w:t>
      </w:r>
    </w:p>
    <w:p w14:paraId="13777402" w14:textId="728E024D" w:rsidR="00767E6F" w:rsidRDefault="00790551" w:rsidP="00790551">
      <w:pPr>
        <w:pStyle w:val="a5"/>
        <w:numPr>
          <w:ilvl w:val="1"/>
          <w:numId w:val="19"/>
        </w:numPr>
      </w:pPr>
      <w:r>
        <w:t>Если есть, то курильщик забирает компоненты со стола (изменяя соответствующие поля-компоненты</w:t>
      </w:r>
      <w:r w:rsidR="00CF0E58" w:rsidRPr="00CF0E58">
        <w:t xml:space="preserve"> </w:t>
      </w:r>
      <w:r w:rsidR="00CF0E58">
        <w:t>у объекта стола</w:t>
      </w:r>
      <w:r>
        <w:t xml:space="preserve">) и начинает делать, а потом курить </w:t>
      </w:r>
      <w:r w:rsidR="00CF0E58">
        <w:t xml:space="preserve">саму </w:t>
      </w:r>
      <w:r>
        <w:t>сигарету. Данное событие характеризуется строкой</w:t>
      </w:r>
      <w:r w:rsidRPr="00790551">
        <w:t xml:space="preserve">: </w:t>
      </w:r>
      <w:r w:rsidR="00767E6F" w:rsidRPr="00767E6F">
        <w:t>“</w:t>
      </w:r>
      <w:r w:rsidR="00767E6F">
        <w:t>Курильщик-</w:t>
      </w:r>
      <w:r w:rsidR="00767E6F" w:rsidRPr="00767E6F">
        <w:t>{</w:t>
      </w:r>
      <w:r w:rsidR="00767E6F">
        <w:t>номер курильщика</w:t>
      </w:r>
      <w:r w:rsidR="00767E6F" w:rsidRPr="00767E6F">
        <w:t>}</w:t>
      </w:r>
      <w:r w:rsidR="00CF0E58">
        <w:t>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767E6F">
        <w:t xml:space="preserve">забрал </w:t>
      </w:r>
      <w:r w:rsidR="009F47EE" w:rsidRPr="009F47EE">
        <w:t>{</w:t>
      </w:r>
      <w:r w:rsidR="009F47EE">
        <w:t>компонент а</w:t>
      </w:r>
      <w:r w:rsidR="009F47EE" w:rsidRPr="009F47EE">
        <w:t>} {</w:t>
      </w:r>
      <w:r w:rsidR="009F47EE">
        <w:t xml:space="preserve">компонент </w:t>
      </w:r>
      <w:r w:rsidR="009F47EE">
        <w:rPr>
          <w:lang w:val="en-US"/>
        </w:rPr>
        <w:t>b</w:t>
      </w:r>
      <w:r w:rsidR="009F47EE" w:rsidRPr="009F47EE">
        <w:t>}</w:t>
      </w:r>
      <w:r w:rsidR="00767E6F">
        <w:t xml:space="preserve"> со стола</w:t>
      </w:r>
      <w:r w:rsidR="00C604EF">
        <w:t>, сделал сигарету и начал курить</w:t>
      </w:r>
      <w:r w:rsidR="00767E6F" w:rsidRPr="00767E6F">
        <w:t>”</w:t>
      </w:r>
    </w:p>
    <w:p w14:paraId="75BA532A" w14:textId="04108576" w:rsidR="00C604EF" w:rsidRPr="009F47EE" w:rsidRDefault="00C604EF" w:rsidP="00767E6F">
      <w:pPr>
        <w:pStyle w:val="a5"/>
        <w:numPr>
          <w:ilvl w:val="0"/>
          <w:numId w:val="19"/>
        </w:numPr>
      </w:pPr>
      <w:r>
        <w:t>Когда курильщик докуривает сигарету он кричит, от чего просыпается посредник</w:t>
      </w:r>
      <w:r w:rsidR="00CF0E58">
        <w:t xml:space="preserve"> (Курильщик изменяет семафор, таким образом сообщая посреднику, что он закончил курить)</w:t>
      </w:r>
      <w:r>
        <w:t>.</w:t>
      </w:r>
      <w:r w:rsidR="00CF0E58">
        <w:t xml:space="preserve">  После крика курильщик возвращается на шаг 4</w:t>
      </w:r>
      <w:r w:rsidR="009F47EE">
        <w:t xml:space="preserve">. </w:t>
      </w:r>
      <w:r w:rsidR="00CF0E58">
        <w:t>Данное событие характеризуется строкой</w:t>
      </w:r>
      <w:r w:rsidR="00CF0E58" w:rsidRPr="00CF0E58">
        <w:t xml:space="preserve">: </w:t>
      </w:r>
      <w:r w:rsidR="009F47EE" w:rsidRPr="009F47EE">
        <w:t>“</w:t>
      </w:r>
      <w:r w:rsidR="009F47EE">
        <w:t>Курильщик-</w:t>
      </w:r>
      <w:r w:rsidR="009F47EE" w:rsidRPr="009F47EE">
        <w:t>{</w:t>
      </w:r>
      <w:r w:rsidR="009F47EE">
        <w:t>номер курильщика</w:t>
      </w:r>
      <w:r w:rsidR="009F47EE" w:rsidRPr="009F47EE">
        <w:t>}</w:t>
      </w:r>
      <w:r w:rsidR="00CF0E58">
        <w:t xml:space="preserve"> 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9F47EE">
        <w:t>докурил сигарету и начал ждать</w:t>
      </w:r>
      <w:r w:rsidR="009F47EE" w:rsidRPr="009F47EE">
        <w:t>”</w:t>
      </w:r>
      <w:r w:rsidR="00CF0E58">
        <w:t>.</w:t>
      </w:r>
    </w:p>
    <w:p w14:paraId="016349B1" w14:textId="1E0F1E5C" w:rsidR="009F47EE" w:rsidRPr="009F47EE" w:rsidRDefault="00CF0E58" w:rsidP="00767E6F">
      <w:pPr>
        <w:pStyle w:val="a5"/>
        <w:numPr>
          <w:ilvl w:val="0"/>
          <w:numId w:val="19"/>
        </w:numPr>
      </w:pPr>
      <w:r>
        <w:t xml:space="preserve">В момент </w:t>
      </w:r>
      <w:r w:rsidR="009F47EE">
        <w:t>крика просыпается посредник</w:t>
      </w:r>
      <w:r>
        <w:t xml:space="preserve"> (так как семафор изменился, посредник продолжает работу)</w:t>
      </w:r>
      <w:r w:rsidR="009F47EE">
        <w:t xml:space="preserve"> и начинает по-новому процесс</w:t>
      </w:r>
      <w:r>
        <w:t>. (процесс взаимодействия курильщиков и посредника реализован в цикле</w:t>
      </w:r>
      <w:r w:rsidR="00E302E6">
        <w:t>, количество повторений которого задает пользователь одним из параметров для программы</w:t>
      </w:r>
      <w:r>
        <w:t>). Данное событие характеризуется строкой</w:t>
      </w:r>
      <w:r w:rsidRPr="00CF0E58">
        <w:t xml:space="preserve">: </w:t>
      </w:r>
      <w:r w:rsidR="009F47EE" w:rsidRPr="009F47EE">
        <w:t>“</w:t>
      </w:r>
      <w:r w:rsidR="009F47EE">
        <w:t>Посредник вздрогнул и быстро сунул руки в карманы</w:t>
      </w:r>
      <w:r w:rsidR="009F47EE" w:rsidRPr="009F47EE">
        <w:t>”</w:t>
      </w:r>
      <w:r w:rsidRPr="00CF0E58">
        <w:t>.</w:t>
      </w:r>
    </w:p>
    <w:p w14:paraId="0410151E" w14:textId="450C83F1" w:rsidR="009F47EE" w:rsidRDefault="009F47EE" w:rsidP="00767E6F">
      <w:pPr>
        <w:pStyle w:val="a5"/>
        <w:numPr>
          <w:ilvl w:val="0"/>
          <w:numId w:val="19"/>
        </w:numPr>
      </w:pPr>
      <w:r>
        <w:t>Процесс взаимодействия по новой начинается с шага 2</w:t>
      </w:r>
      <w:r w:rsidR="00E302E6">
        <w:t>.</w:t>
      </w:r>
    </w:p>
    <w:p w14:paraId="173EFA80" w14:textId="2EE4EB14" w:rsidR="00A72138" w:rsidRDefault="009F47EE" w:rsidP="009F47EE">
      <w:pPr>
        <w:pStyle w:val="a5"/>
        <w:numPr>
          <w:ilvl w:val="0"/>
          <w:numId w:val="19"/>
        </w:numPr>
      </w:pPr>
      <w:r>
        <w:t>После окончания процесса взаимодействия</w:t>
      </w:r>
      <w:r w:rsidR="00E302E6">
        <w:t>, очищаются потоки курильщики, а также и семафор. Данное событие характеризуется строкой</w:t>
      </w:r>
      <w:r w:rsidR="00E302E6" w:rsidRPr="00E302E6">
        <w:t>:</w:t>
      </w:r>
      <w:r>
        <w:t xml:space="preserve"> </w:t>
      </w:r>
      <w:r w:rsidRPr="009F47EE">
        <w:t>“</w:t>
      </w:r>
      <w:r>
        <w:t xml:space="preserve">У посредника кончились компоненты </w:t>
      </w:r>
      <w:r w:rsidR="00E302E6">
        <w:t>для сигарет,</w:t>
      </w:r>
      <w:r>
        <w:t xml:space="preserve"> и он ушел в магазин…</w:t>
      </w:r>
      <w:r w:rsidRPr="009F47EE">
        <w:t>”</w:t>
      </w:r>
    </w:p>
    <w:p w14:paraId="555EC6FD" w14:textId="6E43BE53" w:rsidR="00787103" w:rsidRPr="00787103" w:rsidRDefault="00787103" w:rsidP="00BF29CD">
      <w:pPr>
        <w:pStyle w:val="a7"/>
        <w:jc w:val="left"/>
        <w:rPr>
          <w:rFonts w:eastAsiaTheme="minorHAnsi"/>
          <w:lang w:eastAsia="en-US"/>
        </w:rPr>
      </w:pPr>
    </w:p>
    <w:p w14:paraId="7D460A34" w14:textId="11F72E0F" w:rsidR="00666F8A" w:rsidRDefault="00666F8A" w:rsidP="00FC1633">
      <w:pPr>
        <w:pStyle w:val="21"/>
        <w:numPr>
          <w:ilvl w:val="0"/>
          <w:numId w:val="11"/>
        </w:numPr>
      </w:pPr>
      <w:bookmarkStart w:id="4" w:name="_Toc58759790"/>
      <w:r>
        <w:t>Описание входных данных</w:t>
      </w:r>
      <w:bookmarkEnd w:id="4"/>
    </w:p>
    <w:p w14:paraId="541584DF" w14:textId="6C71370A" w:rsidR="00A37CEC" w:rsidRDefault="00A37CEC" w:rsidP="00A37CEC">
      <w:pPr>
        <w:pStyle w:val="3"/>
        <w:numPr>
          <w:ilvl w:val="1"/>
          <w:numId w:val="11"/>
        </w:numPr>
      </w:pPr>
      <w:bookmarkStart w:id="5" w:name="_Toc58759791"/>
      <w:r>
        <w:t xml:space="preserve">Формат входных данных </w:t>
      </w:r>
      <w:r w:rsidR="00D9239B">
        <w:t>для</w:t>
      </w:r>
      <w:r>
        <w:t xml:space="preserve"> консоли</w:t>
      </w:r>
      <w:bookmarkEnd w:id="5"/>
    </w:p>
    <w:p w14:paraId="01D870CC" w14:textId="77777777" w:rsidR="00E302E6" w:rsidRDefault="00A37CEC" w:rsidP="009F47EE">
      <w:pPr>
        <w:pStyle w:val="a5"/>
        <w:ind w:left="708"/>
        <w:jc w:val="left"/>
      </w:pPr>
      <w:r>
        <w:t>В качестве входных данных пользователь в командной стро</w:t>
      </w:r>
      <w:r w:rsidR="00E302E6">
        <w:t>ке указывает следующие аргументы</w:t>
      </w:r>
      <w:r w:rsidR="00E302E6" w:rsidRPr="00E302E6">
        <w:t>:</w:t>
      </w:r>
    </w:p>
    <w:p w14:paraId="36401012" w14:textId="1EB5F28C" w:rsidR="00E302E6" w:rsidRDefault="00E302E6" w:rsidP="00E302E6">
      <w:pPr>
        <w:pStyle w:val="a5"/>
        <w:numPr>
          <w:ilvl w:val="0"/>
          <w:numId w:val="21"/>
        </w:numPr>
        <w:jc w:val="left"/>
      </w:pPr>
      <w:r>
        <w:t>Количество повторений процесса курения.</w:t>
      </w:r>
    </w:p>
    <w:p w14:paraId="4B8B2281" w14:textId="2D5B32BB" w:rsidR="00E302E6" w:rsidRDefault="00E302E6" w:rsidP="00E302E6">
      <w:pPr>
        <w:pStyle w:val="a5"/>
        <w:numPr>
          <w:ilvl w:val="0"/>
          <w:numId w:val="21"/>
        </w:numPr>
        <w:jc w:val="left"/>
      </w:pPr>
      <w:r>
        <w:lastRenderedPageBreak/>
        <w:t>Полный путь к файлу для отчета.</w:t>
      </w:r>
    </w:p>
    <w:p w14:paraId="1CED466B" w14:textId="0D651EB3" w:rsidR="00A37CEC" w:rsidRPr="00E302E6" w:rsidRDefault="00E302E6" w:rsidP="00E302E6">
      <w:pPr>
        <w:pStyle w:val="a5"/>
        <w:jc w:val="left"/>
      </w:pPr>
      <w:r>
        <w:t xml:space="preserve">Параметрическая строка </w:t>
      </w:r>
      <w:r w:rsidR="006A12E1">
        <w:t>имеет</w:t>
      </w:r>
      <w:r>
        <w:t xml:space="preserve"> вид</w:t>
      </w:r>
      <w:r w:rsidRPr="00E302E6">
        <w:t>:</w:t>
      </w:r>
      <w:r>
        <w:t xml:space="preserve"> </w:t>
      </w:r>
      <w:r w:rsidRPr="00E302E6">
        <w:rPr>
          <w:b/>
          <w:bCs/>
        </w:rPr>
        <w:t>“{</w:t>
      </w:r>
      <w:r>
        <w:rPr>
          <w:b/>
          <w:bCs/>
        </w:rPr>
        <w:t>первый аргумент</w:t>
      </w:r>
      <w:r w:rsidRPr="00E302E6">
        <w:rPr>
          <w:b/>
          <w:bCs/>
        </w:rPr>
        <w:t>} {</w:t>
      </w:r>
      <w:r>
        <w:rPr>
          <w:b/>
          <w:bCs/>
        </w:rPr>
        <w:t>второй аргумент</w:t>
      </w:r>
      <w:r w:rsidRPr="00E302E6">
        <w:rPr>
          <w:b/>
          <w:bCs/>
        </w:rPr>
        <w:t>}</w:t>
      </w:r>
      <w:r w:rsidR="00A37CEC" w:rsidRPr="00A37CEC">
        <w:rPr>
          <w:b/>
          <w:bCs/>
        </w:rPr>
        <w:t>”</w:t>
      </w:r>
      <w:r w:rsidR="00A37CEC">
        <w:t xml:space="preserve"> </w:t>
      </w:r>
      <w:r w:rsidR="00A37CEC">
        <w:br/>
        <w:t>Пример</w:t>
      </w:r>
      <w:r w:rsidR="00A37CEC" w:rsidRPr="009F47EE">
        <w:t xml:space="preserve">: </w:t>
      </w:r>
      <w:r w:rsidR="00A37CEC" w:rsidRPr="009F47EE">
        <w:rPr>
          <w:b/>
          <w:bCs/>
        </w:rPr>
        <w:t>“</w:t>
      </w:r>
      <w:r w:rsidR="009F47EE">
        <w:rPr>
          <w:b/>
          <w:bCs/>
        </w:rPr>
        <w:t>10</w:t>
      </w:r>
      <w:r w:rsidR="00A37CEC" w:rsidRPr="009F47EE">
        <w:rPr>
          <w:b/>
          <w:bCs/>
        </w:rPr>
        <w:t xml:space="preserve"> </w:t>
      </w:r>
      <w:r w:rsidR="00A37CEC" w:rsidRPr="00A37CEC">
        <w:rPr>
          <w:b/>
          <w:bCs/>
          <w:lang w:val="en-US"/>
        </w:rPr>
        <w:t>C</w:t>
      </w:r>
      <w:r w:rsidR="00A37CEC" w:rsidRPr="009F47EE">
        <w:rPr>
          <w:b/>
          <w:bCs/>
        </w:rPr>
        <w:t>:\</w:t>
      </w:r>
      <w:proofErr w:type="spellStart"/>
      <w:r w:rsidR="00A37CEC" w:rsidRPr="00A37CEC">
        <w:rPr>
          <w:b/>
          <w:bCs/>
          <w:lang w:val="en-US"/>
        </w:rPr>
        <w:t>MyFiles</w:t>
      </w:r>
      <w:proofErr w:type="spellEnd"/>
      <w:r w:rsidR="00A37CEC" w:rsidRPr="009F47EE">
        <w:rPr>
          <w:b/>
          <w:bCs/>
        </w:rPr>
        <w:t>\</w:t>
      </w:r>
      <w:r w:rsidR="009F47EE">
        <w:rPr>
          <w:b/>
          <w:bCs/>
          <w:lang w:val="en-US"/>
        </w:rPr>
        <w:t>report</w:t>
      </w:r>
      <w:r w:rsidR="00A37CEC" w:rsidRPr="009F47EE">
        <w:rPr>
          <w:b/>
          <w:bCs/>
        </w:rPr>
        <w:t>.</w:t>
      </w:r>
      <w:r w:rsidR="00A37CEC" w:rsidRPr="00A37CEC">
        <w:rPr>
          <w:b/>
          <w:bCs/>
          <w:lang w:val="en-US"/>
        </w:rPr>
        <w:t>txt</w:t>
      </w:r>
      <w:r w:rsidR="009F47EE" w:rsidRPr="009F47EE">
        <w:rPr>
          <w:b/>
          <w:bCs/>
        </w:rPr>
        <w:t>”</w:t>
      </w:r>
    </w:p>
    <w:p w14:paraId="776F2D3A" w14:textId="259D6641" w:rsidR="00E302E6" w:rsidRDefault="00E302E6" w:rsidP="00E302E6">
      <w:pPr>
        <w:pStyle w:val="a5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>Требования к входным данным</w:t>
      </w:r>
    </w:p>
    <w:p w14:paraId="14595DD4" w14:textId="3B4EE00A" w:rsidR="00E302E6" w:rsidRDefault="00E302E6" w:rsidP="00E302E6">
      <w:pPr>
        <w:pStyle w:val="a5"/>
        <w:numPr>
          <w:ilvl w:val="0"/>
          <w:numId w:val="22"/>
        </w:numPr>
        <w:jc w:val="left"/>
      </w:pPr>
      <w:r>
        <w:t xml:space="preserve">Количество повторений процесса курения может быть числом, лежащим в следующем отрезке </w:t>
      </w:r>
      <w:r w:rsidRPr="00E302E6">
        <w:t>[1;</w:t>
      </w:r>
      <w:r>
        <w:t>1000</w:t>
      </w:r>
      <w:r w:rsidRPr="00E302E6">
        <w:t>]</w:t>
      </w:r>
      <w:r>
        <w:t>.</w:t>
      </w:r>
    </w:p>
    <w:p w14:paraId="2F4AC896" w14:textId="0C23B456" w:rsidR="00E302E6" w:rsidRPr="00E302E6" w:rsidRDefault="00E302E6" w:rsidP="00E302E6">
      <w:pPr>
        <w:pStyle w:val="a5"/>
        <w:numPr>
          <w:ilvl w:val="0"/>
          <w:numId w:val="22"/>
        </w:numPr>
        <w:jc w:val="left"/>
      </w:pPr>
      <w:r w:rsidRPr="00E302E6">
        <w:t>Путь к файлу не должен содержать пробелы.</w:t>
      </w:r>
    </w:p>
    <w:p w14:paraId="612C9018" w14:textId="10742C57" w:rsidR="00E302E6" w:rsidRPr="00E302E6" w:rsidRDefault="00E302E6" w:rsidP="00E302E6">
      <w:pPr>
        <w:pStyle w:val="21"/>
        <w:numPr>
          <w:ilvl w:val="0"/>
          <w:numId w:val="11"/>
        </w:numPr>
        <w:rPr>
          <w:lang w:val="en-US"/>
        </w:rPr>
      </w:pPr>
      <w:bookmarkStart w:id="6" w:name="_Toc58759792"/>
      <w:r>
        <w:t>Описание выходных данных</w:t>
      </w:r>
      <w:bookmarkEnd w:id="6"/>
    </w:p>
    <w:p w14:paraId="4409985D" w14:textId="0894C73E" w:rsidR="00E302E6" w:rsidRPr="00E302E6" w:rsidRDefault="00E302E6" w:rsidP="00E302E6">
      <w:pPr>
        <w:pStyle w:val="a5"/>
      </w:pPr>
      <w:r>
        <w:t>В качестве выходных данных создается текстовый документ, на каждой строке которого отражено соответствующее событие, произошедшее по мере выполнения программы.</w:t>
      </w:r>
    </w:p>
    <w:p w14:paraId="3A732462" w14:textId="72720D9E" w:rsidR="007363A7" w:rsidRPr="00CB480F" w:rsidRDefault="007363A7" w:rsidP="007363A7">
      <w:pPr>
        <w:pStyle w:val="a5"/>
      </w:pPr>
      <w:r>
        <w:t>Пояснительная записка написана на основании инструкции [</w:t>
      </w:r>
      <w:r w:rsidR="006A12E1">
        <w:t>1</w:t>
      </w:r>
      <w:r>
        <w:t>].</w:t>
      </w:r>
    </w:p>
    <w:p w14:paraId="2B7949D3" w14:textId="7112558A" w:rsidR="00666F8A" w:rsidRDefault="00666F8A" w:rsidP="007363A7">
      <w:pPr>
        <w:pStyle w:val="1"/>
        <w:numPr>
          <w:ilvl w:val="0"/>
          <w:numId w:val="0"/>
        </w:numPr>
        <w:ind w:left="360"/>
        <w:jc w:val="left"/>
      </w:pPr>
      <w:bookmarkStart w:id="7" w:name="_Toc58759793"/>
      <w:r>
        <w:lastRenderedPageBreak/>
        <w:t>Список использованной литерату</w:t>
      </w:r>
      <w:r w:rsidR="007363A7">
        <w:t>ры</w:t>
      </w:r>
      <w:bookmarkEnd w:id="7"/>
    </w:p>
    <w:p w14:paraId="3AEE020C" w14:textId="1DCC44CD" w:rsidR="00CB480F" w:rsidRPr="00B1444E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>Инструкция по составлению пояснительной записки [Электронный ресурс]. //URL:</w:t>
      </w:r>
      <w:r w:rsidR="00A72138" w:rsidRPr="00B1444E">
        <w:rPr>
          <w:sz w:val="24"/>
          <w:szCs w:val="24"/>
        </w:rPr>
        <w:t xml:space="preserve"> </w:t>
      </w:r>
      <w:hyperlink r:id="rId8" w:history="1">
        <w:r w:rsidR="006A12E1" w:rsidRPr="00B1444E">
          <w:rPr>
            <w:rStyle w:val="af1"/>
            <w:sz w:val="24"/>
            <w:szCs w:val="24"/>
          </w:rPr>
          <w:t>http://www.softcraft.ru/edu/comparch/tas</w:t>
        </w:r>
        <w:r w:rsidR="006A12E1" w:rsidRPr="00B1444E">
          <w:rPr>
            <w:rStyle w:val="af1"/>
            <w:sz w:val="24"/>
            <w:szCs w:val="24"/>
          </w:rPr>
          <w:t>k</w:t>
        </w:r>
        <w:r w:rsidR="006A12E1" w:rsidRPr="00B1444E">
          <w:rPr>
            <w:rStyle w:val="af1"/>
            <w:sz w:val="24"/>
            <w:szCs w:val="24"/>
          </w:rPr>
          <w:t>s/mp02/</w:t>
        </w:r>
      </w:hyperlink>
      <w:r w:rsidR="006A12E1" w:rsidRPr="00B1444E">
        <w:rPr>
          <w:sz w:val="24"/>
          <w:szCs w:val="24"/>
        </w:rPr>
        <w:t xml:space="preserve"> </w:t>
      </w:r>
      <w:r w:rsidRPr="00B1444E">
        <w:rPr>
          <w:sz w:val="24"/>
          <w:szCs w:val="24"/>
        </w:rPr>
        <w:t xml:space="preserve">(Дата обращения: </w:t>
      </w:r>
      <w:r w:rsidR="007E0D7A">
        <w:rPr>
          <w:sz w:val="24"/>
          <w:szCs w:val="24"/>
        </w:rPr>
        <w:t>8</w:t>
      </w:r>
      <w:r w:rsidRPr="00B1444E">
        <w:rPr>
          <w:sz w:val="24"/>
          <w:szCs w:val="24"/>
        </w:rPr>
        <w:t>.1</w:t>
      </w:r>
      <w:r w:rsidR="006A12E1" w:rsidRPr="00B1444E">
        <w:rPr>
          <w:sz w:val="24"/>
          <w:szCs w:val="24"/>
        </w:rPr>
        <w:t>2</w:t>
      </w:r>
      <w:r w:rsidRPr="00B1444E">
        <w:rPr>
          <w:sz w:val="24"/>
          <w:szCs w:val="24"/>
        </w:rPr>
        <w:t>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B43BBB6" w14:textId="67AEC73D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Документация к библиотеке </w:t>
      </w:r>
      <w:r w:rsidRPr="00B1444E">
        <w:rPr>
          <w:sz w:val="24"/>
          <w:szCs w:val="24"/>
          <w:lang w:val="en-US"/>
        </w:rPr>
        <w:t>thread</w:t>
      </w:r>
      <w:r w:rsidRPr="00B1444E">
        <w:rPr>
          <w:sz w:val="24"/>
          <w:szCs w:val="24"/>
        </w:rPr>
        <w:t xml:space="preserve"> </w:t>
      </w:r>
      <w:r w:rsidRPr="00B1444E">
        <w:rPr>
          <w:sz w:val="24"/>
          <w:szCs w:val="24"/>
        </w:rPr>
        <w:t>записки [Электронный ресурс]. //URL:</w:t>
      </w:r>
      <w:r w:rsidRPr="00B1444E">
        <w:rPr>
          <w:sz w:val="24"/>
          <w:szCs w:val="24"/>
        </w:rPr>
        <w:t xml:space="preserve"> </w:t>
      </w:r>
      <w:hyperlink r:id="rId9" w:history="1">
        <w:r w:rsidRPr="00B1444E">
          <w:rPr>
            <w:rStyle w:val="af1"/>
            <w:sz w:val="24"/>
            <w:szCs w:val="24"/>
          </w:rPr>
          <w:t>https://en.cppreference.com/w/cpp/thread</w:t>
        </w:r>
      </w:hyperlink>
      <w:r w:rsidRPr="00B1444E">
        <w:rPr>
          <w:sz w:val="24"/>
          <w:szCs w:val="24"/>
        </w:rPr>
        <w:t xml:space="preserve"> </w:t>
      </w:r>
      <w:r w:rsidRPr="00B1444E">
        <w:rPr>
          <w:sz w:val="24"/>
          <w:szCs w:val="24"/>
        </w:rPr>
        <w:t xml:space="preserve">(Дата обращения: </w:t>
      </w:r>
      <w:r w:rsidRPr="00B1444E">
        <w:rPr>
          <w:sz w:val="24"/>
          <w:szCs w:val="24"/>
        </w:rPr>
        <w:t>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</w:t>
      </w:r>
      <w:r w:rsidRPr="00B1444E">
        <w:rPr>
          <w:sz w:val="24"/>
          <w:szCs w:val="24"/>
        </w:rPr>
        <w:t>2</w:t>
      </w:r>
      <w:r w:rsidRPr="00B1444E">
        <w:rPr>
          <w:sz w:val="24"/>
          <w:szCs w:val="24"/>
        </w:rPr>
        <w:t>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DF99C8A" w14:textId="56E36FE3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Обучающая статья по семафорам </w:t>
      </w:r>
      <w:r w:rsidRPr="00B1444E">
        <w:rPr>
          <w:sz w:val="24"/>
          <w:szCs w:val="24"/>
        </w:rPr>
        <w:t xml:space="preserve">[Электронный ресурс]. //URL: </w:t>
      </w:r>
      <w:hyperlink r:id="rId10" w:history="1">
        <w:r w:rsidRPr="00B1444E">
          <w:rPr>
            <w:rStyle w:val="af1"/>
            <w:sz w:val="24"/>
            <w:szCs w:val="24"/>
          </w:rPr>
          <w:t>https://habr.c</w:t>
        </w:r>
        <w:r w:rsidRPr="00B1444E">
          <w:rPr>
            <w:rStyle w:val="af1"/>
            <w:sz w:val="24"/>
            <w:szCs w:val="24"/>
          </w:rPr>
          <w:t>o</w:t>
        </w:r>
        <w:r w:rsidRPr="00B1444E">
          <w:rPr>
            <w:rStyle w:val="af1"/>
            <w:sz w:val="24"/>
            <w:szCs w:val="24"/>
          </w:rPr>
          <w:t>m/ru/post/476940/</w:t>
        </w:r>
      </w:hyperlink>
      <w:r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.12.2020,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22E6BA35" w14:textId="1B0E821B" w:rsidR="00CB480F" w:rsidRPr="00B1444E" w:rsidRDefault="006A12E1" w:rsidP="00B1444E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444E">
        <w:rPr>
          <w:sz w:val="24"/>
          <w:szCs w:val="24"/>
        </w:rPr>
        <w:t>Пример пр</w:t>
      </w:r>
      <w:r w:rsidR="007E0D7A">
        <w:rPr>
          <w:sz w:val="24"/>
          <w:szCs w:val="24"/>
        </w:rPr>
        <w:t>ограммы</w:t>
      </w:r>
      <w:r w:rsidR="00B1444E">
        <w:rPr>
          <w:sz w:val="24"/>
          <w:szCs w:val="24"/>
        </w:rPr>
        <w:t xml:space="preserve"> с использованием семафора </w:t>
      </w:r>
      <w:r w:rsidR="00B1444E" w:rsidRPr="00B1444E">
        <w:rPr>
          <w:sz w:val="24"/>
          <w:szCs w:val="24"/>
        </w:rPr>
        <w:t xml:space="preserve">[Электронный ресурс]. //URL: </w:t>
      </w:r>
      <w:hyperlink r:id="rId11" w:history="1">
        <w:r w:rsidR="00B1444E" w:rsidRPr="00B1444E">
          <w:rPr>
            <w:rStyle w:val="af1"/>
            <w:sz w:val="24"/>
            <w:szCs w:val="24"/>
          </w:rPr>
          <w:t>https://github.com/andr</w:t>
        </w:r>
        <w:r w:rsidR="00B1444E" w:rsidRPr="00B1444E">
          <w:rPr>
            <w:rStyle w:val="af1"/>
            <w:sz w:val="24"/>
            <w:szCs w:val="24"/>
          </w:rPr>
          <w:t>o</w:t>
        </w:r>
        <w:r w:rsidR="00B1444E" w:rsidRPr="00B1444E">
          <w:rPr>
            <w:rStyle w:val="af1"/>
            <w:sz w:val="24"/>
            <w:szCs w:val="24"/>
          </w:rPr>
          <w:t>n23/Semaphor</w:t>
        </w:r>
      </w:hyperlink>
      <w:r w:rsidR="00B1444E" w:rsidRPr="00B1444E">
        <w:rPr>
          <w:sz w:val="24"/>
          <w:szCs w:val="24"/>
        </w:rPr>
        <w:t xml:space="preserve"> </w:t>
      </w:r>
      <w:r w:rsidR="00B1444E" w:rsidRPr="00B1444E">
        <w:rPr>
          <w:sz w:val="24"/>
          <w:szCs w:val="24"/>
        </w:rPr>
        <w:t>(Дата обращения: 1</w:t>
      </w:r>
      <w:r w:rsidR="007E0D7A">
        <w:rPr>
          <w:sz w:val="24"/>
          <w:szCs w:val="24"/>
        </w:rPr>
        <w:t>0</w:t>
      </w:r>
      <w:r w:rsidR="00B1444E" w:rsidRPr="00B1444E">
        <w:rPr>
          <w:sz w:val="24"/>
          <w:szCs w:val="24"/>
        </w:rPr>
        <w:t>.12.2020, режим доступа:</w:t>
      </w:r>
      <w:r w:rsidR="00B1444E" w:rsidRPr="00B1444E">
        <w:rPr>
          <w:spacing w:val="1"/>
          <w:sz w:val="24"/>
          <w:szCs w:val="24"/>
        </w:rPr>
        <w:t xml:space="preserve"> </w:t>
      </w:r>
      <w:r w:rsidR="00B1444E" w:rsidRPr="00B1444E">
        <w:rPr>
          <w:sz w:val="24"/>
          <w:szCs w:val="24"/>
        </w:rPr>
        <w:t>свободный)</w:t>
      </w:r>
    </w:p>
    <w:sectPr w:rsidR="00CB480F" w:rsidRPr="00B1444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3B52E" w14:textId="77777777" w:rsidR="00531B69" w:rsidRDefault="00531B69" w:rsidP="00666F8A">
      <w:r>
        <w:separator/>
      </w:r>
    </w:p>
  </w:endnote>
  <w:endnote w:type="continuationSeparator" w:id="0">
    <w:p w14:paraId="4433BCC0" w14:textId="77777777" w:rsidR="00531B69" w:rsidRDefault="00531B69" w:rsidP="006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964412"/>
      <w:docPartObj>
        <w:docPartGallery w:val="Page Numbers (Bottom of Page)"/>
        <w:docPartUnique/>
      </w:docPartObj>
    </w:sdtPr>
    <w:sdtEndPr/>
    <w:sdtContent>
      <w:p w14:paraId="7391CAFE" w14:textId="2546D3D9" w:rsidR="00666F8A" w:rsidRDefault="00666F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622AD" w14:textId="77777777" w:rsidR="00666F8A" w:rsidRDefault="00666F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637A" w14:textId="77777777" w:rsidR="00531B69" w:rsidRDefault="00531B69" w:rsidP="00666F8A">
      <w:r>
        <w:separator/>
      </w:r>
    </w:p>
  </w:footnote>
  <w:footnote w:type="continuationSeparator" w:id="0">
    <w:p w14:paraId="39C851FA" w14:textId="77777777" w:rsidR="00531B69" w:rsidRDefault="00531B69" w:rsidP="006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3EFD"/>
    <w:multiLevelType w:val="hybridMultilevel"/>
    <w:tmpl w:val="7F88FC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35171F"/>
    <w:multiLevelType w:val="hybridMultilevel"/>
    <w:tmpl w:val="50A2EC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DB1493"/>
    <w:multiLevelType w:val="hybridMultilevel"/>
    <w:tmpl w:val="CFCC78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7D6327"/>
    <w:multiLevelType w:val="multilevel"/>
    <w:tmpl w:val="E4C03E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437446"/>
    <w:multiLevelType w:val="hybridMultilevel"/>
    <w:tmpl w:val="F3E416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0B41CA"/>
    <w:multiLevelType w:val="multilevel"/>
    <w:tmpl w:val="498E2B0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DD03FE"/>
    <w:multiLevelType w:val="hybridMultilevel"/>
    <w:tmpl w:val="CA70C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40251F"/>
    <w:multiLevelType w:val="hybridMultilevel"/>
    <w:tmpl w:val="879009C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8201C"/>
    <w:multiLevelType w:val="hybridMultilevel"/>
    <w:tmpl w:val="FB301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8E5EB5"/>
    <w:multiLevelType w:val="hybridMultilevel"/>
    <w:tmpl w:val="089242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B40F4D"/>
    <w:multiLevelType w:val="hybridMultilevel"/>
    <w:tmpl w:val="3DAAFA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36C0DC3"/>
    <w:multiLevelType w:val="hybridMultilevel"/>
    <w:tmpl w:val="4A168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B4E0EF4"/>
    <w:multiLevelType w:val="hybridMultilevel"/>
    <w:tmpl w:val="D2B611BC"/>
    <w:lvl w:ilvl="0" w:tplc="9B7C8CD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ru-RU" w:eastAsia="ru-RU" w:bidi="ru-RU"/>
      </w:rPr>
    </w:lvl>
    <w:lvl w:ilvl="1" w:tplc="F084B604">
      <w:numFmt w:val="bullet"/>
      <w:lvlText w:val="•"/>
      <w:lvlJc w:val="left"/>
      <w:pPr>
        <w:ind w:left="1768" w:hanging="360"/>
      </w:pPr>
      <w:rPr>
        <w:lang w:val="ru-RU" w:eastAsia="ru-RU" w:bidi="ru-RU"/>
      </w:rPr>
    </w:lvl>
    <w:lvl w:ilvl="2" w:tplc="5B2E6554">
      <w:numFmt w:val="bullet"/>
      <w:lvlText w:val="•"/>
      <w:lvlJc w:val="left"/>
      <w:pPr>
        <w:ind w:left="2656" w:hanging="360"/>
      </w:pPr>
      <w:rPr>
        <w:lang w:val="ru-RU" w:eastAsia="ru-RU" w:bidi="ru-RU"/>
      </w:rPr>
    </w:lvl>
    <w:lvl w:ilvl="3" w:tplc="D2967C8E">
      <w:numFmt w:val="bullet"/>
      <w:lvlText w:val="•"/>
      <w:lvlJc w:val="left"/>
      <w:pPr>
        <w:ind w:left="3545" w:hanging="360"/>
      </w:pPr>
      <w:rPr>
        <w:lang w:val="ru-RU" w:eastAsia="ru-RU" w:bidi="ru-RU"/>
      </w:rPr>
    </w:lvl>
    <w:lvl w:ilvl="4" w:tplc="B122F514">
      <w:numFmt w:val="bullet"/>
      <w:lvlText w:val="•"/>
      <w:lvlJc w:val="left"/>
      <w:pPr>
        <w:ind w:left="4433" w:hanging="360"/>
      </w:pPr>
      <w:rPr>
        <w:lang w:val="ru-RU" w:eastAsia="ru-RU" w:bidi="ru-RU"/>
      </w:rPr>
    </w:lvl>
    <w:lvl w:ilvl="5" w:tplc="ACFCE4F8">
      <w:numFmt w:val="bullet"/>
      <w:lvlText w:val="•"/>
      <w:lvlJc w:val="left"/>
      <w:pPr>
        <w:ind w:left="5322" w:hanging="360"/>
      </w:pPr>
      <w:rPr>
        <w:lang w:val="ru-RU" w:eastAsia="ru-RU" w:bidi="ru-RU"/>
      </w:rPr>
    </w:lvl>
    <w:lvl w:ilvl="6" w:tplc="ACCA3FCE">
      <w:numFmt w:val="bullet"/>
      <w:lvlText w:val="•"/>
      <w:lvlJc w:val="left"/>
      <w:pPr>
        <w:ind w:left="6210" w:hanging="360"/>
      </w:pPr>
      <w:rPr>
        <w:lang w:val="ru-RU" w:eastAsia="ru-RU" w:bidi="ru-RU"/>
      </w:rPr>
    </w:lvl>
    <w:lvl w:ilvl="7" w:tplc="3CC4B000">
      <w:numFmt w:val="bullet"/>
      <w:lvlText w:val="•"/>
      <w:lvlJc w:val="left"/>
      <w:pPr>
        <w:ind w:left="7098" w:hanging="360"/>
      </w:pPr>
      <w:rPr>
        <w:lang w:val="ru-RU" w:eastAsia="ru-RU" w:bidi="ru-RU"/>
      </w:rPr>
    </w:lvl>
    <w:lvl w:ilvl="8" w:tplc="6EE26BFE">
      <w:numFmt w:val="bullet"/>
      <w:lvlText w:val="•"/>
      <w:lvlJc w:val="left"/>
      <w:pPr>
        <w:ind w:left="7987" w:hanging="360"/>
      </w:pPr>
      <w:rPr>
        <w:lang w:val="ru-RU" w:eastAsia="ru-RU" w:bidi="ru-RU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11"/>
  </w:num>
  <w:num w:numId="6">
    <w:abstractNumId w:val="4"/>
  </w:num>
  <w:num w:numId="7">
    <w:abstractNumId w:val="4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5"/>
  </w:num>
  <w:num w:numId="16">
    <w:abstractNumId w:val="13"/>
  </w:num>
  <w:num w:numId="17">
    <w:abstractNumId w:val="2"/>
  </w:num>
  <w:num w:numId="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</w:num>
  <w:num w:numId="20">
    <w:abstractNumId w:val="8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053CD"/>
    <w:rsid w:val="000076CA"/>
    <w:rsid w:val="000A1DFE"/>
    <w:rsid w:val="000D5B7D"/>
    <w:rsid w:val="001A2EFF"/>
    <w:rsid w:val="001C7EF3"/>
    <w:rsid w:val="00200FCB"/>
    <w:rsid w:val="00270706"/>
    <w:rsid w:val="004508DA"/>
    <w:rsid w:val="004721A3"/>
    <w:rsid w:val="004A32A0"/>
    <w:rsid w:val="004D62A2"/>
    <w:rsid w:val="00531B69"/>
    <w:rsid w:val="00666F8A"/>
    <w:rsid w:val="006A12E1"/>
    <w:rsid w:val="006A6BDE"/>
    <w:rsid w:val="007363A7"/>
    <w:rsid w:val="00767E6F"/>
    <w:rsid w:val="00787103"/>
    <w:rsid w:val="00790551"/>
    <w:rsid w:val="007B559D"/>
    <w:rsid w:val="007E0D7A"/>
    <w:rsid w:val="00804A60"/>
    <w:rsid w:val="008156C4"/>
    <w:rsid w:val="00835C18"/>
    <w:rsid w:val="00853406"/>
    <w:rsid w:val="008776B9"/>
    <w:rsid w:val="00961D7F"/>
    <w:rsid w:val="009F47EE"/>
    <w:rsid w:val="00A37CEC"/>
    <w:rsid w:val="00A72138"/>
    <w:rsid w:val="00B1444E"/>
    <w:rsid w:val="00B7113B"/>
    <w:rsid w:val="00BF29CD"/>
    <w:rsid w:val="00C604EF"/>
    <w:rsid w:val="00CB480F"/>
    <w:rsid w:val="00CF0E58"/>
    <w:rsid w:val="00D541F8"/>
    <w:rsid w:val="00D6654E"/>
    <w:rsid w:val="00D9239B"/>
    <w:rsid w:val="00E07B66"/>
    <w:rsid w:val="00E302E6"/>
    <w:rsid w:val="00EC20B4"/>
    <w:rsid w:val="00FC1633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3F1"/>
  <w15:chartTrackingRefBased/>
  <w15:docId w15:val="{A2E4D592-3577-4DAC-B9A6-6D9E4CA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D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ользовательский"/>
    <w:basedOn w:val="2"/>
    <w:qFormat/>
    <w:rsid w:val="00200FCB"/>
    <w:p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1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color w:val="000000" w:themeColor="text1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color w:val="000000" w:themeColor="text1"/>
      <w:sz w:val="22"/>
    </w:rPr>
  </w:style>
  <w:style w:type="paragraph" w:styleId="a8">
    <w:name w:val="caption"/>
    <w:basedOn w:val="a1"/>
    <w:next w:val="a1"/>
    <w:uiPriority w:val="35"/>
    <w:unhideWhenUsed/>
    <w:qFormat/>
    <w:rsid w:val="004D62A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color w:val="000000" w:themeColor="text1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1"/>
    <w:semiHidden/>
    <w:unhideWhenUsed/>
    <w:qFormat/>
    <w:rsid w:val="00666F8A"/>
    <w:pPr>
      <w:widowControl w:val="0"/>
      <w:autoSpaceDE w:val="0"/>
      <w:autoSpaceDN w:val="0"/>
    </w:pPr>
    <w:rPr>
      <w:lang w:bidi="ru-RU"/>
    </w:rPr>
  </w:style>
  <w:style w:type="character" w:customStyle="1" w:styleId="ab">
    <w:name w:val="Основной текст Знак"/>
    <w:basedOn w:val="a2"/>
    <w:link w:val="aa"/>
    <w:uiPriority w:val="1"/>
    <w:semiHidden/>
    <w:rsid w:val="00666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c">
    <w:name w:val="header"/>
    <w:basedOn w:val="a1"/>
    <w:link w:val="ad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1"/>
    <w:uiPriority w:val="39"/>
    <w:unhideWhenUsed/>
    <w:qFormat/>
    <w:rsid w:val="00666F8A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666F8A"/>
    <w:pPr>
      <w:spacing w:after="100"/>
    </w:pPr>
  </w:style>
  <w:style w:type="character" w:styleId="af1">
    <w:name w:val="Hyperlink"/>
    <w:basedOn w:val="a2"/>
    <w:uiPriority w:val="99"/>
    <w:unhideWhenUsed/>
    <w:rsid w:val="00666F8A"/>
    <w:rPr>
      <w:color w:val="0563C1" w:themeColor="hyperlink"/>
      <w:u w:val="single"/>
    </w:rPr>
  </w:style>
  <w:style w:type="paragraph" w:styleId="af2">
    <w:name w:val="List Paragraph"/>
    <w:basedOn w:val="a1"/>
    <w:uiPriority w:val="1"/>
    <w:qFormat/>
    <w:rsid w:val="00FC1633"/>
    <w:pPr>
      <w:widowControl w:val="0"/>
      <w:autoSpaceDE w:val="0"/>
      <w:autoSpaceDN w:val="0"/>
      <w:ind w:left="880" w:hanging="361"/>
    </w:pPr>
    <w:rPr>
      <w:sz w:val="22"/>
      <w:szCs w:val="22"/>
      <w:lang w:bidi="ru-RU"/>
    </w:rPr>
  </w:style>
  <w:style w:type="character" w:styleId="af3">
    <w:name w:val="Unresolved Mention"/>
    <w:basedOn w:val="a2"/>
    <w:uiPriority w:val="99"/>
    <w:semiHidden/>
    <w:unhideWhenUsed/>
    <w:rsid w:val="00CB480F"/>
    <w:rPr>
      <w:color w:val="605E5C"/>
      <w:shd w:val="clear" w:color="auto" w:fill="E1DFDD"/>
    </w:rPr>
  </w:style>
  <w:style w:type="paragraph" w:styleId="22">
    <w:name w:val="toc 2"/>
    <w:basedOn w:val="a1"/>
    <w:next w:val="a1"/>
    <w:autoRedefine/>
    <w:uiPriority w:val="39"/>
    <w:unhideWhenUsed/>
    <w:rsid w:val="007B559D"/>
    <w:pPr>
      <w:spacing w:after="100"/>
      <w:ind w:left="240"/>
    </w:pPr>
  </w:style>
  <w:style w:type="paragraph" w:styleId="30">
    <w:name w:val="toc 3"/>
    <w:basedOn w:val="a1"/>
    <w:next w:val="a1"/>
    <w:autoRedefine/>
    <w:uiPriority w:val="39"/>
    <w:unhideWhenUsed/>
    <w:rsid w:val="007B559D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A72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craft.ru/edu/comparch/tasks/mp02/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on23/Semaphor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476940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thread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738B-79EC-4ACE-91F4-8CCF3F05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15</cp:revision>
  <cp:lastPrinted>2020-12-13T10:49:00Z</cp:lastPrinted>
  <dcterms:created xsi:type="dcterms:W3CDTF">2020-11-08T11:34:00Z</dcterms:created>
  <dcterms:modified xsi:type="dcterms:W3CDTF">2020-12-13T10:49:00Z</dcterms:modified>
</cp:coreProperties>
</file>