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C4A0" w14:textId="77777777" w:rsidR="00580FF1" w:rsidRPr="001F0042" w:rsidRDefault="00580FF1" w:rsidP="00580FF1">
      <w:pPr>
        <w:pStyle w:val="Style1"/>
        <w:jc w:val="left"/>
        <w:rPr>
          <w:color w:val="FFC000"/>
          <w:sz w:val="36"/>
          <w:szCs w:val="36"/>
        </w:rPr>
      </w:pPr>
      <w:r w:rsidRPr="001F0042">
        <w:rPr>
          <w:color w:val="FFC000"/>
          <w:sz w:val="36"/>
          <w:szCs w:val="36"/>
        </w:rPr>
        <w:t>Backtracking intelligent : l'examen en amont</w:t>
      </w:r>
    </w:p>
    <w:p w14:paraId="682E10A7" w14:textId="77777777" w:rsidR="00580FF1" w:rsidRPr="001F0042" w:rsidRDefault="00580FF1" w:rsidP="00580FF1">
      <w:pPr>
        <w:pStyle w:val="ListParagraph"/>
        <w:numPr>
          <w:ilvl w:val="0"/>
          <w:numId w:val="1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L'algorithme EXPLORATION- BACKTRACKING applique une stratégie très simple pour savoir quoi faire en cas d'échec d’une branche de l'exploration: revenir à la variable précédente et essayer une autre valeur. </w:t>
      </w:r>
    </w:p>
    <w:p w14:paraId="4A41D166" w14:textId="77777777" w:rsidR="00580FF1" w:rsidRDefault="00580FF1" w:rsidP="00580FF1">
      <w:pPr>
        <w:pStyle w:val="ListParagraph"/>
        <w:numPr>
          <w:ilvl w:val="0"/>
          <w:numId w:val="2"/>
        </w:numPr>
        <w:rPr>
          <w:rFonts w:ascii="Bahnschrift SemiLight" w:hAnsi="Bahnschrift SemiLight"/>
          <w:bCs/>
          <w:color w:val="000000" w:themeColor="text1"/>
          <w:spacing w:val="10"/>
          <w:sz w:val="18"/>
          <w:szCs w:val="1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BBA">
        <w:rPr>
          <w:rFonts w:ascii="Bahnschrift SemiLight" w:hAnsi="Bahnschrift SemiLight"/>
          <w:bCs/>
          <w:color w:val="000000" w:themeColor="text1"/>
          <w:spacing w:val="10"/>
          <w:sz w:val="18"/>
          <w:szCs w:val="1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Cette stratégie est appelée </w:t>
      </w:r>
      <w:r w:rsidRPr="007F7C89">
        <w:rPr>
          <w:rFonts w:ascii="Bahnschrift SemiLight" w:hAnsi="Bahnschrift SemiLight"/>
          <w:b/>
          <w:color w:val="000000" w:themeColor="text1"/>
          <w:spacing w:val="10"/>
          <w:sz w:val="24"/>
          <w:szCs w:val="24"/>
          <w:shd w:val="clear" w:color="auto" w:fill="FFC00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backtracking chronologique</w:t>
      </w:r>
      <w:r w:rsidRPr="009E4BBA">
        <w:rPr>
          <w:rFonts w:ascii="Bahnschrift SemiLight" w:hAnsi="Bahnschrift SemiLight"/>
          <w:bCs/>
          <w:color w:val="000000" w:themeColor="text1"/>
          <w:spacing w:val="10"/>
          <w:sz w:val="18"/>
          <w:szCs w:val="1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car elle consiste à réviser le point de décision le plus récent. Dans cette sous-section, nous étudions d'autres possibilités.</w:t>
      </w:r>
    </w:p>
    <w:p w14:paraId="5A0B2420" w14:textId="77777777" w:rsidR="00580FF1" w:rsidRPr="009E4BBA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18"/>
          <w:szCs w:val="1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5B2F1" w14:textId="77777777" w:rsidR="00580FF1" w:rsidRPr="008A1370" w:rsidRDefault="00580FF1" w:rsidP="00580FF1">
      <w:pPr>
        <w:pStyle w:val="ListParagraph"/>
        <w:numPr>
          <w:ilvl w:val="0"/>
          <w:numId w:val="1"/>
        </w:numPr>
        <w:rPr>
          <w:rFonts w:ascii="Bahnschrift SemiLight" w:hAnsi="Bahnschrift SemiLight"/>
          <w:b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370"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F743" wp14:editId="7166AACA">
                <wp:simplePos x="0" y="0"/>
                <wp:positionH relativeFrom="column">
                  <wp:posOffset>15240</wp:posOffset>
                </wp:positionH>
                <wp:positionV relativeFrom="paragraph">
                  <wp:posOffset>249555</wp:posOffset>
                </wp:positionV>
                <wp:extent cx="5593080" cy="2815590"/>
                <wp:effectExtent l="133350" t="95250" r="160020" b="118110"/>
                <wp:wrapNone/>
                <wp:docPr id="708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281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440298" w14:textId="77777777" w:rsidR="00580FF1" w:rsidRDefault="00580FF1" w:rsidP="00580F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019EA" wp14:editId="5BFEF967">
                                  <wp:extent cx="5570213" cy="2567940"/>
                                  <wp:effectExtent l="0" t="0" r="0" b="3810"/>
                                  <wp:docPr id="709" name="Picture 7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1645" cy="257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CF743" id="_x0000_t202" coordsize="21600,21600" o:spt="202" path="m,l,21600r21600,l21600,xe">
                <v:stroke joinstyle="miter"/>
                <v:path gradientshapeok="t" o:connecttype="rect"/>
              </v:shapetype>
              <v:shape id="Text Box 708" o:spid="_x0000_s1026" type="#_x0000_t202" style="position:absolute;left:0;text-align:left;margin-left:1.2pt;margin-top:19.65pt;width:440.4pt;height:22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" fillcolor="white [3201]" strokeweight=".5pt">
                <v:shadow on="t" type="perspective" color="black" opacity="26214f" offset="0,0" matrix="66847f,,,66847f"/>
                <v:textbox>
                  <w:txbxContent>
                    <w:p w14:paraId="66440298" w14:textId="77777777" w:rsidR="00580FF1" w:rsidRDefault="00580FF1" w:rsidP="00580FF1">
                      <w:r>
                        <w:rPr>
                          <w:noProof/>
                        </w:rPr>
                        <w:drawing>
                          <wp:inline distT="0" distB="0" distL="0" distR="0" wp14:anchorId="405019EA" wp14:editId="5BFEF967">
                            <wp:extent cx="5570213" cy="2567940"/>
                            <wp:effectExtent l="0" t="0" r="0" b="3810"/>
                            <wp:docPr id="709" name="Picture 7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1645" cy="257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A1370">
        <w:rPr>
          <w:rFonts w:ascii="Bahnschrift SemiLight" w:hAnsi="Bahnschrift SemiLight"/>
          <w:b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Considérons ce qui se passe quand on applique le backtracking simple :</w:t>
      </w:r>
    </w:p>
    <w:p w14:paraId="565EC727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B09E6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877127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CD2A4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99F98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C3EAA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D05A8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EC84A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67296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6A4B5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980C8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suivant un ordre fixe des variables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32"/>
            <w:szCs w:val="32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Q, {NSW}, V, T, AM, AO, TN</m:t>
        </m:r>
      </m:oMath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3AE4801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Supposons qu'on ait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généré l’assignation partielle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{Q = rouge, NGS = vert, V = bleu, T = rouge}</m:t>
        </m:r>
      </m:oMath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00D35EB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Quand on essaie la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suivante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on s'aperçoit que toutes les valeurs violent une contrainte. On remonte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alors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</m:t>
        </m:r>
      </m:oMath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on essaie une nouvelle couleur pour la Tasmanie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</w:p>
    <w:p w14:paraId="15DA2D0C" w14:textId="77777777" w:rsidR="00580FF1" w:rsidRPr="001F0042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C’est, de toute évidence, en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pure perte : changer la couleur de la Tasmanie ne peut pas résoudre le problème de celle de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004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l'Australie-Méridionale.</w:t>
      </w:r>
    </w:p>
    <w:p w14:paraId="6DFEF36F" w14:textId="77777777" w:rsidR="00580FF1" w:rsidRPr="001F0042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DDB28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approche plus intelligente du backtracking consiste à revenir à une variable qui pourrait régler le problème, c'est-à-dire qui puisse bloquer des valeurs possibles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C5D82A5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9CA1B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cela, nous gardons une trace d’un ensemble d'assignations en conflit avec une valeur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77B69A9" w14:textId="77777777" w:rsidR="00580FF1" w:rsidRPr="007F7C89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18243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L'ensemble (dans ce cas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{Q = rouge, NGS = vert, V = bleu,}</m:t>
        </m:r>
      </m:oMath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est appelé </w:t>
      </w:r>
      <w:r w:rsidRPr="00BF4DA4">
        <w:rPr>
          <w:rFonts w:ascii="Bahnschrift SemiLight" w:hAnsi="Bahnschrift SemiLight"/>
          <w:b/>
          <w:color w:val="000000" w:themeColor="text1"/>
          <w:spacing w:val="10"/>
          <w:sz w:val="36"/>
          <w:szCs w:val="36"/>
          <w:shd w:val="clear" w:color="auto" w:fill="FFC00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l'ensemble de conflit</w:t>
      </w:r>
      <w:r w:rsidRPr="00BF4DA4">
        <w:rPr>
          <w:rFonts w:ascii="Bahnschrift SemiLight" w:hAnsi="Bahnschrift SemiLight"/>
          <w:bCs/>
          <w:color w:val="000000" w:themeColor="text1"/>
          <w:spacing w:val="10"/>
          <w:sz w:val="36"/>
          <w:szCs w:val="36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D3F2692" w14:textId="77777777" w:rsidR="00580FF1" w:rsidRPr="007F7C89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78DE6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méthode de </w:t>
      </w:r>
      <w:r w:rsidRPr="00BF4DA4">
        <w:rPr>
          <w:rFonts w:ascii="Bahnschrift SemiLight" w:hAnsi="Bahnschrift SemiLight"/>
          <w:b/>
          <w:color w:val="000000" w:themeColor="text1"/>
          <w:spacing w:val="10"/>
          <w:sz w:val="32"/>
          <w:szCs w:val="32"/>
          <w:shd w:val="clear" w:color="auto" w:fill="FFC00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backjumping (« saut en arrière »)</w:t>
      </w:r>
      <w:r w:rsidRPr="00BF4DA4">
        <w:rPr>
          <w:rFonts w:ascii="Bahnschrift SemiLight" w:hAnsi="Bahnschrift SemiLight"/>
          <w:bCs/>
          <w:color w:val="000000" w:themeColor="text1"/>
          <w:spacing w:val="10"/>
          <w:sz w:val="32"/>
          <w:szCs w:val="32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remonte à l'assignation la plus récente dans l'ensemble de conflit. </w:t>
      </w:r>
    </w:p>
    <w:p w14:paraId="5ECB88E5" w14:textId="77777777" w:rsidR="00580FF1" w:rsidRPr="007F7C89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F98F3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le cas présent, le backjumping « sauterait » la Tasmanie et essaierait une nouvelle valeur pour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V</m:t>
        </m:r>
      </m:oMath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AB815D" w14:textId="77777777" w:rsidR="00580FF1" w:rsidRPr="007F7C89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E9385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met facilement en œuvre cette méthode en modifiant BACKTRACK afin qu’il stocke l’ensemble de conflit lorsqu'il recherche une valeur légale à assigner. </w:t>
      </w:r>
    </w:p>
    <w:p w14:paraId="5BBE1AC6" w14:textId="77777777" w:rsidR="00580FF1" w:rsidRPr="007F7C89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60662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7C8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S'il ne trouve pas de valeurs légales, l'algorithme doit retourner l'élément le plus récent de l’ensemble de conflit avec l'indicateur d'échec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FF9906" w14:textId="77777777" w:rsidR="00580FF1" w:rsidRPr="00873FB7" w:rsidRDefault="00580FF1" w:rsidP="00580FF1">
      <w:pPr>
        <w:pStyle w:val="ListParagraph"/>
        <w:rPr>
          <w:rFonts w:ascii="Bahnschrift SemiLight" w:hAnsi="Bahnschrift SemiLight"/>
          <w:b/>
          <w:color w:val="000000" w:themeColor="text1"/>
          <w:spacing w:val="10"/>
          <w:sz w:val="32"/>
          <w:szCs w:val="32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E303A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FB7">
        <w:rPr>
          <w:rFonts w:ascii="Bahnschrift SemiLight" w:hAnsi="Bahnschrift SemiLight"/>
          <w:b/>
          <w:color w:val="000000" w:themeColor="text1"/>
          <w:spacing w:val="10"/>
          <w:sz w:val="32"/>
          <w:szCs w:val="32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lecteur attentif aura remarqué que le forward checking peut fournir l'ensemble de conflit sans travail supplémentaire</w:t>
      </w:r>
      <w:r w:rsidRPr="00873FB7">
        <w:rPr>
          <w:rFonts w:ascii="Bahnschrift SemiLight" w:hAnsi="Bahnschrift SemiLight"/>
          <w:bCs/>
          <w:color w:val="000000" w:themeColor="text1"/>
          <w:spacing w:val="10"/>
          <w:sz w:val="32"/>
          <w:szCs w:val="32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3FB7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chaque fois que le forward checking, à la suite d'une assignation X = x, supprime une valeur du domaine de 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873FB7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il doit ajouter X = x à l'ensemble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3FB7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conflit de Y. </w:t>
      </w:r>
    </w:p>
    <w:p w14:paraId="39AD11FD" w14:textId="77777777" w:rsidR="00580FF1" w:rsidRPr="00873FB7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7E68F" w14:textId="77777777" w:rsidR="00580FF1" w:rsidRDefault="00580FF1" w:rsidP="00580FF1">
      <w:pPr>
        <w:pStyle w:val="ListParagraph"/>
        <w:numPr>
          <w:ilvl w:val="1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FB7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la dernière valeur est supprimée du domaine de Y, les assignations de l'ensemble de conflit de Y sont ajoutées à l'ensemble de conflit de X. </w:t>
      </w:r>
    </w:p>
    <w:p w14:paraId="4174D903" w14:textId="77777777" w:rsidR="00580FF1" w:rsidRDefault="00580FF1" w:rsidP="00580FF1">
      <w:pPr>
        <w:pStyle w:val="ListParagraph"/>
        <w:numPr>
          <w:ilvl w:val="1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FB7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Ensuite, lorsque l'algorithme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passe à 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Y,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sait immédiatement où remonter en cas de besoin.</w:t>
      </w:r>
    </w:p>
    <w:p w14:paraId="3AB6127F" w14:textId="77777777" w:rsidR="00580FF1" w:rsidRDefault="00580FF1" w:rsidP="00580FF1">
      <w:pPr>
        <w:pStyle w:val="ListParagraph"/>
        <w:ind w:left="108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053C5" w14:textId="77777777" w:rsidR="00580FF1" w:rsidRDefault="00580FF1" w:rsidP="00580FF1">
      <w:pPr>
        <w:pStyle w:val="ListParagraph"/>
        <w:ind w:left="108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AB144" w14:textId="77777777" w:rsidR="00580FF1" w:rsidRDefault="00580FF1" w:rsidP="00580FF1">
      <w:pPr>
        <w:pStyle w:val="ListParagraph"/>
        <w:ind w:left="108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F4B8E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5AB6">
        <w:rPr>
          <w:rFonts w:ascii="Bahnschrift SemiLight" w:hAnsi="Bahnschrift SemiLight"/>
          <w:b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lecteur très attentif aura remarqué une bizarrerie :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backjumping se produit lorsque toutes les valeurs d’un domaine sont en conflit avec l'assignation courante. Mais le forward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checking détecte cet événement et empêche l'exploration d'atteindre un tel nœud! </w:t>
      </w:r>
    </w:p>
    <w:p w14:paraId="060255DD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4B982" w14:textId="77777777" w:rsidR="00580FF1" w:rsidRPr="004145E3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fait, on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peut montrer que toutes les branches élaguées par le backjumping sont aussi élaguées par le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forward checking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résulte que </w:t>
      </w:r>
      <w:r w:rsidRPr="00DA5AB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 backjumping est redondant dans une exploration avec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forward checking ou même dans une exploration qui applique une vérification forte de la</w:t>
      </w:r>
    </w:p>
    <w:p w14:paraId="246D68E0" w14:textId="77777777" w:rsidR="00580FF1" w:rsidRPr="004145E3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cohérence, comme c'est le cas de MAC.</w:t>
      </w:r>
    </w:p>
    <w:p w14:paraId="145D1924" w14:textId="77777777" w:rsidR="00580FF1" w:rsidRPr="004145E3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A43A8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dépit des observations faites au paragraphe précédent, il n'en demeure pas moins que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l'idée sous-jacente au backjumping reste bonne : tenir compte des raisons de l'échec avant de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revenir en arrière. </w:t>
      </w:r>
    </w:p>
    <w:p w14:paraId="03226C1C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A2D1C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backjumping rend compte d’un échec quand le domaine d'une variable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devient vide, mais il arrive souvent qu'une branche soit condamnée longtemps avant qu’un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 phénomène ne survienne. </w:t>
      </w:r>
    </w:p>
    <w:p w14:paraId="67C17B31" w14:textId="77777777" w:rsidR="00580FF1" w:rsidRPr="00BA7FCD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FE67D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Considérez à nouveau l'assignation partielle 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 = rouge, NGS =rouge}</m:t>
        </m:r>
      </m:oMath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dont on a montré précédemment qu'elle n'était pas cohérente. </w:t>
      </w:r>
    </w:p>
    <w:p w14:paraId="0559FB2B" w14:textId="77777777" w:rsidR="00580FF1" w:rsidRPr="00BA7FCD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5451C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Supposez qu'on essaie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ensuite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 = rouge</m:t>
        </m:r>
      </m:oMath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puis qu’on assigne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TN, Q, V, AM</m:t>
        </m:r>
      </m:oMath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392E9F" w14:textId="77777777" w:rsidR="00580FF1" w:rsidRPr="00075A9C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E4F60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FCD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 sait qu'aucune assignation ne peut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5A9C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fonctionner pour ces quatre variables et nous épuisons les valeurs disponibles pour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</m:t>
        </m:r>
      </m:oMath>
      <w:r w:rsidRPr="00075A9C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0F7BF88" w14:textId="77777777" w:rsidR="00580FF1" w:rsidRPr="002D1CA4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BC44E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A9C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est alors : où remonter ? Le backjumping ne peut pas fonctionner parce que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TN </m:t>
        </m:r>
      </m:oMath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effet possède des valeurs cohérentes avec les variables précédemment assignées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</m:t>
        </m:r>
      </m:oMath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possède pas un ensemble de conflit complet contenant les variables précédentes qui ont causé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 échec. </w:t>
      </w:r>
    </w:p>
    <w:p w14:paraId="0626E6F1" w14:textId="77777777" w:rsidR="00580FF1" w:rsidRPr="002D1CA4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64FBE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sait toutefois que les quatre variables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TN, Q, V</m:t>
        </m:r>
      </m:oMath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2D1CA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considérées dans leu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ensemble échouent en raison d'un ensemble de variables précédentes, qui doivent être celles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 entrent directement en conflit avec ces quatre-là.</w:t>
      </w:r>
    </w:p>
    <w:p w14:paraId="5EDDFB99" w14:textId="77777777" w:rsidR="00580FF1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9F2AE" w14:textId="77777777" w:rsidR="00580FF1" w:rsidRPr="00E77734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FA55F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Cela conduit à l’approfondissement de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notion d'ensemble de conflit pour une variable telle que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</m:t>
        </m:r>
      </m:oMath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il s'agit de l’ensemble des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 précédentes qui empêchent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</m:t>
        </m:r>
      </m:oMath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prise avec toutes les variables suivantes, d'avoir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solution cohérente. </w:t>
      </w:r>
    </w:p>
    <w:p w14:paraId="12681524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FC192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le cas présent, l'ensemble est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AO</m:t>
        </m:r>
      </m:oMath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NGS</m:t>
        </m:r>
      </m:oMath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7B1E06C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734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 en résulte que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37FB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l'algorithme devrait remonter vers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NGS</m:t>
        </m:r>
      </m:oMath>
      <w:r w:rsidRPr="006637FB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« sauter » la Tasmanie. </w:t>
      </w:r>
    </w:p>
    <w:p w14:paraId="1DFB55AB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25112" w14:textId="77777777" w:rsidR="00580FF1" w:rsidRPr="001F1DEA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37FB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 parle d'algorithme de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1DE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backjumping orienté conflit (conflict-directed) pour désigner un algorithme de backjumping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1DE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 utilise des ensembles de conflit définis de cette manière.</w:t>
      </w:r>
    </w:p>
    <w:p w14:paraId="2FBCF21D" w14:textId="77777777" w:rsidR="00580FF1" w:rsidRPr="004145E3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0FC74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méthode pour calculer ces nouveaux ensembles conflictuels est très simple. </w:t>
      </w:r>
    </w:p>
    <w:p w14:paraId="0101D7A5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L'échec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1DE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«terminal» d'une branche est toujours lié au fait que le domaine d'une variable devient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581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vide. </w:t>
      </w:r>
    </w:p>
    <w:p w14:paraId="3EBA7ED4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0531A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581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Cette variable a un ensemble de conflit standard. </w:t>
      </w:r>
    </w:p>
    <w:p w14:paraId="08A0C159" w14:textId="77777777" w:rsidR="00580FF1" w:rsidRPr="009D758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581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notre exemple,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9D7581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échoue.</w:t>
      </w:r>
    </w:p>
    <w:p w14:paraId="1A262FF4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Admettons que son ensemble de conflit soit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{AO, TN, Q}</m:t>
        </m:r>
      </m:oMath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60A5518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remonte par backjumping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Q</m:t>
        </m:r>
      </m:oMath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Q</m:t>
        </m:r>
      </m:oMath>
      <w:r w:rsidRPr="005372A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absorbe l'ensemble de conflit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5372A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(à l'exception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Q</m:t>
        </m:r>
      </m:oMath>
      <w:r w:rsidRPr="005372A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bien entendu) dans son propre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2C2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ensemble de conflit direct, qui est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{TN, NGS}</m:t>
        </m:r>
      </m:oMath>
      <w:r w:rsidRPr="008D2C2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156F4F11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8EE61" w14:textId="77777777" w:rsidR="00580FF1" w:rsidRPr="008D2C29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C2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nouvel ensemble de conflit est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{AO, TN, NGS}</m:t>
        </m:r>
      </m:oMath>
      <w:r w:rsidRPr="008D2C29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1DE9B7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Autrement dit, il n'y a pas de solution possible à partir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Q</m:t>
        </m:r>
      </m:oMath>
      <w:r w:rsidRPr="004145E3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compte tenu des assignations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22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précédentes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{AO, TN, NGS}</m:t>
        </m:r>
      </m:oMath>
      <w:r w:rsidRPr="0092022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79BC93B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22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remonte danc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</m:t>
        </m:r>
      </m:oMath>
      <w:r w:rsidRPr="0092022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plus récente de celles-ci. </w:t>
      </w:r>
    </w:p>
    <w:p w14:paraId="7E83954D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TN</m:t>
        </m:r>
      </m:oMath>
      <w:r w:rsidRPr="00920226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absorbe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{AO, TN, NGS}— {TN}</m:t>
        </m:r>
      </m:oMath>
      <w:r w:rsidRPr="00AA0155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son propre ensemble de conflit direct,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{AO}</m:t>
        </m:r>
      </m:oMath>
      <w:r w:rsidRPr="00AA0155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ce qui donne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{AO, NGS}</m:t>
        </m:r>
      </m:oMath>
      <w:r w:rsidRPr="00AA0155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 on l’a vu au paragraphe précédent. </w:t>
      </w:r>
    </w:p>
    <w:p w14:paraId="1903A602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45818" w14:textId="77777777" w:rsidR="00580FF1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À présent, l'algorithme remonte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4"/>
            <w:szCs w:val="24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NGS</m:t>
        </m:r>
      </m:oMath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comme on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souhaitait. </w:t>
      </w:r>
    </w:p>
    <w:p w14:paraId="0DB4617F" w14:textId="77777777" w:rsidR="00580FF1" w:rsidRPr="00B12CFA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CF145" w14:textId="77777777" w:rsidR="00580FF1" w:rsidRPr="005424B2" w:rsidRDefault="00580FF1" w:rsidP="00580FF1">
      <w:pPr>
        <w:pStyle w:val="ListParagraph"/>
        <w:numPr>
          <w:ilvl w:val="0"/>
          <w:numId w:val="3"/>
        </w:numP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CFA">
        <w:rPr>
          <w:rFonts w:ascii="Bahnschrift SemiLight" w:hAnsi="Bahnschrift SemiLight"/>
          <w:b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résumé,</w:t>
      </w:r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soit 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vertAlign w:val="subscript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605C4F">
        <w:rPr>
          <w:rFonts w:ascii="Bahnschrift SemiLight" w:hAnsi="Bahnschrift SemiLight"/>
          <w:b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variable courante, et 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conf(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vertAlign w:val="subscript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12CFA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son ensemble de conflit : si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B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toutes les valeurs possibles de 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vertAlign w:val="subscript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605C4F">
        <w:rPr>
          <w:rFonts w:ascii="Bahnschrift SemiLight" w:hAnsi="Bahnschrift SemiLight"/>
          <w:b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B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échouent, on remonte par backjumping à la variable la plus</w:t>
      </w:r>
      <w:r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24B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récente 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vertAlign w:val="subscript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424B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05C4F">
        <w:rPr>
          <w:rFonts w:ascii="Bahnschrift SemiLight" w:hAnsi="Bahnschrift SemiLight"/>
          <w:b/>
          <w:i/>
          <w:iCs/>
          <w:color w:val="000000" w:themeColor="text1"/>
          <w:spacing w:val="10"/>
          <w:sz w:val="40"/>
          <w:szCs w:val="40"/>
          <w:vertAlign w:val="subscript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Pr="005424B2">
        <w:rPr>
          <w:rFonts w:ascii="Bahnschrift SemiLight" w:hAnsi="Bahnschrift SemiLight"/>
          <w:bCs/>
          <w:color w:val="000000" w:themeColor="text1"/>
          <w:spacing w:val="10"/>
          <w:sz w:val="24"/>
          <w:szCs w:val="24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on définit :</w:t>
      </w:r>
    </w:p>
    <w:p w14:paraId="7790BD61" w14:textId="77777777" w:rsidR="00580FF1" w:rsidRDefault="00580FF1" w:rsidP="00580FF1">
      <w:p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AB30557" wp14:editId="10E09B1F">
            <wp:extent cx="5572125" cy="742950"/>
            <wp:effectExtent l="0" t="0" r="9525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6BE1FDD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682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Quand nous rencontrons une contradiction, le backjumping peut nous dire jusqu'où revenir,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531B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pour que nous ne perdions pas temps à modifier des variables qui ne régleront pas le problème.</w:t>
      </w:r>
    </w:p>
    <w:p w14:paraId="46D90ADF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2DF96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31B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Mais il serait bon, aussi, d'éviter de se heurter encore au même problème. </w:t>
      </w:r>
    </w:p>
    <w:p w14:paraId="2AC8376A" w14:textId="77777777" w:rsidR="00580FF1" w:rsidRPr="002B531B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2A0A4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531B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Quand l'exploration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arrive à une contradiction, nous savons qu'un sous-ensemble de l’ensemble de conflit est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responsable du problème. </w:t>
      </w:r>
    </w:p>
    <w:p w14:paraId="25D9AA31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62E1E2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L'apprentissage de contraintes consiste à trouver un ensemble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minimal de variables de l’ensemble de conflit qui cause le problème. </w:t>
      </w:r>
    </w:p>
    <w:p w14:paraId="2E806AE7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1E48E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 sous-ensemble de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variables, avec leurs valeurs, est appelé variables inutiles. </w:t>
      </w:r>
    </w:p>
    <w:p w14:paraId="6AF9DDBF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CD124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Nous enregistrons alors la liste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 variables inutiles, soit en ajoutant une nouvelle contrainte au CSP soit en la gardant en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mémoire cache. </w:t>
      </w:r>
    </w:p>
    <w:p w14:paraId="7CB00327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5EE66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Prenons par exemple l’état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8"/>
            <w:szCs w:val="28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{AO = rouge, TN = vert,Q = bleu}</m:t>
        </m:r>
      </m:oMath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la ligne du bas de la figure 6.6. </w:t>
      </w:r>
    </w:p>
    <w:p w14:paraId="52478304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A00A1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forward checking avant peut nous indiquer que cet état est inutile parce qu'il n’y a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aucune assignation valide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8"/>
            <w:szCs w:val="28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AM</m:t>
        </m:r>
      </m:oMath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F76E19B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B9A4DD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Dans ce cas particulier, il ne servirait à rien d'enregistrer les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 inutiles, parce que, une fois que nous aurions élagué cette branche de l’arbre d'exploration, nous ne rencontrerions plus jamais cette combinaison. </w:t>
      </w:r>
    </w:p>
    <w:p w14:paraId="12F69CE9" w14:textId="77777777" w:rsidR="00580FF1" w:rsidRPr="00E84450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E5C55" w14:textId="77777777" w:rsidR="00580FF1" w:rsidRDefault="00580FF1" w:rsidP="00580FF1">
      <w:pPr>
        <w:pStyle w:val="ListParagraph"/>
        <w:numPr>
          <w:ilvl w:val="0"/>
          <w:numId w:val="4"/>
        </w:numP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Mais supposons que l’arbre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d'exploration de la figure 6.6 fasse partie d’un gros arbre d'exploration qui a commencé par l’attribution de valeurs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8"/>
            <w:szCs w:val="28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V</m:t>
        </m:r>
      </m:oMath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8"/>
            <w:szCs w:val="28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</m:t>
        </m:r>
      </m:oMath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858D981" w14:textId="77777777" w:rsidR="00580FF1" w:rsidRPr="00CC1225" w:rsidRDefault="00580FF1" w:rsidP="00580FF1">
      <w:pPr>
        <w:pStyle w:val="ListParagraph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D25A5" w14:textId="77777777" w:rsidR="00580FF1" w:rsidRPr="00CC1225" w:rsidRDefault="00580FF1" w:rsidP="00580FF1">
      <w:pPr>
        <w:pStyle w:val="ListParagraph"/>
        <w:numPr>
          <w:ilvl w:val="0"/>
          <w:numId w:val="4"/>
        </w:numPr>
        <w:rPr>
          <w:rFonts w:ascii="Bahnschrift SemiLight" w:eastAsiaTheme="minorEastAsia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 serait intéressant d'enregistrer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84450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000000" w:themeColor="text1"/>
                <w:spacing w:val="10"/>
                <w:sz w:val="28"/>
                <w:szCs w:val="28"/>
                <w:lang w:val="fr-FR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pacing w:val="10"/>
                <w:sz w:val="28"/>
                <w:szCs w:val="28"/>
                <w:lang w:val="fr-FR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AO = rouge, TN = vert,Q = bleu</m:t>
            </m:r>
          </m:e>
        </m:d>
      </m:oMath>
    </w:p>
    <w:p w14:paraId="2EBA077B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1225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comme inutiles, parce qu'on va rencontrer de nouveau le même problème pour chaque en</w:t>
      </w:r>
      <w:r w:rsidRPr="00BF5682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semble d’assignations possibles 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8"/>
            <w:szCs w:val="28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V</m:t>
        </m:r>
      </m:oMath>
      <w:r w:rsidRPr="00BF5682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5682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à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pacing w:val="10"/>
            <w:sz w:val="28"/>
            <w:szCs w:val="28"/>
            <w:lang w:val="fr-FR"/>
            <w14:shadow w14:blurRad="63500" w14:dist="50800" w14:dir="13500000" w14:sx="0" w14:sy="0" w14:kx="0" w14:ky="0" w14:algn="none">
              <w14:srgbClr w14:val="000000">
                <w14:alpha w14:val="5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T</m:t>
        </m:r>
      </m:oMath>
      <w:r w:rsidRPr="00BF5682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BDB9AC" w14:textId="77777777" w:rsidR="00580FF1" w:rsidRDefault="00580FF1" w:rsidP="00580FF1">
      <w:pPr>
        <w:pStyle w:val="ListParagraph"/>
        <w:ind w:left="360"/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8D9F8" w14:textId="77777777" w:rsidR="00580FF1" w:rsidRPr="000A2D4E" w:rsidRDefault="00580FF1" w:rsidP="00580FF1">
      <w:pPr>
        <w:pStyle w:val="ListParagraph"/>
        <w:numPr>
          <w:ilvl w:val="0"/>
          <w:numId w:val="4"/>
        </w:numPr>
        <w:rPr>
          <w:rFonts w:ascii="Bahnschrift SemiLight" w:eastAsiaTheme="minorEastAsia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682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liste des variables inutiles peut aider efficacement le forward checking ou le back-</w:t>
      </w:r>
      <w:r w:rsidRPr="000A2D4E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jumping. </w:t>
      </w:r>
    </w:p>
    <w:p w14:paraId="5B1EDACE" w14:textId="77777777" w:rsidR="00580FF1" w:rsidRPr="000A2D4E" w:rsidRDefault="00580FF1" w:rsidP="00580FF1">
      <w:pPr>
        <w:pStyle w:val="ListParagraph"/>
        <w:numPr>
          <w:ilvl w:val="0"/>
          <w:numId w:val="4"/>
        </w:numPr>
        <w:rPr>
          <w:rFonts w:ascii="Bahnschrift SemiLight" w:eastAsiaTheme="minorEastAsia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D4E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L'apprentissage de contraintes est une des plus importantes techniques utilisées</w:t>
      </w:r>
      <w:r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2D4E">
        <w:rPr>
          <w:rFonts w:ascii="Bahnschrift SemiLight" w:hAnsi="Bahnschrift SemiLight"/>
          <w:bCs/>
          <w:color w:val="000000" w:themeColor="text1"/>
          <w:spacing w:val="10"/>
          <w:sz w:val="28"/>
          <w:szCs w:val="28"/>
          <w:lang w:val="fr-F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actuellement par les résolveurs de CSP pour résoudre des problèmes complexes.</w:t>
      </w:r>
    </w:p>
    <w:p w14:paraId="092008B8" w14:textId="77777777" w:rsidR="00FA3B40" w:rsidRPr="00580FF1" w:rsidRDefault="00FA3B40">
      <w:pPr>
        <w:rPr>
          <w:lang w:val="fr-FR"/>
        </w:rPr>
      </w:pPr>
    </w:p>
    <w:sectPr w:rsidR="00FA3B40" w:rsidRPr="0058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4pt;height:11.4pt" o:bullet="t">
        <v:imagedata r:id="rId1" o:title="mso5490"/>
      </v:shape>
    </w:pict>
  </w:numPicBullet>
  <w:abstractNum w:abstractNumId="0" w15:restartNumberingAfterBreak="0">
    <w:nsid w:val="34A13F17"/>
    <w:multiLevelType w:val="hybridMultilevel"/>
    <w:tmpl w:val="2BA858F8"/>
    <w:lvl w:ilvl="0" w:tplc="8F2882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470CE"/>
    <w:multiLevelType w:val="hybridMultilevel"/>
    <w:tmpl w:val="D25237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F3596C"/>
    <w:multiLevelType w:val="hybridMultilevel"/>
    <w:tmpl w:val="EFA41FF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D50B14"/>
    <w:multiLevelType w:val="hybridMultilevel"/>
    <w:tmpl w:val="5622C2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40"/>
    <w:rsid w:val="00580FF1"/>
    <w:rsid w:val="00F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947A4-BC70-4E82-AB01-45B06F27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80FF1"/>
    <w:pPr>
      <w:spacing w:after="0" w:line="240" w:lineRule="auto"/>
      <w:jc w:val="center"/>
    </w:pPr>
    <w:rPr>
      <w:rFonts w:ascii="Berlin Sans FB Demi" w:hAnsi="Berlin Sans FB Demi"/>
      <w:bCs/>
      <w:color w:val="0D0D0D" w:themeColor="text1" w:themeTint="F2"/>
      <w:spacing w:val="10"/>
      <w:sz w:val="40"/>
      <w:szCs w:val="40"/>
      <w:lang w:val="fr-FR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tyle1Char">
    <w:name w:val="Style1 Char"/>
    <w:basedOn w:val="DefaultParagraphFont"/>
    <w:link w:val="Style1"/>
    <w:rsid w:val="00580FF1"/>
    <w:rPr>
      <w:rFonts w:ascii="Berlin Sans FB Demi" w:hAnsi="Berlin Sans FB Demi"/>
      <w:bCs/>
      <w:color w:val="0D0D0D" w:themeColor="text1" w:themeTint="F2"/>
      <w:spacing w:val="10"/>
      <w:sz w:val="40"/>
      <w:szCs w:val="40"/>
      <w:lang w:val="fr-FR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58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2</cp:revision>
  <dcterms:created xsi:type="dcterms:W3CDTF">2021-02-26T19:26:00Z</dcterms:created>
  <dcterms:modified xsi:type="dcterms:W3CDTF">2021-02-26T19:26:00Z</dcterms:modified>
</cp:coreProperties>
</file>