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hz01hailm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 los espacios y sus necesidades de conectividad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hc1412j3zr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Dimensiones y estructura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Tamaño del edificio:</w:t>
      </w:r>
      <w:r w:rsidDel="00000000" w:rsidR="00000000" w:rsidRPr="00000000">
        <w:rPr>
          <w:rtl w:val="0"/>
        </w:rPr>
        <w:t xml:space="preserve"> 24m x 15m (aprox. </w:t>
      </w:r>
      <w:r w:rsidDel="00000000" w:rsidR="00000000" w:rsidRPr="00000000">
        <w:rPr>
          <w:rtl w:val="0"/>
        </w:rPr>
        <w:t xml:space="preserve">300 m²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Estructura:</w:t>
      </w:r>
      <w:r w:rsidDel="00000000" w:rsidR="00000000" w:rsidRPr="00000000">
        <w:rPr>
          <w:rtl w:val="0"/>
        </w:rPr>
        <w:t xml:space="preserve"> Ladrillo, cemento y varilla (paredes principales).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Divisiones internas: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Tabla-roca</w:t>
      </w:r>
      <w:r w:rsidDel="00000000" w:rsidR="00000000" w:rsidRPr="00000000">
        <w:rPr>
          <w:rtl w:val="0"/>
        </w:rPr>
        <w:t xml:space="preserve"> en consultorios.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Plantas:</w:t>
      </w:r>
      <w:r w:rsidDel="00000000" w:rsidR="00000000" w:rsidRPr="00000000">
        <w:rPr>
          <w:rtl w:val="0"/>
        </w:rPr>
        <w:t xml:space="preserve"> 1 (en esta primera etapa).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x92xzb4bf4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Infraestructura de red y conectividad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Conexión cableada</w:t>
      </w:r>
      <w:r w:rsidDel="00000000" w:rsidR="00000000" w:rsidRPr="00000000">
        <w:rPr>
          <w:rtl w:val="0"/>
        </w:rPr>
        <w:t xml:space="preserve"> en consultorios, dirección y administración para mayor seguridad en el acceso a expedientes clínicos.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WiFi</w:t>
      </w:r>
      <w:r w:rsidDel="00000000" w:rsidR="00000000" w:rsidRPr="00000000">
        <w:rPr>
          <w:rtl w:val="0"/>
        </w:rPr>
        <w:t xml:space="preserve"> con acceso restringido para doctores y otra separada para visitantes (máximo 100 usuarios).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Capacidad de almacenamiento alta</w:t>
      </w:r>
      <w:r w:rsidDel="00000000" w:rsidR="00000000" w:rsidRPr="00000000">
        <w:rPr>
          <w:rtl w:val="0"/>
        </w:rPr>
        <w:t xml:space="preserve"> para los expedientes digitales, garantizando acceso rápido.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Cámaras de seguridad</w:t>
      </w:r>
      <w:r w:rsidDel="00000000" w:rsidR="00000000" w:rsidRPr="00000000">
        <w:rPr>
          <w:rtl w:val="0"/>
        </w:rPr>
        <w:t xml:space="preserve"> en el estacionamiento y alrededores del edificio, integradas a la red.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Dispositivos IoT</w:t>
      </w:r>
      <w:r w:rsidDel="00000000" w:rsidR="00000000" w:rsidRPr="00000000">
        <w:rPr>
          <w:rtl w:val="0"/>
        </w:rPr>
        <w:t xml:space="preserve"> para monitoreo de humo, fuego y otras amenazas.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5a0mht83h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Distribución de los espacios y equipamiento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597u4igoo3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Consultorios (5 en total)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Equipamiento: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PC de escritorio por consultorio.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impresora por consultorio.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Requerimientos de red: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Conexión cableada</w:t>
      </w:r>
      <w:r w:rsidDel="00000000" w:rsidR="00000000" w:rsidRPr="00000000">
        <w:rPr>
          <w:rtl w:val="0"/>
        </w:rPr>
        <w:t xml:space="preserve"> obligatoria.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Acceso a expedientes digitales.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WiFi para visitantes.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m1zag85c04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Aulas (3 en total)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Aula 1: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 computadoras personales.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computadora para el profesor.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proyector.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Aula 2 (actividades lúdicas):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PC.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video proyector.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Aula 3 (Realidad Aumentada e Inteligencia Artificial):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requiere sugerir el equipamiento y su conectividad.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Requerimientos de red: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WiFi y cableado en Aula 1.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WiFi en Aulas 2 y 3.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gzbndbgp8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Dirección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Equipamiento: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PC.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impresora.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Requerimientos de red: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Conexión cableada.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Acceso a expedientes digitales.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WiFi con acceso restringido.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membt1rhy0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Administración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Equipamiento: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 PCs de escritorio.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 impresoras.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Requerimientos de red: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Conexión cableada.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Acceso a expedientes digitales.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g8y9s7bcn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Seguridad y monitoreo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Cámaras de seguridad</w:t>
      </w:r>
      <w:r w:rsidDel="00000000" w:rsidR="00000000" w:rsidRPr="00000000">
        <w:rPr>
          <w:rtl w:val="0"/>
        </w:rPr>
        <w:t xml:space="preserve"> en estacionamiento y alrededores (Uso limitado dentro: No hacia baños etc).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Sensores IoT</w:t>
      </w:r>
      <w:r w:rsidDel="00000000" w:rsidR="00000000" w:rsidRPr="00000000">
        <w:rPr>
          <w:rtl w:val="0"/>
        </w:rPr>
        <w:t xml:space="preserve"> para detección de humo, fuego y otras amenazas.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