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E899" w14:textId="77777777" w:rsidR="0014304F" w:rsidRDefault="0014304F">
      <w:pPr>
        <w:spacing w:line="256" w:lineRule="auto"/>
        <w:jc w:val="both"/>
        <w:rPr>
          <w:sz w:val="32"/>
        </w:rPr>
        <w:sectPr w:rsidR="0014304F">
          <w:type w:val="continuous"/>
          <w:pgSz w:w="12240" w:h="15840"/>
          <w:pgMar w:top="860" w:right="960" w:bottom="280" w:left="620" w:header="720" w:footer="720" w:gutter="0"/>
          <w:cols w:space="720"/>
        </w:sectPr>
      </w:pPr>
    </w:p>
    <w:p w14:paraId="6A84145D" w14:textId="03AB80AE" w:rsidR="0014304F" w:rsidRDefault="00000000" w:rsidP="00EE3B05">
      <w:pPr>
        <w:pStyle w:val="Heading1"/>
        <w:spacing w:before="73"/>
        <w:ind w:left="0"/>
        <w:jc w:val="both"/>
      </w:pPr>
      <w:r>
        <w:lastRenderedPageBreak/>
        <w:t>Python</w:t>
      </w:r>
      <w:r>
        <w:rPr>
          <w:spacing w:val="-3"/>
        </w:rPr>
        <w:t xml:space="preserve"> </w:t>
      </w:r>
      <w:r>
        <w:t>Program –</w:t>
      </w:r>
      <w:r>
        <w:rPr>
          <w:spacing w:val="-6"/>
        </w:rPr>
        <w:t xml:space="preserve"> </w:t>
      </w:r>
      <w:r>
        <w:t>Formatting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2"/>
        </w:rPr>
        <w:t>Statements</w:t>
      </w:r>
    </w:p>
    <w:p w14:paraId="680E2B5E" w14:textId="77777777" w:rsidR="0014304F" w:rsidRDefault="00000000">
      <w:pPr>
        <w:spacing w:before="255"/>
        <w:ind w:left="100" w:right="6177"/>
        <w:jc w:val="both"/>
        <w:rPr>
          <w:sz w:val="20"/>
        </w:rPr>
      </w:pPr>
      <w:r>
        <w:pict w14:anchorId="50C42881">
          <v:group id="docshapegroup1" o:spid="_x0000_s1042" style="position:absolute;left:0;text-align:left;margin-left:273.7pt;margin-top:24.75pt;width:229pt;height:571.1pt;z-index:15729152;mso-position-horizontal-relative:page" coordorigin="5474,495" coordsize="4580,11422">
            <v:rect id="docshape2" o:spid="_x0000_s1056" style="position:absolute;left:5484;top:11485;width:4560;height:432" fillcolor="black" stroked="f"/>
            <v:rect id="docshape3" o:spid="_x0000_s1055" style="position:absolute;left:5484;top:505;width:4560;height:10980" filled="f" strokeweight="1pt"/>
            <v:shape id="docshape4" o:spid="_x0000_s1054" style="position:absolute;left:5609;top:1487;width:4312;height:8330" coordorigin="5610,1487" coordsize="4312,8330" o:spt="100" adj="0,,0" path="m9921,9802r-4311,l5610,9817r4311,l9921,9802xm9921,1487r-4311,l5610,1501r4311,l9921,1487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53" type="#_x0000_t202" style="position:absolute;left:8831;top:10932;width:980;height:266" filled="f" stroked="f">
              <v:textbox inset="0,0,0,0">
                <w:txbxContent>
                  <w:p w14:paraId="59ABB6D8" w14:textId="77777777" w:rsidR="0014304F" w:rsidRDefault="00000000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$#,###.##</w:t>
                    </w:r>
                  </w:p>
                </w:txbxContent>
              </v:textbox>
            </v:shape>
            <v:shape id="docshape6" o:spid="_x0000_s1052" type="#_x0000_t202" style="position:absolute;left:5638;top:10932;width:1649;height:266" filled="f" stroked="f">
              <v:textbox inset="0,0,0,0">
                <w:txbxContent>
                  <w:p w14:paraId="2C55B4B6" w14:textId="77777777" w:rsidR="0014304F" w:rsidRDefault="00000000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z w:val="24"/>
                      </w:rPr>
                      <w:t>Cancellation</w:t>
                    </w:r>
                    <w:r>
                      <w:rPr>
                        <w:rFonts w:ascii="Times New Roman"/>
                        <w:color w:val="252525"/>
                        <w:spacing w:val="-4"/>
                        <w:sz w:val="24"/>
                      </w:rPr>
                      <w:t xml:space="preserve"> fee:</w:t>
                    </w:r>
                  </w:p>
                </w:txbxContent>
              </v:textbox>
            </v:shape>
            <v:shape id="docshape7" o:spid="_x0000_s1051" type="#_x0000_t202" style="position:absolute;left:5638;top:10104;width:3760;height:542" filled="f" stroked="f">
              <v:textbox inset="0,0,0,0">
                <w:txbxContent>
                  <w:p w14:paraId="4D0BF101" w14:textId="77777777" w:rsidR="0014304F" w:rsidRDefault="00000000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Issued:</w:t>
                    </w:r>
                    <w:r>
                      <w:rPr>
                        <w:rFonts w:ascii="Times New Roman"/>
                        <w:color w:val="252525"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YYYY-MM-</w:t>
                    </w:r>
                    <w:r>
                      <w:rPr>
                        <w:rFonts w:ascii="Times New Roman"/>
                        <w:color w:val="252525"/>
                        <w:spacing w:val="-5"/>
                        <w:sz w:val="24"/>
                      </w:rPr>
                      <w:t>DD</w:t>
                    </w:r>
                  </w:p>
                  <w:p w14:paraId="5E299BE3" w14:textId="77777777" w:rsidR="0014304F" w:rsidRDefault="00000000">
                    <w:pPr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z w:val="24"/>
                      </w:rPr>
                      <w:t>HST</w:t>
                    </w:r>
                    <w:r>
                      <w:rPr>
                        <w:rFonts w:ascii="Times New Roman"/>
                        <w:color w:val="252525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Reg</w:t>
                    </w:r>
                    <w:r>
                      <w:rPr>
                        <w:rFonts w:ascii="Times New Roman"/>
                        <w:color w:val="252525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No:</w:t>
                    </w:r>
                    <w:r>
                      <w:rPr>
                        <w:rFonts w:ascii="Times New Roman"/>
                        <w:color w:val="252525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549-33-5849-4720-</w:t>
                    </w:r>
                    <w:r>
                      <w:rPr>
                        <w:rFonts w:ascii="Times New Roman"/>
                        <w:color w:val="252525"/>
                        <w:spacing w:val="-4"/>
                        <w:sz w:val="24"/>
                      </w:rPr>
                      <w:t>9885</w:t>
                    </w:r>
                  </w:p>
                </w:txbxContent>
              </v:textbox>
            </v:shape>
            <v:shape id="docshape8" o:spid="_x0000_s1050" type="#_x0000_t202" style="position:absolute;left:8858;top:9240;width:980;height:266" filled="f" stroked="f">
              <v:textbox inset="0,0,0,0">
                <w:txbxContent>
                  <w:p w14:paraId="3D68E146" w14:textId="77777777" w:rsidR="0014304F" w:rsidRDefault="00000000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$#,###.##</w:t>
                    </w:r>
                  </w:p>
                </w:txbxContent>
              </v:textbox>
            </v:shape>
            <v:shape id="docshape9" o:spid="_x0000_s1049" type="#_x0000_t202" style="position:absolute;left:5638;top:9240;width:1800;height:266" filled="f" stroked="f">
              <v:textbox inset="0,0,0,0">
                <w:txbxContent>
                  <w:p w14:paraId="6BB84658" w14:textId="77777777" w:rsidR="0014304F" w:rsidRDefault="00000000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z w:val="24"/>
                      </w:rPr>
                      <w:t>Monthly</w:t>
                    </w:r>
                    <w:r>
                      <w:rPr>
                        <w:rFonts w:ascii="Times New Roman"/>
                        <w:color w:val="252525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payment:</w:t>
                    </w:r>
                  </w:p>
                </w:txbxContent>
              </v:textbox>
            </v:shape>
            <v:shape id="docshape10" o:spid="_x0000_s1048" type="#_x0000_t202" style="position:absolute;left:8699;top:5927;width:1196;height:3027" filled="f" stroked="f">
              <v:textbox inset="0,0,0,0">
                <w:txbxContent>
                  <w:p w14:paraId="2BCF80E0" w14:textId="77777777" w:rsidR="0014304F" w:rsidRDefault="00000000">
                    <w:pPr>
                      <w:spacing w:line="266" w:lineRule="exact"/>
                      <w:ind w:right="80"/>
                      <w:jc w:val="righ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$#,###.##</w:t>
                    </w:r>
                  </w:p>
                  <w:p w14:paraId="528FEAD7" w14:textId="77777777" w:rsidR="0014304F" w:rsidRDefault="00000000">
                    <w:pPr>
                      <w:ind w:right="114"/>
                      <w:jc w:val="righ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$###.##</w:t>
                    </w:r>
                  </w:p>
                  <w:p w14:paraId="76310F4C" w14:textId="77777777" w:rsidR="0014304F" w:rsidRDefault="00000000">
                    <w:pPr>
                      <w:ind w:right="36"/>
                      <w:jc w:val="righ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------------</w:t>
                    </w:r>
                    <w:r>
                      <w:rPr>
                        <w:rFonts w:ascii="Times New Roman"/>
                        <w:color w:val="252525"/>
                        <w:spacing w:val="-10"/>
                        <w:sz w:val="24"/>
                      </w:rPr>
                      <w:t>-</w:t>
                    </w:r>
                  </w:p>
                  <w:p w14:paraId="5324C49A" w14:textId="77777777" w:rsidR="0014304F" w:rsidRDefault="00000000">
                    <w:pPr>
                      <w:ind w:right="87"/>
                      <w:jc w:val="righ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$#,###.##</w:t>
                    </w:r>
                  </w:p>
                  <w:p w14:paraId="44973AA9" w14:textId="77777777" w:rsidR="0014304F" w:rsidRDefault="00000000">
                    <w:pPr>
                      <w:ind w:right="73"/>
                      <w:jc w:val="righ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$###.##</w:t>
                    </w:r>
                  </w:p>
                  <w:p w14:paraId="78B242C1" w14:textId="77777777" w:rsidR="0014304F" w:rsidRDefault="00000000">
                    <w:pPr>
                      <w:ind w:right="18"/>
                      <w:jc w:val="righ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-------------</w:t>
                    </w:r>
                    <w:r>
                      <w:rPr>
                        <w:rFonts w:ascii="Times New Roman"/>
                        <w:color w:val="252525"/>
                        <w:spacing w:val="-10"/>
                        <w:sz w:val="24"/>
                      </w:rPr>
                      <w:t>-</w:t>
                    </w:r>
                  </w:p>
                  <w:p w14:paraId="69B7CC63" w14:textId="77777777" w:rsidR="0014304F" w:rsidRDefault="00000000">
                    <w:pPr>
                      <w:ind w:right="106"/>
                      <w:jc w:val="righ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$#,###.##</w:t>
                    </w:r>
                  </w:p>
                  <w:p w14:paraId="4B28EFEB" w14:textId="77777777" w:rsidR="0014304F" w:rsidRDefault="00000000">
                    <w:pPr>
                      <w:ind w:right="99"/>
                      <w:jc w:val="righ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$###.##</w:t>
                    </w:r>
                  </w:p>
                  <w:p w14:paraId="7C88F12B" w14:textId="77777777" w:rsidR="0014304F" w:rsidRDefault="00000000">
                    <w:pPr>
                      <w:ind w:right="96"/>
                      <w:jc w:val="righ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------------</w:t>
                    </w:r>
                    <w:r>
                      <w:rPr>
                        <w:rFonts w:ascii="Times New Roman"/>
                        <w:color w:val="252525"/>
                        <w:spacing w:val="-10"/>
                        <w:sz w:val="24"/>
                      </w:rPr>
                      <w:t>-</w:t>
                    </w:r>
                  </w:p>
                  <w:p w14:paraId="2C9906EB" w14:textId="77777777" w:rsidR="0014304F" w:rsidRDefault="00000000">
                    <w:pPr>
                      <w:spacing w:before="1"/>
                      <w:ind w:right="94"/>
                      <w:jc w:val="righ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$#,###.##</w:t>
                    </w:r>
                  </w:p>
                  <w:p w14:paraId="05AB2870" w14:textId="77777777" w:rsidR="0014304F" w:rsidRDefault="00000000">
                    <w:pPr>
                      <w:ind w:right="115"/>
                      <w:jc w:val="righ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$##,###.##</w:t>
                    </w:r>
                  </w:p>
                </w:txbxContent>
              </v:textbox>
            </v:shape>
            <v:shape id="docshape11" o:spid="_x0000_s1047" type="#_x0000_t202" style="position:absolute;left:5638;top:5927;width:2244;height:3027" filled="f" stroked="f">
              <v:textbox inset="0,0,0,0">
                <w:txbxContent>
                  <w:p w14:paraId="7AA04D82" w14:textId="77777777" w:rsidR="0014304F" w:rsidRDefault="00000000">
                    <w:pPr>
                      <w:ind w:right="859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z w:val="24"/>
                      </w:rPr>
                      <w:t>Site charges: Extra</w:t>
                    </w:r>
                    <w:r>
                      <w:rPr>
                        <w:rFonts w:ascii="Times New Roman"/>
                        <w:color w:val="252525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charges:</w:t>
                    </w:r>
                  </w:p>
                  <w:p w14:paraId="72CA6A03" w14:textId="77777777" w:rsidR="0014304F" w:rsidRDefault="0014304F">
                    <w:pPr>
                      <w:spacing w:before="1"/>
                      <w:rPr>
                        <w:rFonts w:ascii="Times New Roman"/>
                        <w:sz w:val="23"/>
                      </w:rPr>
                    </w:pPr>
                  </w:p>
                  <w:p w14:paraId="5A51E39C" w14:textId="77777777" w:rsidR="0014304F" w:rsidRDefault="00000000">
                    <w:pPr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Subtotal:</w:t>
                    </w:r>
                  </w:p>
                  <w:p w14:paraId="1295AE84" w14:textId="77777777" w:rsidR="0014304F" w:rsidRDefault="00000000">
                    <w:pPr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z w:val="24"/>
                      </w:rPr>
                      <w:t>Sales</w:t>
                    </w:r>
                    <w:r>
                      <w:rPr>
                        <w:rFonts w:ascii="Times New Roman"/>
                        <w:color w:val="25252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tax</w:t>
                    </w:r>
                    <w:r>
                      <w:rPr>
                        <w:rFonts w:ascii="Times New Roman"/>
                        <w:color w:val="25252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(HST):</w:t>
                    </w:r>
                  </w:p>
                  <w:p w14:paraId="1354C570" w14:textId="77777777" w:rsidR="0014304F" w:rsidRDefault="0014304F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3627181B" w14:textId="77777777" w:rsidR="0014304F" w:rsidRDefault="00000000">
                    <w:pPr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z w:val="24"/>
                      </w:rPr>
                      <w:t>Total</w:t>
                    </w:r>
                    <w:r>
                      <w:rPr>
                        <w:rFonts w:ascii="Times New Roman"/>
                        <w:color w:val="252525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monthly</w:t>
                    </w:r>
                    <w:r>
                      <w:rPr>
                        <w:rFonts w:ascii="Times New Roman"/>
                        <w:color w:val="252525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charges: Monthly dues:</w:t>
                    </w:r>
                  </w:p>
                  <w:p w14:paraId="14D4830D" w14:textId="77777777" w:rsidR="0014304F" w:rsidRDefault="0014304F">
                    <w:pPr>
                      <w:spacing w:before="1"/>
                      <w:rPr>
                        <w:rFonts w:ascii="Times New Roman"/>
                        <w:sz w:val="24"/>
                      </w:rPr>
                    </w:pPr>
                  </w:p>
                  <w:p w14:paraId="37B448E3" w14:textId="77777777" w:rsidR="0014304F" w:rsidRDefault="00000000">
                    <w:pPr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z w:val="24"/>
                      </w:rPr>
                      <w:t>Total</w:t>
                    </w:r>
                    <w:r>
                      <w:rPr>
                        <w:rFonts w:ascii="Times New Roman"/>
                        <w:color w:val="252525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monthly</w:t>
                    </w:r>
                    <w:r>
                      <w:rPr>
                        <w:rFonts w:ascii="Times New Roman"/>
                        <w:color w:val="252525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fees: Total yearly fees:</w:t>
                    </w:r>
                  </w:p>
                </w:txbxContent>
              </v:textbox>
            </v:shape>
            <v:shape id="docshape12" o:spid="_x0000_s1046" type="#_x0000_t202" style="position:absolute;left:9277;top:4823;width:572;height:818" filled="f" stroked="f">
              <v:textbox inset="0,0,0,0">
                <w:txbxContent>
                  <w:p w14:paraId="7E7CC7DB" w14:textId="77777777" w:rsidR="0014304F" w:rsidRDefault="00000000">
                    <w:pPr>
                      <w:ind w:right="18" w:firstLine="239"/>
                      <w:jc w:val="both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pacing w:val="-6"/>
                        <w:sz w:val="24"/>
                      </w:rPr>
                      <w:t xml:space="preserve">## </w:t>
                    </w:r>
                    <w:r>
                      <w:rPr>
                        <w:rFonts w:ascii="Times New Roman"/>
                        <w:color w:val="252525"/>
                        <w:spacing w:val="-4"/>
                        <w:sz w:val="24"/>
                      </w:rPr>
                      <w:t xml:space="preserve">XXX </w:t>
                    </w:r>
                    <w:r>
                      <w:rPr>
                        <w:rFonts w:ascii="Times New Roman"/>
                        <w:color w:val="252525"/>
                        <w:spacing w:val="-5"/>
                        <w:sz w:val="24"/>
                      </w:rPr>
                      <w:t>XXX</w:t>
                    </w:r>
                  </w:p>
                </w:txbxContent>
              </v:textbox>
            </v:shape>
            <v:shape id="docshape13" o:spid="_x0000_s1045" type="#_x0000_t202" style="position:absolute;left:5638;top:4823;width:2098;height:818" filled="f" stroked="f">
              <v:textbox inset="0,0,0,0">
                <w:txbxContent>
                  <w:p w14:paraId="30FD07E6" w14:textId="77777777" w:rsidR="0014304F" w:rsidRDefault="00000000">
                    <w:pPr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z w:val="24"/>
                      </w:rPr>
                      <w:t>Alternate members: Weekly</w:t>
                    </w:r>
                    <w:r>
                      <w:rPr>
                        <w:rFonts w:ascii="Times New Roman"/>
                        <w:color w:val="252525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site</w:t>
                    </w:r>
                    <w:r>
                      <w:rPr>
                        <w:rFonts w:ascii="Times New Roman"/>
                        <w:color w:val="252525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cleaning: Video surveillance:</w:t>
                    </w:r>
                  </w:p>
                </w:txbxContent>
              </v:textbox>
            </v:shape>
            <v:shape id="docshape14" o:spid="_x0000_s1044" type="#_x0000_t202" style="position:absolute;left:5638;top:1786;width:4246;height:2751" filled="f" stroked="f">
              <v:textbox inset="0,0,0,0">
                <w:txbxContent>
                  <w:p w14:paraId="7E4A8A51" w14:textId="77777777" w:rsidR="0014304F" w:rsidRDefault="00000000">
                    <w:pPr>
                      <w:spacing w:line="266" w:lineRule="exact"/>
                      <w:jc w:val="both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z w:val="24"/>
                      </w:rPr>
                      <w:t>Client</w:t>
                    </w:r>
                    <w:r>
                      <w:rPr>
                        <w:rFonts w:ascii="Times New Roman"/>
                        <w:color w:val="25252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Name</w:t>
                    </w: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and</w:t>
                    </w:r>
                    <w:r>
                      <w:rPr>
                        <w:rFonts w:ascii="Times New Roman"/>
                        <w:color w:val="25252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Address:</w:t>
                    </w:r>
                  </w:p>
                  <w:p w14:paraId="0CA94FAC" w14:textId="77777777" w:rsidR="0014304F" w:rsidRDefault="0014304F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566231E8" w14:textId="77777777" w:rsidR="0014304F" w:rsidRDefault="00000000">
                    <w:pPr>
                      <w:ind w:right="18"/>
                      <w:jc w:val="both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 xml:space="preserve">XXXXXXXXXXXXXXXXXXXXXXXX XXXXXXXXXXXXXXXXXXXXXXXX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XXXXXXXXXXXXXXX,</w:t>
                    </w:r>
                    <w:r>
                      <w:rPr>
                        <w:rFonts w:ascii="Times New Roman"/>
                        <w:color w:val="252525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XX</w:t>
                    </w:r>
                    <w:r>
                      <w:rPr>
                        <w:rFonts w:ascii="Times New Roman"/>
                        <w:color w:val="252525"/>
                        <w:spacing w:val="3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XXXXXX</w:t>
                    </w:r>
                  </w:p>
                  <w:p w14:paraId="10216282" w14:textId="77777777" w:rsidR="0014304F" w:rsidRDefault="0014304F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6BCCC4CE" w14:textId="77777777" w:rsidR="0014304F" w:rsidRDefault="00000000">
                    <w:pPr>
                      <w:ind w:left="720" w:hanging="7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z w:val="24"/>
                      </w:rPr>
                      <w:t>Phone:</w:t>
                    </w:r>
                    <w:r>
                      <w:rPr>
                        <w:rFonts w:ascii="Times New Roman"/>
                        <w:color w:val="252525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XXXXXXXXXX</w:t>
                    </w:r>
                    <w:r>
                      <w:rPr>
                        <w:rFonts w:ascii="Times New Roman"/>
                        <w:color w:val="252525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 xml:space="preserve">(H) </w:t>
                    </w: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XXXXXXXXXX</w:t>
                    </w:r>
                    <w:r>
                      <w:rPr>
                        <w:rFonts w:ascii="Times New Roman"/>
                        <w:color w:val="252525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pacing w:val="-5"/>
                        <w:sz w:val="24"/>
                      </w:rPr>
                      <w:t>(C)</w:t>
                    </w:r>
                  </w:p>
                  <w:p w14:paraId="29A6F9CA" w14:textId="77777777" w:rsidR="0014304F" w:rsidRDefault="0014304F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05C9840B" w14:textId="77777777" w:rsidR="0014304F" w:rsidRDefault="00000000">
                    <w:pPr>
                      <w:spacing w:before="1"/>
                      <w:jc w:val="both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252525"/>
                        <w:sz w:val="24"/>
                      </w:rPr>
                      <w:t>Site</w:t>
                    </w: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#:</w:t>
                    </w:r>
                    <w:r>
                      <w:rPr>
                        <w:rFonts w:ascii="Times New Roman"/>
                        <w:color w:val="252525"/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###</w:t>
                    </w:r>
                    <w:r>
                      <w:rPr>
                        <w:rFonts w:ascii="Times New Roman"/>
                        <w:color w:val="252525"/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Member</w:t>
                    </w:r>
                    <w:r>
                      <w:rPr>
                        <w:rFonts w:ascii="Times New Roman"/>
                        <w:color w:val="25252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z w:val="24"/>
                      </w:rPr>
                      <w:t>type:</w:t>
                    </w:r>
                    <w:r>
                      <w:rPr>
                        <w:rFonts w:ascii="Times New Roman"/>
                        <w:color w:val="25252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color w:val="252525"/>
                        <w:spacing w:val="-2"/>
                        <w:sz w:val="24"/>
                      </w:rPr>
                      <w:t>XXXXXXXXX</w:t>
                    </w:r>
                  </w:p>
                </w:txbxContent>
              </v:textbox>
            </v:shape>
            <v:shape id="docshape15" o:spid="_x0000_s1043" type="#_x0000_t202" style="position:absolute;left:6212;top:668;width:3128;height:542" filled="f" stroked="f">
              <v:textbox inset="0,0,0,0">
                <w:txbxContent>
                  <w:p w14:paraId="5BA5AA3E" w14:textId="77777777" w:rsidR="0014304F" w:rsidRDefault="00000000">
                    <w:pPr>
                      <w:ind w:left="393" w:hanging="394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color w:val="252525"/>
                        <w:sz w:val="24"/>
                      </w:rPr>
                      <w:t>St.</w:t>
                    </w:r>
                    <w:r>
                      <w:rPr>
                        <w:rFonts w:ascii="Times New Roman" w:hAnsi="Times New Roman"/>
                        <w:color w:val="252525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52525"/>
                        <w:sz w:val="24"/>
                      </w:rPr>
                      <w:t>John’s</w:t>
                    </w:r>
                    <w:r>
                      <w:rPr>
                        <w:rFonts w:ascii="Times New Roman" w:hAnsi="Times New Roman"/>
                        <w:color w:val="252525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52525"/>
                        <w:sz w:val="24"/>
                      </w:rPr>
                      <w:t>Marina</w:t>
                    </w:r>
                    <w:r>
                      <w:rPr>
                        <w:rFonts w:ascii="Times New Roman" w:hAnsi="Times New Roman"/>
                        <w:color w:val="252525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52525"/>
                        <w:sz w:val="24"/>
                      </w:rPr>
                      <w:t>&amp;</w:t>
                    </w:r>
                    <w:r>
                      <w:rPr>
                        <w:rFonts w:ascii="Times New Roman" w:hAnsi="Times New Roman"/>
                        <w:color w:val="252525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52525"/>
                        <w:sz w:val="24"/>
                      </w:rPr>
                      <w:t>Yacht</w:t>
                    </w:r>
                    <w:r>
                      <w:rPr>
                        <w:rFonts w:ascii="Times New Roman" w:hAnsi="Times New Roman"/>
                        <w:color w:val="252525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52525"/>
                        <w:sz w:val="24"/>
                      </w:rPr>
                      <w:t>Club Yearly Member Receipt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  <w:t>The St. John’s Marina &amp; Yacht Club is tired of all the paper it keeps tracking who has their yachts docked</w:t>
      </w:r>
      <w:r>
        <w:rPr>
          <w:spacing w:val="40"/>
          <w:sz w:val="20"/>
        </w:rPr>
        <w:t xml:space="preserve"> </w:t>
      </w:r>
      <w:r>
        <w:rPr>
          <w:sz w:val="20"/>
        </w:rPr>
        <w:t>at the club, how much to charge them each month, and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paid their</w:t>
      </w:r>
      <w:r>
        <w:rPr>
          <w:spacing w:val="-4"/>
          <w:sz w:val="20"/>
        </w:rPr>
        <w:t xml:space="preserve"> </w:t>
      </w:r>
      <w:r>
        <w:rPr>
          <w:sz w:val="20"/>
        </w:rPr>
        <w:t>bill.</w:t>
      </w:r>
      <w:r>
        <w:rPr>
          <w:spacing w:val="40"/>
          <w:sz w:val="20"/>
        </w:rPr>
        <w:t xml:space="preserve"> </w:t>
      </w:r>
      <w:r>
        <w:rPr>
          <w:sz w:val="20"/>
        </w:rPr>
        <w:t>They</w:t>
      </w:r>
      <w:r>
        <w:rPr>
          <w:spacing w:val="-4"/>
          <w:sz w:val="20"/>
        </w:rPr>
        <w:t xml:space="preserve"> </w:t>
      </w:r>
      <w:r>
        <w:rPr>
          <w:sz w:val="20"/>
        </w:rPr>
        <w:t>decided the need to start with a program to allow them to enter the appropriate information and prepare a receipt.</w:t>
      </w:r>
      <w:r>
        <w:rPr>
          <w:spacing w:val="40"/>
          <w:sz w:val="20"/>
        </w:rPr>
        <w:t xml:space="preserve"> </w:t>
      </w:r>
      <w:r>
        <w:rPr>
          <w:sz w:val="20"/>
        </w:rPr>
        <w:t>The club would like the receptionist to be able to enter existing club members, and add new members as they are accepted, since not all sites are in use.</w:t>
      </w:r>
      <w:r>
        <w:rPr>
          <w:spacing w:val="40"/>
          <w:sz w:val="20"/>
        </w:rPr>
        <w:t xml:space="preserve"> </w:t>
      </w:r>
      <w:r>
        <w:rPr>
          <w:sz w:val="20"/>
        </w:rPr>
        <w:t>There are 100 sites at the marina.</w:t>
      </w:r>
    </w:p>
    <w:p w14:paraId="02A2B175" w14:textId="77777777" w:rsidR="0014304F" w:rsidRDefault="0014304F">
      <w:pPr>
        <w:pStyle w:val="BodyText"/>
        <w:rPr>
          <w:sz w:val="20"/>
        </w:rPr>
      </w:pPr>
    </w:p>
    <w:p w14:paraId="367E9618" w14:textId="77777777" w:rsidR="0014304F" w:rsidRDefault="0014304F">
      <w:pPr>
        <w:pStyle w:val="BodyText"/>
      </w:pPr>
    </w:p>
    <w:p w14:paraId="3150E03A" w14:textId="77777777" w:rsidR="0014304F" w:rsidRDefault="00000000">
      <w:pPr>
        <w:ind w:left="100" w:right="6174"/>
        <w:jc w:val="both"/>
        <w:rPr>
          <w:sz w:val="20"/>
        </w:rPr>
      </w:pPr>
      <w:r>
        <w:rPr>
          <w:sz w:val="20"/>
        </w:rPr>
        <w:t>Input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program will</w:t>
      </w:r>
      <w:r>
        <w:rPr>
          <w:spacing w:val="-2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Site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(1- 100), the member name, street address, city,</w:t>
      </w:r>
      <w:r>
        <w:rPr>
          <w:spacing w:val="40"/>
          <w:sz w:val="20"/>
        </w:rPr>
        <w:t xml:space="preserve"> </w:t>
      </w:r>
      <w:r>
        <w:rPr>
          <w:sz w:val="20"/>
        </w:rPr>
        <w:t>province and postal code, phone number, and cell number, the membership type (S for Standard, E for Executive), and an value for each of the following options:</w:t>
      </w:r>
      <w:r>
        <w:rPr>
          <w:spacing w:val="40"/>
          <w:sz w:val="20"/>
        </w:rPr>
        <w:t xml:space="preserve"> </w:t>
      </w:r>
      <w:r>
        <w:rPr>
          <w:sz w:val="20"/>
        </w:rPr>
        <w:t>the number of alternate members (family and friends who will be allowed access to the grounds), weekly site cleaning (Y for Yes, N for No), and video surveillance (Y for Yes, N for No).</w:t>
      </w:r>
    </w:p>
    <w:p w14:paraId="06B6E2D2" w14:textId="77777777" w:rsidR="0014304F" w:rsidRDefault="0014304F">
      <w:pPr>
        <w:pStyle w:val="BodyText"/>
        <w:rPr>
          <w:sz w:val="20"/>
        </w:rPr>
      </w:pPr>
    </w:p>
    <w:p w14:paraId="31284C49" w14:textId="77777777" w:rsidR="0014304F" w:rsidRDefault="00000000">
      <w:pPr>
        <w:ind w:left="100" w:right="6173"/>
        <w:jc w:val="both"/>
        <w:rPr>
          <w:sz w:val="20"/>
        </w:rPr>
      </w:pPr>
      <w:r>
        <w:rPr>
          <w:sz w:val="20"/>
        </w:rPr>
        <w:t>The program should perform the following calculations.</w:t>
      </w:r>
      <w:r>
        <w:rPr>
          <w:spacing w:val="40"/>
          <w:sz w:val="20"/>
        </w:rPr>
        <w:t xml:space="preserve"> </w:t>
      </w:r>
      <w:r>
        <w:rPr>
          <w:sz w:val="20"/>
        </w:rPr>
        <w:t>Even numbered sites cost $80.00 per month, and odd numbered sites cost $120.00 since they are larger.</w:t>
      </w:r>
      <w:r>
        <w:rPr>
          <w:spacing w:val="40"/>
          <w:sz w:val="20"/>
        </w:rPr>
        <w:t xml:space="preserve"> </w:t>
      </w:r>
      <w:r>
        <w:rPr>
          <w:sz w:val="20"/>
        </w:rPr>
        <w:t>Each alternate member costs $5.00 per month.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Add these two numbers to get the site </w:t>
      </w:r>
      <w:r>
        <w:rPr>
          <w:spacing w:val="-2"/>
          <w:sz w:val="20"/>
        </w:rPr>
        <w:t>charges.</w:t>
      </w:r>
    </w:p>
    <w:p w14:paraId="7203569F" w14:textId="77777777" w:rsidR="0014304F" w:rsidRDefault="0014304F">
      <w:pPr>
        <w:pStyle w:val="BodyText"/>
        <w:rPr>
          <w:sz w:val="20"/>
        </w:rPr>
      </w:pPr>
    </w:p>
    <w:p w14:paraId="051F0442" w14:textId="77777777" w:rsidR="0014304F" w:rsidRDefault="00000000">
      <w:pPr>
        <w:ind w:left="100" w:right="6176"/>
        <w:jc w:val="both"/>
        <w:rPr>
          <w:sz w:val="20"/>
        </w:rPr>
      </w:pPr>
      <w:r>
        <w:rPr>
          <w:sz w:val="20"/>
        </w:rPr>
        <w:t>If the member chooses, weekly site cleaning the charge</w:t>
      </w:r>
      <w:r>
        <w:rPr>
          <w:spacing w:val="3"/>
          <w:sz w:val="20"/>
        </w:rPr>
        <w:t xml:space="preserve"> </w:t>
      </w:r>
      <w:r>
        <w:rPr>
          <w:sz w:val="20"/>
        </w:rPr>
        <w:t>is</w:t>
      </w:r>
      <w:r>
        <w:rPr>
          <w:spacing w:val="6"/>
          <w:sz w:val="20"/>
        </w:rPr>
        <w:t xml:space="preserve"> </w:t>
      </w:r>
      <w:r>
        <w:rPr>
          <w:sz w:val="20"/>
        </w:rPr>
        <w:t>$50.00</w:t>
      </w:r>
      <w:r>
        <w:rPr>
          <w:spacing w:val="4"/>
          <w:sz w:val="20"/>
        </w:rPr>
        <w:t xml:space="preserve"> </w:t>
      </w:r>
      <w:r>
        <w:rPr>
          <w:sz w:val="20"/>
        </w:rPr>
        <w:t>per</w:t>
      </w:r>
      <w:r>
        <w:rPr>
          <w:spacing w:val="6"/>
          <w:sz w:val="20"/>
        </w:rPr>
        <w:t xml:space="preserve"> </w:t>
      </w:r>
      <w:r>
        <w:rPr>
          <w:sz w:val="20"/>
        </w:rPr>
        <w:t>month,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video</w:t>
      </w:r>
      <w:r>
        <w:rPr>
          <w:spacing w:val="6"/>
          <w:sz w:val="20"/>
        </w:rPr>
        <w:t xml:space="preserve"> </w:t>
      </w:r>
      <w:r>
        <w:rPr>
          <w:sz w:val="20"/>
        </w:rPr>
        <w:t>surveillance</w:t>
      </w:r>
      <w:r>
        <w:rPr>
          <w:spacing w:val="3"/>
          <w:sz w:val="20"/>
        </w:rPr>
        <w:t xml:space="preserve"> </w:t>
      </w:r>
      <w:r>
        <w:rPr>
          <w:spacing w:val="-5"/>
          <w:sz w:val="20"/>
        </w:rPr>
        <w:t>is</w:t>
      </w:r>
    </w:p>
    <w:p w14:paraId="11F2FA12" w14:textId="77777777" w:rsidR="0014304F" w:rsidRDefault="00000000">
      <w:pPr>
        <w:spacing w:before="1"/>
        <w:ind w:left="100" w:right="6182"/>
        <w:jc w:val="both"/>
        <w:rPr>
          <w:sz w:val="20"/>
        </w:rPr>
      </w:pPr>
      <w:r>
        <w:rPr>
          <w:sz w:val="20"/>
        </w:rPr>
        <w:t>$35.00 per month.</w:t>
      </w:r>
      <w:r>
        <w:rPr>
          <w:spacing w:val="40"/>
          <w:sz w:val="20"/>
        </w:rPr>
        <w:t xml:space="preserve"> </w:t>
      </w:r>
      <w:r>
        <w:rPr>
          <w:sz w:val="20"/>
        </w:rPr>
        <w:t>Add these together to determine the extra charges.</w:t>
      </w:r>
    </w:p>
    <w:p w14:paraId="317050D1" w14:textId="77777777" w:rsidR="0014304F" w:rsidRDefault="0014304F">
      <w:pPr>
        <w:pStyle w:val="BodyText"/>
        <w:rPr>
          <w:sz w:val="20"/>
        </w:rPr>
      </w:pPr>
    </w:p>
    <w:p w14:paraId="3CD93852" w14:textId="77777777" w:rsidR="0014304F" w:rsidRDefault="00000000">
      <w:pPr>
        <w:ind w:left="100" w:right="6175"/>
        <w:jc w:val="both"/>
        <w:rPr>
          <w:sz w:val="20"/>
        </w:rPr>
      </w:pPr>
      <w:r>
        <w:rPr>
          <w:sz w:val="20"/>
        </w:rPr>
        <w:t>The subtotal is the site charge plus the extra charges. Taxes are calculated at 15% on all charges, and the total</w:t>
      </w:r>
      <w:r>
        <w:rPr>
          <w:spacing w:val="-1"/>
          <w:sz w:val="20"/>
        </w:rPr>
        <w:t xml:space="preserve"> </w:t>
      </w:r>
      <w:r>
        <w:rPr>
          <w:sz w:val="20"/>
        </w:rPr>
        <w:t>monthly</w:t>
      </w:r>
      <w:r>
        <w:rPr>
          <w:spacing w:val="-1"/>
          <w:sz w:val="20"/>
        </w:rPr>
        <w:t xml:space="preserve"> </w:t>
      </w:r>
      <w:r>
        <w:rPr>
          <w:sz w:val="20"/>
        </w:rPr>
        <w:t>charge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site</w:t>
      </w:r>
      <w:r>
        <w:rPr>
          <w:spacing w:val="-2"/>
          <w:sz w:val="20"/>
        </w:rPr>
        <w:t xml:space="preserve"> </w:t>
      </w:r>
      <w:r>
        <w:rPr>
          <w:sz w:val="20"/>
        </w:rPr>
        <w:t>charges plus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extra charges plus the taxes.</w:t>
      </w:r>
      <w:r>
        <w:rPr>
          <w:spacing w:val="40"/>
          <w:sz w:val="20"/>
        </w:rPr>
        <w:t xml:space="preserve"> </w:t>
      </w:r>
      <w:r>
        <w:rPr>
          <w:sz w:val="20"/>
        </w:rPr>
        <w:t>Finally monthly dues are calculated</w:t>
      </w:r>
      <w:r>
        <w:rPr>
          <w:spacing w:val="57"/>
          <w:w w:val="150"/>
          <w:sz w:val="20"/>
        </w:rPr>
        <w:t xml:space="preserve"> </w:t>
      </w:r>
      <w:r>
        <w:rPr>
          <w:sz w:val="20"/>
        </w:rPr>
        <w:t>at</w:t>
      </w:r>
      <w:r>
        <w:rPr>
          <w:spacing w:val="60"/>
          <w:w w:val="150"/>
          <w:sz w:val="20"/>
        </w:rPr>
        <w:t xml:space="preserve"> </w:t>
      </w:r>
      <w:r>
        <w:rPr>
          <w:sz w:val="20"/>
        </w:rPr>
        <w:t>$75.00</w:t>
      </w:r>
      <w:r>
        <w:rPr>
          <w:spacing w:val="59"/>
          <w:w w:val="150"/>
          <w:sz w:val="20"/>
        </w:rPr>
        <w:t xml:space="preserve"> </w:t>
      </w:r>
      <w:r>
        <w:rPr>
          <w:sz w:val="20"/>
        </w:rPr>
        <w:t>for</w:t>
      </w:r>
      <w:r>
        <w:rPr>
          <w:spacing w:val="58"/>
          <w:w w:val="150"/>
          <w:sz w:val="20"/>
        </w:rPr>
        <w:t xml:space="preserve"> </w:t>
      </w:r>
      <w:r>
        <w:rPr>
          <w:sz w:val="20"/>
        </w:rPr>
        <w:t>standard</w:t>
      </w:r>
      <w:r>
        <w:rPr>
          <w:spacing w:val="57"/>
          <w:w w:val="150"/>
          <w:sz w:val="20"/>
        </w:rPr>
        <w:t xml:space="preserve"> </w:t>
      </w:r>
      <w:r>
        <w:rPr>
          <w:sz w:val="20"/>
        </w:rPr>
        <w:t>members</w:t>
      </w:r>
      <w:r>
        <w:rPr>
          <w:spacing w:val="59"/>
          <w:w w:val="150"/>
          <w:sz w:val="20"/>
        </w:rPr>
        <w:t xml:space="preserve"> </w:t>
      </w:r>
      <w:r>
        <w:rPr>
          <w:spacing w:val="-5"/>
          <w:sz w:val="20"/>
        </w:rPr>
        <w:t>and</w:t>
      </w:r>
    </w:p>
    <w:p w14:paraId="745265D2" w14:textId="77777777" w:rsidR="0014304F" w:rsidRDefault="00000000">
      <w:pPr>
        <w:ind w:left="100" w:right="6175"/>
        <w:jc w:val="both"/>
        <w:rPr>
          <w:sz w:val="20"/>
        </w:rPr>
      </w:pPr>
      <w:r>
        <w:rPr>
          <w:sz w:val="20"/>
        </w:rPr>
        <w:t>$150.00 for executive members.</w:t>
      </w:r>
      <w:r>
        <w:rPr>
          <w:spacing w:val="40"/>
          <w:sz w:val="20"/>
        </w:rPr>
        <w:t xml:space="preserve"> </w:t>
      </w:r>
      <w:r>
        <w:rPr>
          <w:sz w:val="20"/>
        </w:rPr>
        <w:t>The total monthly charge and the monthly dues are added together to give the Total Monthly Fees.</w:t>
      </w:r>
    </w:p>
    <w:p w14:paraId="181926CC" w14:textId="77777777" w:rsidR="0014304F" w:rsidRDefault="0014304F">
      <w:pPr>
        <w:pStyle w:val="BodyText"/>
        <w:spacing w:before="11"/>
        <w:rPr>
          <w:sz w:val="19"/>
        </w:rPr>
      </w:pPr>
    </w:p>
    <w:p w14:paraId="17F21D2E" w14:textId="77777777" w:rsidR="0014304F" w:rsidRDefault="00000000">
      <w:pPr>
        <w:ind w:left="100" w:right="6179"/>
        <w:jc w:val="both"/>
        <w:rPr>
          <w:sz w:val="20"/>
        </w:rPr>
      </w:pPr>
      <w:r>
        <w:rPr>
          <w:sz w:val="20"/>
        </w:rPr>
        <w:t>Also determine the total Yearly Fees by multiplying the total monthly fees by 12.</w:t>
      </w:r>
      <w:r>
        <w:rPr>
          <w:spacing w:val="40"/>
          <w:sz w:val="20"/>
        </w:rPr>
        <w:t xml:space="preserve"> </w:t>
      </w:r>
      <w:r>
        <w:rPr>
          <w:sz w:val="20"/>
        </w:rPr>
        <w:t>The monthly payment</w:t>
      </w:r>
      <w:r>
        <w:rPr>
          <w:spacing w:val="40"/>
          <w:sz w:val="20"/>
        </w:rPr>
        <w:t xml:space="preserve"> </w:t>
      </w:r>
      <w:r>
        <w:rPr>
          <w:sz w:val="20"/>
        </w:rPr>
        <w:t>is</w:t>
      </w:r>
      <w:r>
        <w:rPr>
          <w:spacing w:val="59"/>
          <w:sz w:val="20"/>
        </w:rPr>
        <w:t xml:space="preserve"> </w:t>
      </w:r>
      <w:r>
        <w:rPr>
          <w:sz w:val="20"/>
        </w:rPr>
        <w:t>the</w:t>
      </w:r>
      <w:r>
        <w:rPr>
          <w:spacing w:val="57"/>
          <w:sz w:val="20"/>
        </w:rPr>
        <w:t xml:space="preserve"> </w:t>
      </w:r>
      <w:r>
        <w:rPr>
          <w:sz w:val="20"/>
        </w:rPr>
        <w:t>Total</w:t>
      </w:r>
      <w:r>
        <w:rPr>
          <w:spacing w:val="58"/>
          <w:sz w:val="20"/>
        </w:rPr>
        <w:t xml:space="preserve"> </w:t>
      </w:r>
      <w:r>
        <w:rPr>
          <w:sz w:val="20"/>
        </w:rPr>
        <w:t>yearly</w:t>
      </w:r>
      <w:r>
        <w:rPr>
          <w:spacing w:val="59"/>
          <w:sz w:val="20"/>
        </w:rPr>
        <w:t xml:space="preserve"> </w:t>
      </w:r>
      <w:r>
        <w:rPr>
          <w:sz w:val="20"/>
        </w:rPr>
        <w:t>fees,</w:t>
      </w:r>
      <w:r>
        <w:rPr>
          <w:spacing w:val="58"/>
          <w:sz w:val="20"/>
        </w:rPr>
        <w:t xml:space="preserve"> </w:t>
      </w:r>
      <w:r>
        <w:rPr>
          <w:sz w:val="20"/>
        </w:rPr>
        <w:t>plus</w:t>
      </w:r>
      <w:r>
        <w:rPr>
          <w:spacing w:val="59"/>
          <w:sz w:val="20"/>
        </w:rPr>
        <w:t xml:space="preserve"> </w:t>
      </w:r>
      <w:r>
        <w:rPr>
          <w:sz w:val="20"/>
        </w:rPr>
        <w:t>a</w:t>
      </w:r>
      <w:r>
        <w:rPr>
          <w:spacing w:val="58"/>
          <w:sz w:val="20"/>
        </w:rPr>
        <w:t xml:space="preserve"> </w:t>
      </w:r>
      <w:r>
        <w:rPr>
          <w:sz w:val="20"/>
        </w:rPr>
        <w:t>processing</w:t>
      </w:r>
      <w:r>
        <w:rPr>
          <w:spacing w:val="58"/>
          <w:sz w:val="20"/>
        </w:rPr>
        <w:t xml:space="preserve"> </w:t>
      </w:r>
      <w:r>
        <w:rPr>
          <w:sz w:val="20"/>
        </w:rPr>
        <w:t>fee</w:t>
      </w:r>
      <w:r>
        <w:rPr>
          <w:spacing w:val="57"/>
          <w:sz w:val="20"/>
        </w:rPr>
        <w:t xml:space="preserve"> </w:t>
      </w:r>
      <w:r>
        <w:rPr>
          <w:spacing w:val="-5"/>
          <w:sz w:val="20"/>
        </w:rPr>
        <w:t>of</w:t>
      </w:r>
    </w:p>
    <w:p w14:paraId="3E56229C" w14:textId="77777777" w:rsidR="0014304F" w:rsidRDefault="00000000">
      <w:pPr>
        <w:ind w:left="100" w:right="6178"/>
        <w:jc w:val="both"/>
        <w:rPr>
          <w:sz w:val="20"/>
        </w:rPr>
      </w:pPr>
      <w:r>
        <w:rPr>
          <w:sz w:val="20"/>
        </w:rPr>
        <w:t>$59.99 divided by 12.</w:t>
      </w:r>
      <w:r>
        <w:rPr>
          <w:spacing w:val="80"/>
          <w:sz w:val="20"/>
        </w:rPr>
        <w:t xml:space="preserve"> </w:t>
      </w:r>
      <w:r>
        <w:rPr>
          <w:sz w:val="20"/>
        </w:rPr>
        <w:t>Finally, a cancellation fee, if the</w:t>
      </w:r>
      <w:r>
        <w:rPr>
          <w:spacing w:val="-4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leaves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marina</w:t>
      </w:r>
      <w:r>
        <w:rPr>
          <w:spacing w:val="-3"/>
          <w:sz w:val="20"/>
        </w:rPr>
        <w:t xml:space="preserve"> </w:t>
      </w:r>
      <w:r>
        <w:rPr>
          <w:sz w:val="20"/>
        </w:rPr>
        <w:t>without</w:t>
      </w:r>
      <w:r>
        <w:rPr>
          <w:spacing w:val="-3"/>
          <w:sz w:val="20"/>
        </w:rPr>
        <w:t xml:space="preserve"> </w:t>
      </w:r>
      <w:r>
        <w:rPr>
          <w:sz w:val="20"/>
        </w:rPr>
        <w:t>proper</w:t>
      </w:r>
      <w:r>
        <w:rPr>
          <w:spacing w:val="-3"/>
          <w:sz w:val="20"/>
        </w:rPr>
        <w:t xml:space="preserve"> </w:t>
      </w:r>
      <w:r>
        <w:rPr>
          <w:sz w:val="20"/>
        </w:rPr>
        <w:t>notice,</w:t>
      </w:r>
      <w:r>
        <w:rPr>
          <w:spacing w:val="-3"/>
          <w:sz w:val="20"/>
        </w:rPr>
        <w:t xml:space="preserve"> </w:t>
      </w:r>
      <w:r>
        <w:rPr>
          <w:sz w:val="20"/>
        </w:rPr>
        <w:t>as 60% of the yearly site charges.</w:t>
      </w:r>
    </w:p>
    <w:p w14:paraId="097A9DA8" w14:textId="77777777" w:rsidR="0014304F" w:rsidRDefault="0014304F">
      <w:pPr>
        <w:pStyle w:val="BodyText"/>
        <w:rPr>
          <w:sz w:val="20"/>
        </w:rPr>
      </w:pPr>
    </w:p>
    <w:p w14:paraId="31035564" w14:textId="13C91B30" w:rsidR="0014304F" w:rsidRDefault="00000000" w:rsidP="00EE3B05">
      <w:pPr>
        <w:ind w:left="100" w:right="838"/>
        <w:jc w:val="both"/>
        <w:rPr>
          <w:sz w:val="20"/>
        </w:rPr>
        <w:sectPr w:rsidR="0014304F">
          <w:pgSz w:w="12240" w:h="15840"/>
          <w:pgMar w:top="1120" w:right="960" w:bottom="280" w:left="620" w:header="720" w:footer="720" w:gutter="0"/>
          <w:cols w:space="720"/>
        </w:sectPr>
      </w:pPr>
      <w:r>
        <w:rPr>
          <w:sz w:val="20"/>
        </w:rPr>
        <w:t>Display all calculated values to the screen based on the invoice displayed on the right.</w:t>
      </w:r>
      <w:r>
        <w:rPr>
          <w:spacing w:val="40"/>
          <w:sz w:val="20"/>
        </w:rPr>
        <w:t xml:space="preserve"> </w:t>
      </w:r>
      <w:r>
        <w:rPr>
          <w:sz w:val="20"/>
        </w:rPr>
        <w:t>The membership type will be displayed as Standard or</w:t>
      </w:r>
      <w:r>
        <w:rPr>
          <w:spacing w:val="-2"/>
          <w:sz w:val="20"/>
        </w:rPr>
        <w:t xml:space="preserve"> </w:t>
      </w:r>
      <w:r>
        <w:rPr>
          <w:sz w:val="20"/>
        </w:rPr>
        <w:t>Executive.</w:t>
      </w:r>
      <w:r>
        <w:rPr>
          <w:spacing w:val="40"/>
          <w:sz w:val="20"/>
        </w:rPr>
        <w:t xml:space="preserve"> </w:t>
      </w:r>
      <w:r>
        <w:rPr>
          <w:sz w:val="20"/>
        </w:rPr>
        <w:t>The weekly site cleaning and video surveillance</w:t>
      </w:r>
      <w:r>
        <w:rPr>
          <w:spacing w:val="-1"/>
          <w:sz w:val="20"/>
        </w:rPr>
        <w:t xml:space="preserve"> </w:t>
      </w:r>
      <w:r>
        <w:rPr>
          <w:sz w:val="20"/>
        </w:rPr>
        <w:t>will be</w:t>
      </w:r>
      <w:r>
        <w:rPr>
          <w:spacing w:val="-1"/>
          <w:sz w:val="20"/>
        </w:rPr>
        <w:t xml:space="preserve"> </w:t>
      </w:r>
      <w:r>
        <w:rPr>
          <w:sz w:val="20"/>
        </w:rPr>
        <w:t>displayed as Yes or No.</w:t>
      </w:r>
      <w:r>
        <w:rPr>
          <w:spacing w:val="40"/>
          <w:sz w:val="20"/>
        </w:rPr>
        <w:t xml:space="preserve"> </w:t>
      </w:r>
      <w:r>
        <w:rPr>
          <w:sz w:val="20"/>
        </w:rPr>
        <w:t>The date can be printed as a literal for this exercise – we will see how to handle dates later.</w:t>
      </w:r>
    </w:p>
    <w:p w14:paraId="096C76D7" w14:textId="77777777" w:rsidR="0014304F" w:rsidRDefault="0014304F">
      <w:pPr>
        <w:rPr>
          <w:sz w:val="24"/>
        </w:rPr>
        <w:sectPr w:rsidR="0014304F">
          <w:type w:val="continuous"/>
          <w:pgSz w:w="12240" w:h="15840"/>
          <w:pgMar w:top="860" w:right="960" w:bottom="280" w:left="620" w:header="720" w:footer="720" w:gutter="0"/>
          <w:cols w:space="720"/>
        </w:sectPr>
      </w:pPr>
    </w:p>
    <w:p w14:paraId="79B89830" w14:textId="77777777" w:rsidR="0014304F" w:rsidRDefault="0014304F">
      <w:pPr>
        <w:spacing w:line="259" w:lineRule="auto"/>
        <w:rPr>
          <w:sz w:val="24"/>
        </w:rPr>
        <w:sectPr w:rsidR="0014304F">
          <w:pgSz w:w="12240" w:h="15840"/>
          <w:pgMar w:top="860" w:right="960" w:bottom="280" w:left="620" w:header="720" w:footer="720" w:gutter="0"/>
          <w:cols w:space="720"/>
        </w:sectPr>
      </w:pPr>
    </w:p>
    <w:p w14:paraId="421D04BF" w14:textId="1898A6CD" w:rsidR="0014304F" w:rsidRPr="00EE3B05" w:rsidRDefault="0014304F" w:rsidP="00EE3B05">
      <w:pPr>
        <w:tabs>
          <w:tab w:val="left" w:pos="821"/>
        </w:tabs>
        <w:spacing w:before="1"/>
        <w:ind w:right="114"/>
        <w:rPr>
          <w:sz w:val="24"/>
        </w:rPr>
      </w:pPr>
    </w:p>
    <w:sectPr w:rsidR="0014304F" w:rsidRPr="00EE3B05">
      <w:pgSz w:w="12240" w:h="15840"/>
      <w:pgMar w:top="900" w:right="9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F3B62"/>
    <w:multiLevelType w:val="hybridMultilevel"/>
    <w:tmpl w:val="9D2407B4"/>
    <w:lvl w:ilvl="0" w:tplc="C7767C0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 w:tplc="5B1CC59C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2" w:tplc="7CF8A6FA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3" w:tplc="4C5CD65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4" w:tplc="58089DB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F760DEE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694ACF7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8952A654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4DA8B098"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836661"/>
    <w:multiLevelType w:val="hybridMultilevel"/>
    <w:tmpl w:val="D2361D04"/>
    <w:lvl w:ilvl="0" w:tplc="A31E2F64">
      <w:start w:val="1"/>
      <w:numFmt w:val="decimal"/>
      <w:lvlText w:val="%1."/>
      <w:lvlJc w:val="left"/>
      <w:pPr>
        <w:ind w:left="82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49657FA">
      <w:numFmt w:val="bullet"/>
      <w:lvlText w:val="•"/>
      <w:lvlJc w:val="left"/>
      <w:pPr>
        <w:ind w:left="1804" w:hanging="721"/>
      </w:pPr>
      <w:rPr>
        <w:rFonts w:hint="default"/>
        <w:lang w:val="en-US" w:eastAsia="en-US" w:bidi="ar-SA"/>
      </w:rPr>
    </w:lvl>
    <w:lvl w:ilvl="2" w:tplc="9F10AB38">
      <w:numFmt w:val="bullet"/>
      <w:lvlText w:val="•"/>
      <w:lvlJc w:val="left"/>
      <w:pPr>
        <w:ind w:left="2788" w:hanging="721"/>
      </w:pPr>
      <w:rPr>
        <w:rFonts w:hint="default"/>
        <w:lang w:val="en-US" w:eastAsia="en-US" w:bidi="ar-SA"/>
      </w:rPr>
    </w:lvl>
    <w:lvl w:ilvl="3" w:tplc="379A99B4">
      <w:numFmt w:val="bullet"/>
      <w:lvlText w:val="•"/>
      <w:lvlJc w:val="left"/>
      <w:pPr>
        <w:ind w:left="3772" w:hanging="721"/>
      </w:pPr>
      <w:rPr>
        <w:rFonts w:hint="default"/>
        <w:lang w:val="en-US" w:eastAsia="en-US" w:bidi="ar-SA"/>
      </w:rPr>
    </w:lvl>
    <w:lvl w:ilvl="4" w:tplc="3E2A49C2">
      <w:numFmt w:val="bullet"/>
      <w:lvlText w:val="•"/>
      <w:lvlJc w:val="left"/>
      <w:pPr>
        <w:ind w:left="4756" w:hanging="721"/>
      </w:pPr>
      <w:rPr>
        <w:rFonts w:hint="default"/>
        <w:lang w:val="en-US" w:eastAsia="en-US" w:bidi="ar-SA"/>
      </w:rPr>
    </w:lvl>
    <w:lvl w:ilvl="5" w:tplc="F17CB3E2">
      <w:numFmt w:val="bullet"/>
      <w:lvlText w:val="•"/>
      <w:lvlJc w:val="left"/>
      <w:pPr>
        <w:ind w:left="5740" w:hanging="721"/>
      </w:pPr>
      <w:rPr>
        <w:rFonts w:hint="default"/>
        <w:lang w:val="en-US" w:eastAsia="en-US" w:bidi="ar-SA"/>
      </w:rPr>
    </w:lvl>
    <w:lvl w:ilvl="6" w:tplc="97D69988">
      <w:numFmt w:val="bullet"/>
      <w:lvlText w:val="•"/>
      <w:lvlJc w:val="left"/>
      <w:pPr>
        <w:ind w:left="6724" w:hanging="721"/>
      </w:pPr>
      <w:rPr>
        <w:rFonts w:hint="default"/>
        <w:lang w:val="en-US" w:eastAsia="en-US" w:bidi="ar-SA"/>
      </w:rPr>
    </w:lvl>
    <w:lvl w:ilvl="7" w:tplc="5D9244E4">
      <w:numFmt w:val="bullet"/>
      <w:lvlText w:val="•"/>
      <w:lvlJc w:val="left"/>
      <w:pPr>
        <w:ind w:left="7708" w:hanging="721"/>
      </w:pPr>
      <w:rPr>
        <w:rFonts w:hint="default"/>
        <w:lang w:val="en-US" w:eastAsia="en-US" w:bidi="ar-SA"/>
      </w:rPr>
    </w:lvl>
    <w:lvl w:ilvl="8" w:tplc="2F761AE8">
      <w:numFmt w:val="bullet"/>
      <w:lvlText w:val="•"/>
      <w:lvlJc w:val="left"/>
      <w:pPr>
        <w:ind w:left="8692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55043F72"/>
    <w:multiLevelType w:val="hybridMultilevel"/>
    <w:tmpl w:val="5254C68C"/>
    <w:lvl w:ilvl="0" w:tplc="7F488072">
      <w:start w:val="1"/>
      <w:numFmt w:val="decimal"/>
      <w:lvlText w:val="%1."/>
      <w:lvlJc w:val="left"/>
      <w:pPr>
        <w:ind w:left="520" w:hanging="420"/>
        <w:jc w:val="left"/>
      </w:pPr>
      <w:rPr>
        <w:rFonts w:hint="default"/>
        <w:w w:val="100"/>
        <w:lang w:val="en-US" w:eastAsia="en-US" w:bidi="ar-SA"/>
      </w:rPr>
    </w:lvl>
    <w:lvl w:ilvl="1" w:tplc="1F8A5178">
      <w:numFmt w:val="bullet"/>
      <w:lvlText w:val=""/>
      <w:lvlJc w:val="left"/>
      <w:pPr>
        <w:ind w:left="1360" w:hanging="54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5047660">
      <w:numFmt w:val="bullet"/>
      <w:lvlText w:val="•"/>
      <w:lvlJc w:val="left"/>
      <w:pPr>
        <w:ind w:left="2393" w:hanging="540"/>
      </w:pPr>
      <w:rPr>
        <w:rFonts w:hint="default"/>
        <w:lang w:val="en-US" w:eastAsia="en-US" w:bidi="ar-SA"/>
      </w:rPr>
    </w:lvl>
    <w:lvl w:ilvl="3" w:tplc="C930E2EE">
      <w:numFmt w:val="bullet"/>
      <w:lvlText w:val="•"/>
      <w:lvlJc w:val="left"/>
      <w:pPr>
        <w:ind w:left="3426" w:hanging="540"/>
      </w:pPr>
      <w:rPr>
        <w:rFonts w:hint="default"/>
        <w:lang w:val="en-US" w:eastAsia="en-US" w:bidi="ar-SA"/>
      </w:rPr>
    </w:lvl>
    <w:lvl w:ilvl="4" w:tplc="41969CC4">
      <w:numFmt w:val="bullet"/>
      <w:lvlText w:val="•"/>
      <w:lvlJc w:val="left"/>
      <w:pPr>
        <w:ind w:left="4460" w:hanging="540"/>
      </w:pPr>
      <w:rPr>
        <w:rFonts w:hint="default"/>
        <w:lang w:val="en-US" w:eastAsia="en-US" w:bidi="ar-SA"/>
      </w:rPr>
    </w:lvl>
    <w:lvl w:ilvl="5" w:tplc="9C166E14">
      <w:numFmt w:val="bullet"/>
      <w:lvlText w:val="•"/>
      <w:lvlJc w:val="left"/>
      <w:pPr>
        <w:ind w:left="5493" w:hanging="540"/>
      </w:pPr>
      <w:rPr>
        <w:rFonts w:hint="default"/>
        <w:lang w:val="en-US" w:eastAsia="en-US" w:bidi="ar-SA"/>
      </w:rPr>
    </w:lvl>
    <w:lvl w:ilvl="6" w:tplc="89F27EF6">
      <w:numFmt w:val="bullet"/>
      <w:lvlText w:val="•"/>
      <w:lvlJc w:val="left"/>
      <w:pPr>
        <w:ind w:left="6526" w:hanging="540"/>
      </w:pPr>
      <w:rPr>
        <w:rFonts w:hint="default"/>
        <w:lang w:val="en-US" w:eastAsia="en-US" w:bidi="ar-SA"/>
      </w:rPr>
    </w:lvl>
    <w:lvl w:ilvl="7" w:tplc="31B2CB1C">
      <w:numFmt w:val="bullet"/>
      <w:lvlText w:val="•"/>
      <w:lvlJc w:val="left"/>
      <w:pPr>
        <w:ind w:left="7560" w:hanging="540"/>
      </w:pPr>
      <w:rPr>
        <w:rFonts w:hint="default"/>
        <w:lang w:val="en-US" w:eastAsia="en-US" w:bidi="ar-SA"/>
      </w:rPr>
    </w:lvl>
    <w:lvl w:ilvl="8" w:tplc="70BC4A24">
      <w:numFmt w:val="bullet"/>
      <w:lvlText w:val="•"/>
      <w:lvlJc w:val="left"/>
      <w:pPr>
        <w:ind w:left="8593" w:hanging="540"/>
      </w:pPr>
      <w:rPr>
        <w:rFonts w:hint="default"/>
        <w:lang w:val="en-US" w:eastAsia="en-US" w:bidi="ar-SA"/>
      </w:rPr>
    </w:lvl>
  </w:abstractNum>
  <w:num w:numId="1" w16cid:durableId="621886448">
    <w:abstractNumId w:val="1"/>
  </w:num>
  <w:num w:numId="2" w16cid:durableId="613752196">
    <w:abstractNumId w:val="2"/>
  </w:num>
  <w:num w:numId="3" w16cid:durableId="175913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304F"/>
    <w:rsid w:val="0014304F"/>
    <w:rsid w:val="00E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34D8DEC4"/>
  <w15:docId w15:val="{6FD1ED9B-F76E-46F9-8382-D60833D9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0"/>
      <w:ind w:left="1536" w:right="834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48" w:hanging="4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SOLVING – LOOPS AND REPORTS</dc:title>
  <dc:creator>User</dc:creator>
  <cp:lastModifiedBy>Alex Ewida</cp:lastModifiedBy>
  <cp:revision>2</cp:revision>
  <dcterms:created xsi:type="dcterms:W3CDTF">2023-05-23T18:50:00Z</dcterms:created>
  <dcterms:modified xsi:type="dcterms:W3CDTF">2023-05-23T18:52:00Z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2023-05-23T00:00:00Z</vt:filetime>
  </property>
  <property fmtid="{D5CDD505-2E9C-101B-9397-08002B2CF9AE}" pid="5" name="Producer">
    <vt:lpwstr>Microsoft® Word for Microsoft 365</vt:lpwstr>
  </property>
</Properties>
</file>