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588" w:rsidRDefault="00690CF2">
      <w:pPr>
        <w:pStyle w:val="Ttulo"/>
      </w:pPr>
      <w:r>
        <w:t>Inventario de Videojuegos - Documentación del Proyecto</w:t>
      </w:r>
    </w:p>
    <w:p w:rsidR="006F0588" w:rsidRDefault="00820B9F">
      <w:proofErr w:type="spellStart"/>
      <w:r>
        <w:t>Autor</w:t>
      </w:r>
      <w:proofErr w:type="spellEnd"/>
      <w:r>
        <w:t xml:space="preserve">: Roger </w:t>
      </w:r>
      <w:proofErr w:type="spellStart"/>
      <w:r>
        <w:t>López</w:t>
      </w:r>
      <w:proofErr w:type="spellEnd"/>
      <w:r w:rsidR="00690CF2">
        <w:br/>
      </w:r>
      <w:proofErr w:type="spellStart"/>
      <w:r w:rsidR="00690CF2">
        <w:t>Fecha</w:t>
      </w:r>
      <w:proofErr w:type="spellEnd"/>
      <w:r w:rsidR="00690CF2">
        <w:t>: 30/09/2025</w:t>
      </w:r>
      <w:r w:rsidR="00690CF2">
        <w:br/>
      </w:r>
      <w:r w:rsidR="00690CF2">
        <w:br/>
        <w:t>Carrera/</w:t>
      </w:r>
      <w:proofErr w:type="spellStart"/>
      <w:r w:rsidR="00690CF2">
        <w:t>Asignatura</w:t>
      </w:r>
      <w:proofErr w:type="spellEnd"/>
      <w:r w:rsidR="00690CF2">
        <w:t>: Programación II</w:t>
      </w:r>
      <w:r w:rsidR="00690CF2">
        <w:br/>
        <w:t>Primera Parcial</w:t>
      </w:r>
    </w:p>
    <w:p w:rsidR="006F0588" w:rsidRDefault="00690CF2">
      <w:r>
        <w:br w:type="page"/>
      </w:r>
    </w:p>
    <w:p w:rsidR="006F0588" w:rsidRDefault="00690CF2">
      <w:pPr>
        <w:pStyle w:val="Ttulo1"/>
      </w:pPr>
      <w:r>
        <w:lastRenderedPageBreak/>
        <w:t>Índice</w:t>
      </w:r>
    </w:p>
    <w:p w:rsidR="006F0588" w:rsidRDefault="00690CF2">
      <w:r>
        <w:t>1. Objetivo y alcance</w:t>
      </w:r>
    </w:p>
    <w:p w:rsidR="006F0588" w:rsidRDefault="00690CF2">
      <w:r>
        <w:t>2. Requisitos del sistema</w:t>
      </w:r>
    </w:p>
    <w:p w:rsidR="006F0588" w:rsidRDefault="00690CF2">
      <w:r>
        <w:t>3. Arquitectura y tecnologías</w:t>
      </w:r>
    </w:p>
    <w:p w:rsidR="006F0588" w:rsidRDefault="00690CF2">
      <w:r>
        <w:t>4. Modelo de datos (Room)</w:t>
      </w:r>
    </w:p>
    <w:p w:rsidR="006F0588" w:rsidRDefault="00690CF2">
      <w:r>
        <w:t xml:space="preserve">5. </w:t>
      </w:r>
      <w:r>
        <w:t>Estructura de paquetes</w:t>
      </w:r>
    </w:p>
    <w:p w:rsidR="006F0588" w:rsidRDefault="00690CF2">
      <w:r>
        <w:t>6. Funcionalidades implementadas (CRUD)</w:t>
      </w:r>
    </w:p>
    <w:p w:rsidR="006F0588" w:rsidRDefault="00690CF2">
      <w:r>
        <w:t>7. Flujo de navegación</w:t>
      </w:r>
    </w:p>
    <w:p w:rsidR="006F0588" w:rsidRDefault="00690CF2">
      <w:r>
        <w:t>8. Pruebas y evidencias</w:t>
      </w:r>
    </w:p>
    <w:p w:rsidR="006F0588" w:rsidRDefault="00690CF2">
      <w:r>
        <w:t>9. Instrucciones de ejecución / instalación</w:t>
      </w:r>
    </w:p>
    <w:p w:rsidR="006F0588" w:rsidRDefault="00690CF2">
      <w:r>
        <w:t>10. Conclusiones y trabajo futuro</w:t>
      </w:r>
    </w:p>
    <w:p w:rsidR="006F0588" w:rsidRDefault="00690CF2">
      <w:r>
        <w:t>11. Referencias</w:t>
      </w:r>
    </w:p>
    <w:p w:rsidR="006F0588" w:rsidRDefault="006F0588"/>
    <w:p w:rsidR="006F0588" w:rsidRDefault="00690CF2">
      <w:pPr>
        <w:pStyle w:val="Ttulo1"/>
      </w:pPr>
      <w:r>
        <w:t>1. Objetivo y alcance</w:t>
      </w:r>
    </w:p>
    <w:p w:rsidR="006F0588" w:rsidRDefault="00690CF2">
      <w:r>
        <w:t>Desarrollar una aplicación An</w:t>
      </w:r>
      <w:r>
        <w:t>droid que gestione el inventario de una tienda de videojuegos.</w:t>
      </w:r>
    </w:p>
    <w:p w:rsidR="006F0588" w:rsidRDefault="00690CF2">
      <w:r>
        <w:t>El sistema permite administrar categorías, videojuegos, clientes y ventas, manteniendo la consistencia del stock.</w:t>
      </w:r>
    </w:p>
    <w:p w:rsidR="006F0588" w:rsidRDefault="00690CF2">
      <w:r>
        <w:t>Alcance de esta entrega: CRUD completo para Videojuegos, Clientes y Categorías;</w:t>
      </w:r>
      <w:r>
        <w:t xml:space="preserve"> registro de Ventas con al menos un detalle y ajuste automático de stock.</w:t>
      </w:r>
    </w:p>
    <w:p w:rsidR="006F0588" w:rsidRDefault="006F0588"/>
    <w:p w:rsidR="006F0588" w:rsidRDefault="00690CF2">
      <w:pPr>
        <w:pStyle w:val="Ttulo1"/>
      </w:pPr>
      <w:r>
        <w:t>2. Requisitos del sistema</w:t>
      </w:r>
    </w:p>
    <w:p w:rsidR="006F0588" w:rsidRDefault="00690CF2">
      <w:r>
        <w:t>- Android Studio Giraffe/Koala o superior.</w:t>
      </w:r>
    </w:p>
    <w:p w:rsidR="006F0588" w:rsidRDefault="00690CF2">
      <w:r>
        <w:t>- SDK mínimo 24 (Android 7.0), target 34.</w:t>
      </w:r>
    </w:p>
    <w:p w:rsidR="006F0588" w:rsidRDefault="00690CF2">
      <w:r>
        <w:t>- Gradle con Kotlin DSL (build.gradle.kts) y ViewBinding activado.</w:t>
      </w:r>
    </w:p>
    <w:p w:rsidR="006F0588" w:rsidRDefault="00690CF2">
      <w:r>
        <w:t>- D</w:t>
      </w:r>
      <w:r>
        <w:t>ispositivo/emulador Android.</w:t>
      </w:r>
    </w:p>
    <w:p w:rsidR="006F0588" w:rsidRDefault="006F0588"/>
    <w:p w:rsidR="006F0588" w:rsidRDefault="006F0588"/>
    <w:p w:rsidR="006F0588" w:rsidRDefault="00690CF2">
      <w:pPr>
        <w:pStyle w:val="Ttulo1"/>
      </w:pPr>
      <w:r>
        <w:t>3. Arquitectura y tecnologías</w:t>
      </w:r>
    </w:p>
    <w:p w:rsidR="006F0588" w:rsidRDefault="00690CF2">
      <w:r>
        <w:t>Patrón por capas simple (data → ui) con navegación por fragments.</w:t>
      </w:r>
    </w:p>
    <w:p w:rsidR="006F0588" w:rsidRDefault="00690CF2">
      <w:r>
        <w:t>Tecnologías clave:</w:t>
      </w:r>
    </w:p>
    <w:p w:rsidR="006F0588" w:rsidRDefault="00690CF2">
      <w:r>
        <w:t>- Room (SQLite): @Entity, @Dao, @Database, @Relation.</w:t>
      </w:r>
    </w:p>
    <w:p w:rsidR="006F0588" w:rsidRDefault="00690CF2">
      <w:r>
        <w:t>- RecyclerView + Adapter para listados.</w:t>
      </w:r>
    </w:p>
    <w:p w:rsidR="006F0588" w:rsidRDefault="00690CF2">
      <w:r>
        <w:t xml:space="preserve">- ViewBinding </w:t>
      </w:r>
      <w:r>
        <w:t>para acceso seguro a vistas.</w:t>
      </w:r>
    </w:p>
    <w:p w:rsidR="006F0588" w:rsidRDefault="00690CF2">
      <w:r>
        <w:t>- Navigation Component + BottomNavigation + Toolbar.</w:t>
      </w:r>
    </w:p>
    <w:p w:rsidR="006F0588" w:rsidRDefault="00690CF2">
      <w:r>
        <w:t>- Material Components para UI (FAB, TextInputLayout, CardView, etc.).</w:t>
      </w:r>
    </w:p>
    <w:p w:rsidR="006F0588" w:rsidRDefault="006F0588"/>
    <w:p w:rsidR="006F0588" w:rsidRDefault="006F0588"/>
    <w:p w:rsidR="006F0588" w:rsidRDefault="00690CF2">
      <w:pPr>
        <w:pStyle w:val="Ttulo1"/>
      </w:pPr>
      <w:r>
        <w:t>4. Modelo de datos (Room)</w:t>
      </w:r>
    </w:p>
    <w:p w:rsidR="006F0588" w:rsidRDefault="00690CF2">
      <w:r>
        <w:t>Entidades:</w:t>
      </w:r>
    </w:p>
    <w:p w:rsidR="006F0588" w:rsidRDefault="00690CF2">
      <w:r>
        <w:t>• Categoria(categoriaId, nombre)</w:t>
      </w:r>
    </w:p>
    <w:p w:rsidR="006F0588" w:rsidRDefault="00690CF2">
      <w:r>
        <w:t>• Videojuego(videojuegoId, titul</w:t>
      </w:r>
      <w:r>
        <w:t>o, precio, stock, categoriaId)</w:t>
      </w:r>
    </w:p>
    <w:p w:rsidR="006F0588" w:rsidRDefault="00690CF2">
      <w:r>
        <w:t>• Cliente(clienteId, nombre, email)</w:t>
      </w:r>
    </w:p>
    <w:p w:rsidR="006F0588" w:rsidRDefault="00690CF2">
      <w:r>
        <w:t>• Venta(ventaId, clienteId, fechaMillis)</w:t>
      </w:r>
    </w:p>
    <w:p w:rsidR="006F0588" w:rsidRDefault="00690CF2">
      <w:r>
        <w:t>• DetalleVenta(detalleId, ventaId, videojuegoId, cantidad)</w:t>
      </w:r>
    </w:p>
    <w:p w:rsidR="006F0588" w:rsidRDefault="006F0588"/>
    <w:p w:rsidR="006F0588" w:rsidRDefault="00690CF2">
      <w:r>
        <w:t>Relaciones:</w:t>
      </w:r>
    </w:p>
    <w:p w:rsidR="006F0588" w:rsidRDefault="00690CF2">
      <w:r>
        <w:t>- Categoria 1..N Videojuego (FK: categoriaId)</w:t>
      </w:r>
    </w:p>
    <w:p w:rsidR="006F0588" w:rsidRDefault="00690CF2">
      <w:r>
        <w:t>- Cliente 1..N Venta (FK: clie</w:t>
      </w:r>
      <w:r>
        <w:t>nteId)</w:t>
      </w:r>
    </w:p>
    <w:p w:rsidR="006F0588" w:rsidRDefault="00690CF2">
      <w:r>
        <w:t>- Venta 1..N DetalleVenta (FK: ventaId)</w:t>
      </w:r>
    </w:p>
    <w:p w:rsidR="006F0588" w:rsidRDefault="00690CF2">
      <w:r>
        <w:t>- Videojuego 1..N DetalleVenta (FK: videojuegoId)</w:t>
      </w:r>
    </w:p>
    <w:p w:rsidR="006F0588" w:rsidRDefault="006F0588"/>
    <w:p w:rsidR="006F0588" w:rsidRDefault="00690CF2">
      <w:r>
        <w:lastRenderedPageBreak/>
        <w:t>Reglas de integridad:</w:t>
      </w:r>
    </w:p>
    <w:p w:rsidR="006F0588" w:rsidRDefault="00690CF2">
      <w:r>
        <w:t>- Borrado en cascada de detalles al eliminar una Venta.</w:t>
      </w:r>
    </w:p>
    <w:p w:rsidR="006F0588" w:rsidRDefault="00690CF2">
      <w:r>
        <w:t>- Restricción para no borrar categoría/videojuego referenciados (RESTRICT).</w:t>
      </w:r>
    </w:p>
    <w:p w:rsidR="006F0588" w:rsidRDefault="006F0588"/>
    <w:p w:rsidR="006F0588" w:rsidRDefault="006F0588"/>
    <w:p w:rsidR="006F0588" w:rsidRDefault="00690CF2">
      <w:pPr>
        <w:pStyle w:val="Ttulo1"/>
      </w:pPr>
      <w:r>
        <w:t>5.</w:t>
      </w:r>
      <w:r>
        <w:t xml:space="preserve"> Estructura de paquetes</w:t>
      </w:r>
    </w:p>
    <w:p w:rsidR="006F0588" w:rsidRDefault="00690CF2">
      <w:r>
        <w:t>com.uninorte.inventario</w:t>
      </w:r>
    </w:p>
    <w:p w:rsidR="006F0588" w:rsidRDefault="00690CF2">
      <w:r>
        <w:t xml:space="preserve"> └─ data</w:t>
      </w:r>
    </w:p>
    <w:p w:rsidR="006F0588" w:rsidRDefault="00690CF2">
      <w:r>
        <w:t xml:space="preserve">    ├─ entity (Categoria, Videojuego, Cliente, Venta, DetalleVenta, POJOs @Relation)</w:t>
      </w:r>
    </w:p>
    <w:p w:rsidR="006F0588" w:rsidRDefault="00690CF2">
      <w:r>
        <w:t xml:space="preserve">    ├─ dao (CategoriaDao, VideojuegoDao, ClienteDao, VentaDao, DetalleVentaDao)</w:t>
      </w:r>
    </w:p>
    <w:p w:rsidR="006F0588" w:rsidRDefault="00690CF2">
      <w:r>
        <w:t xml:space="preserve">    └─ db (AppDatabase)</w:t>
      </w:r>
    </w:p>
    <w:p w:rsidR="006F0588" w:rsidRDefault="00690CF2">
      <w:r>
        <w:t xml:space="preserve"> └─ ui</w:t>
      </w:r>
    </w:p>
    <w:p w:rsidR="006F0588" w:rsidRDefault="00690CF2">
      <w:r>
        <w:t xml:space="preserve">    ├─ videojuegos (InventarioFragment, VideojuegoAdapter)</w:t>
      </w:r>
    </w:p>
    <w:p w:rsidR="006F0588" w:rsidRDefault="00690CF2">
      <w:r>
        <w:t xml:space="preserve">    ├─ clientes (ClientesFragment, ClienteAdapter)</w:t>
      </w:r>
    </w:p>
    <w:p w:rsidR="006F0588" w:rsidRDefault="00690CF2">
      <w:r>
        <w:t xml:space="preserve">    ├─ ventas (VentasFragment, VentasAdapter)</w:t>
      </w:r>
    </w:p>
    <w:p w:rsidR="006F0588" w:rsidRDefault="00690CF2">
      <w:r>
        <w:t xml:space="preserve">    └─ settings (SettingsFragment)</w:t>
      </w:r>
    </w:p>
    <w:p w:rsidR="006F0588" w:rsidRDefault="006F0588"/>
    <w:p w:rsidR="006F0588" w:rsidRDefault="006F0588"/>
    <w:p w:rsidR="006F0588" w:rsidRDefault="00690CF2">
      <w:pPr>
        <w:pStyle w:val="Ttulo1"/>
      </w:pPr>
      <w:r>
        <w:t>6. Funcionalidades implementadas (CRUD)</w:t>
      </w:r>
    </w:p>
    <w:p w:rsidR="006F0588" w:rsidRDefault="00690CF2">
      <w:r>
        <w:t>- Categorías: crear, ed</w:t>
      </w:r>
      <w:r>
        <w:t>itar, eliminar.</w:t>
      </w:r>
    </w:p>
    <w:p w:rsidR="006F0588" w:rsidRDefault="00690CF2">
      <w:r>
        <w:t>- Videojuegos: crear, listar, editar, eliminar, actualización de stock.</w:t>
      </w:r>
    </w:p>
    <w:p w:rsidR="006F0588" w:rsidRDefault="00690CF2">
      <w:r>
        <w:t>- Clientes: crear, listar, editar, eliminar.</w:t>
      </w:r>
    </w:p>
    <w:p w:rsidR="006F0588" w:rsidRDefault="00690CF2">
      <w:r>
        <w:t>- Ventas: crear venta con un detalle mínimo (cliente, videojuego, cantidad). Descuenta stock.</w:t>
      </w:r>
    </w:p>
    <w:p w:rsidR="006F0588" w:rsidRDefault="00690CF2">
      <w:r>
        <w:t>- Eliminar venta: devuelve el</w:t>
      </w:r>
      <w:r>
        <w:t xml:space="preserve"> stock de cada detalle antes de borrar.</w:t>
      </w:r>
    </w:p>
    <w:p w:rsidR="006F0588" w:rsidRDefault="006F0588"/>
    <w:p w:rsidR="006F0588" w:rsidRDefault="006F0588"/>
    <w:p w:rsidR="006F0588" w:rsidRDefault="00690CF2">
      <w:pPr>
        <w:pStyle w:val="Ttulo1"/>
      </w:pPr>
      <w:r>
        <w:t>7. Flujo de navegación</w:t>
      </w:r>
    </w:p>
    <w:p w:rsidR="006F0588" w:rsidRDefault="00690CF2">
      <w:r>
        <w:t>Activity principal con NavHostFragment, Toolbar y BottomNavigation.</w:t>
      </w:r>
    </w:p>
    <w:p w:rsidR="006F0588" w:rsidRDefault="00690CF2">
      <w:r>
        <w:t>Tabs: Inventario (inicio), Clientes, Ventas, Ajustes.</w:t>
      </w:r>
    </w:p>
    <w:p w:rsidR="006F0588" w:rsidRDefault="00690CF2">
      <w:r>
        <w:t>En Inventario, FAB abre diálogo para alta/edición de videojuegos. Sim</w:t>
      </w:r>
      <w:r>
        <w:t>ilar para Clientes y Ventas.</w:t>
      </w:r>
    </w:p>
    <w:p w:rsidR="006F0588" w:rsidRDefault="006F0588"/>
    <w:p w:rsidR="006F0588" w:rsidRDefault="006F0588"/>
    <w:p w:rsidR="006F0588" w:rsidRDefault="00690CF2">
      <w:pPr>
        <w:pStyle w:val="Ttulo1"/>
      </w:pPr>
      <w:r>
        <w:t>9. Instrucciones de ejecución / instalación</w:t>
      </w:r>
    </w:p>
    <w:p w:rsidR="006F0588" w:rsidRDefault="00690CF2">
      <w:r>
        <w:t>- Clonar o abrir el proyecto en Android Studio.</w:t>
      </w:r>
    </w:p>
    <w:p w:rsidR="006F0588" w:rsidRDefault="00690CF2">
      <w:r>
        <w:t>- Sincronizar Gradle.</w:t>
      </w:r>
    </w:p>
    <w:p w:rsidR="006F0588" w:rsidRDefault="00690CF2">
      <w:r>
        <w:t>- Ejecutar en dispositivo físico con depuración USB o emulador.</w:t>
      </w:r>
    </w:p>
    <w:p w:rsidR="006F0588" w:rsidRDefault="00690CF2">
      <w:r>
        <w:t xml:space="preserve">- Si no aparecen categorías en el spinner, </w:t>
      </w:r>
      <w:r>
        <w:t>desinstalar e instalar de nuevo para disparar el prepopulate().</w:t>
      </w:r>
    </w:p>
    <w:p w:rsidR="006F0588" w:rsidRDefault="006F0588"/>
    <w:p w:rsidR="006F0588" w:rsidRDefault="00690CF2">
      <w:pPr>
        <w:pStyle w:val="Ttulo1"/>
      </w:pPr>
      <w:r>
        <w:t>10. Conclusiones y trabajo futuro</w:t>
      </w:r>
    </w:p>
    <w:p w:rsidR="006F0588" w:rsidRDefault="00690CF2">
      <w:r>
        <w:t>La app cumple los requisitos principales del examen: 4+ tablas con relaciones, 2 CRUD completos, navegación y uso de componentes modernos.</w:t>
      </w:r>
    </w:p>
    <w:p w:rsidR="006F0588" w:rsidRDefault="00690CF2">
      <w:r>
        <w:t xml:space="preserve">Mejoras posibles: </w:t>
      </w:r>
      <w:r>
        <w:t>búsqueda/filtrado, múltiples detalles por venta en un carrito, validaciones avanzadas, informes y exportación, tema oscuro y pruebas instrumentadas.</w:t>
      </w:r>
    </w:p>
    <w:p w:rsidR="006F0588" w:rsidRDefault="006F0588"/>
    <w:p w:rsidR="006F0588" w:rsidRDefault="00690CF2">
      <w:pPr>
        <w:pStyle w:val="Ttulo1"/>
      </w:pPr>
      <w:r>
        <w:t>11. Referencias</w:t>
      </w:r>
    </w:p>
    <w:p w:rsidR="006F0588" w:rsidRDefault="00690CF2">
      <w:r>
        <w:t>- Android Developers: Room, Navigation, RecyclerView, Material Components.</w:t>
      </w:r>
    </w:p>
    <w:p w:rsidR="006F0588" w:rsidRDefault="00690CF2">
      <w:r>
        <w:t>- Guía de estil</w:t>
      </w:r>
      <w:r>
        <w:t>os y buenas prácticas de arquitectura en Android.</w:t>
      </w:r>
    </w:p>
    <w:p w:rsidR="006F0588" w:rsidRDefault="006F0588"/>
    <w:p w:rsidR="006F0588" w:rsidRDefault="00690CF2">
      <w:r>
        <w:br w:type="page"/>
      </w:r>
    </w:p>
    <w:p w:rsidR="006F0588" w:rsidRDefault="00690CF2">
      <w:pPr>
        <w:pStyle w:val="Ttulo1"/>
      </w:pPr>
      <w:r>
        <w:lastRenderedPageBreak/>
        <w:t>8. Pruebas y evidencias (con capturas)</w:t>
      </w:r>
    </w:p>
    <w:p w:rsidR="006F0588" w:rsidRDefault="00690CF2">
      <w:r>
        <w:t>Fecha de inserción: 30/09/2025 02:15</w:t>
      </w:r>
    </w:p>
    <w:p w:rsidR="006F0588" w:rsidRDefault="00690CF2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303520" cy="298177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5-09-29 2030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820B9F">
      <w:proofErr w:type="spellStart"/>
      <w:r>
        <w:t>Captura</w:t>
      </w:r>
      <w:proofErr w:type="spellEnd"/>
      <w:r>
        <w:t xml:space="preserve"> de la </w:t>
      </w:r>
      <w:proofErr w:type="spellStart"/>
      <w:r>
        <w:t>estructura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proyecto</w:t>
      </w:r>
      <w:proofErr w:type="spellEnd"/>
      <w:r w:rsidR="00690CF2">
        <w:t>.</w:t>
      </w:r>
    </w:p>
    <w:p w:rsidR="006F0588" w:rsidRDefault="00690CF2">
      <w:pPr>
        <w:jc w:val="center"/>
      </w:pPr>
      <w:r>
        <w:t>Figura 1. Captura de pantalla 2025-09-29 225</w:t>
      </w:r>
      <w:r>
        <w:t>305.png — Evidencia</w:t>
      </w:r>
    </w:p>
    <w:p w:rsidR="006F0588" w:rsidRDefault="00690CF2">
      <w:r>
        <w:t>Caso de prueba específico según la imagen; se valida el comportamiento esperado.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303520" cy="2983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5-09-29 22534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2. Captura de pantalla 2025-09-29 225343.png — Evidencia</w:t>
      </w:r>
    </w:p>
    <w:p w:rsidR="006F0588" w:rsidRDefault="00820B9F">
      <w:r>
        <w:rPr>
          <w:rStyle w:val="Textoennegrita"/>
        </w:rPr>
        <w:t>Navigation Graph</w:t>
      </w:r>
      <w:r>
        <w:t xml:space="preserve"> con </w:t>
      </w:r>
      <w:proofErr w:type="spellStart"/>
      <w:r>
        <w:t>los</w:t>
      </w:r>
      <w:proofErr w:type="spellEnd"/>
      <w:r>
        <w:t xml:space="preserve"> fragments</w:t>
      </w:r>
      <w:r w:rsidR="00690CF2"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6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</w:t>
      </w:r>
      <w:r>
        <w:t>ra 3. Screenshot_20250929_224615.png — Evidencia</w:t>
      </w:r>
    </w:p>
    <w:p w:rsidR="006F0588" w:rsidRDefault="00820B9F">
      <w:proofErr w:type="spellStart"/>
      <w:r>
        <w:t>Captura</w:t>
      </w:r>
      <w:proofErr w:type="spellEnd"/>
      <w:r>
        <w:t xml:space="preserve"> del </w:t>
      </w:r>
      <w:proofErr w:type="spellStart"/>
      <w:r>
        <w:t>icono</w:t>
      </w:r>
      <w:proofErr w:type="spellEnd"/>
      <w:r>
        <w:t xml:space="preserve"> de la app</w:t>
      </w:r>
      <w:r w:rsidR="00690CF2"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6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4. Screenshot_20250929_224655.png — Evidencia</w:t>
      </w:r>
    </w:p>
    <w:p w:rsidR="006F0588" w:rsidRDefault="00820B9F">
      <w:proofErr w:type="spellStart"/>
      <w:r>
        <w:t>Captura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app</w:t>
      </w:r>
      <w:r w:rsidR="00690CF2"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8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5. Screenshot_20250929_224801.png — Evidencia</w:t>
      </w:r>
    </w:p>
    <w:p w:rsidR="006F0588" w:rsidRDefault="00820B9F">
      <w:proofErr w:type="spellStart"/>
      <w:r>
        <w:t>Captura</w:t>
      </w:r>
      <w:proofErr w:type="spellEnd"/>
      <w:r>
        <w:t xml:space="preserve"> de </w:t>
      </w:r>
      <w:proofErr w:type="spellStart"/>
      <w:r>
        <w:t>en</w:t>
      </w:r>
      <w:proofErr w:type="spellEnd"/>
      <w:r>
        <w:t xml:space="preserve"> la app con </w:t>
      </w:r>
      <w:proofErr w:type="gramStart"/>
      <w:r>
        <w:t>un</w:t>
      </w:r>
      <w:proofErr w:type="gramEnd"/>
      <w:r>
        <w:t xml:space="preserve"> </w:t>
      </w:r>
      <w:proofErr w:type="spellStart"/>
      <w:r>
        <w:t>articulo</w:t>
      </w:r>
      <w:proofErr w:type="spellEnd"/>
      <w:r>
        <w:t xml:space="preserve"> </w:t>
      </w:r>
      <w:proofErr w:type="spellStart"/>
      <w:r>
        <w:t>añadido</w:t>
      </w:r>
      <w:proofErr w:type="spellEnd"/>
      <w:r w:rsidR="00690CF2"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82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6. Screenshot_20250929_224825.png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de la </w:t>
      </w:r>
      <w:proofErr w:type="spellStart"/>
      <w:r>
        <w:t>pantalla</w:t>
      </w:r>
      <w:proofErr w:type="spellEnd"/>
      <w:r>
        <w:t xml:space="preserve"> para </w:t>
      </w:r>
      <w:proofErr w:type="spellStart"/>
      <w:r>
        <w:t>añadir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articulo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83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7. Screenshot_20250929_224837.png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campos</w:t>
      </w:r>
      <w:proofErr w:type="spellEnd"/>
      <w:r>
        <w:t xml:space="preserve"> </w:t>
      </w:r>
      <w:proofErr w:type="spellStart"/>
      <w:r>
        <w:t>completados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8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8. Screenshot_20250929_224858.png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de la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clientes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491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9. Screenshot_20250929_224915.png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campos</w:t>
      </w:r>
      <w:proofErr w:type="spellEnd"/>
      <w:r>
        <w:t xml:space="preserve"> para </w:t>
      </w:r>
      <w:proofErr w:type="spellStart"/>
      <w:r>
        <w:t>crear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cliente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50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10. Screenshot_20250929_225001.png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añade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venta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502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11. Screenshot_20250929_225021.png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de la </w:t>
      </w:r>
      <w:proofErr w:type="spellStart"/>
      <w:r>
        <w:t>venta</w:t>
      </w:r>
      <w:proofErr w:type="spellEnd"/>
      <w:r>
        <w:t xml:space="preserve"> </w:t>
      </w:r>
      <w:proofErr w:type="spellStart"/>
      <w:r>
        <w:t>añadida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513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 xml:space="preserve">Figura 12. Screenshot_20250929_225138.png — </w:t>
      </w:r>
      <w:r>
        <w:t>Evidencia</w:t>
      </w:r>
    </w:p>
    <w:p w:rsidR="006F0588" w:rsidRDefault="00690CF2">
      <w:proofErr w:type="spellStart"/>
      <w:r>
        <w:t>Captura</w:t>
      </w:r>
      <w:proofErr w:type="spellEnd"/>
      <w:r>
        <w:t xml:space="preserve"> del stock </w:t>
      </w:r>
      <w:proofErr w:type="spellStart"/>
      <w:r>
        <w:t>luego</w:t>
      </w:r>
      <w:proofErr w:type="spellEnd"/>
      <w:r>
        <w:t xml:space="preserve"> de </w:t>
      </w:r>
      <w:proofErr w:type="spellStart"/>
      <w:r>
        <w:t>añadir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venta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520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13. Screenshot_20250929_225206.png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venta</w:t>
      </w:r>
      <w:proofErr w:type="spellEnd"/>
      <w:r>
        <w:t>.</w:t>
      </w:r>
    </w:p>
    <w:p w:rsidR="006F0588" w:rsidRDefault="006F0588"/>
    <w:p w:rsidR="006F0588" w:rsidRDefault="00690CF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03520" cy="12080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929_22523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88" w:rsidRDefault="00690CF2">
      <w:pPr>
        <w:jc w:val="center"/>
      </w:pPr>
      <w:r>
        <w:lastRenderedPageBreak/>
        <w:t>Figura 14. Screenshot_20</w:t>
      </w:r>
      <w:r>
        <w:t>250929_225230.png — Evidencia</w:t>
      </w:r>
    </w:p>
    <w:p w:rsidR="006F0588" w:rsidRDefault="00690CF2">
      <w:proofErr w:type="spellStart"/>
      <w:r>
        <w:t>Captura</w:t>
      </w:r>
      <w:proofErr w:type="spellEnd"/>
      <w:r>
        <w:t xml:space="preserve"> del stock  </w:t>
      </w:r>
      <w:proofErr w:type="spellStart"/>
      <w:r>
        <w:t>luego</w:t>
      </w:r>
      <w:proofErr w:type="spellEnd"/>
      <w:r>
        <w:t xml:space="preserve"> de </w:t>
      </w:r>
      <w:proofErr w:type="spellStart"/>
      <w:r>
        <w:t>eliminar</w:t>
      </w:r>
      <w:proofErr w:type="spellEnd"/>
      <w:r>
        <w:t xml:space="preserve"> la venta</w:t>
      </w:r>
      <w:bookmarkStart w:id="0" w:name="_GoBack"/>
      <w:bookmarkEnd w:id="0"/>
      <w:r>
        <w:t>.</w:t>
      </w:r>
    </w:p>
    <w:p w:rsidR="006F0588" w:rsidRDefault="006F0588"/>
    <w:sectPr w:rsidR="006F05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90CF2"/>
    <w:rsid w:val="006F0588"/>
    <w:rsid w:val="00820B9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3122210"/>
  <w14:defaultImageDpi w14:val="300"/>
  <w15:docId w15:val="{E191D133-E3DA-4914-BF18-33BDE54D0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48E2D3-C32A-4D79-A78A-7E928031C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830</Words>
  <Characters>4565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5385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PC17</cp:lastModifiedBy>
  <cp:revision>2</cp:revision>
  <dcterms:created xsi:type="dcterms:W3CDTF">2025-10-02T23:42:00Z</dcterms:created>
  <dcterms:modified xsi:type="dcterms:W3CDTF">2025-10-02T23:42:00Z</dcterms:modified>
  <cp:category/>
</cp:coreProperties>
</file>