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916A66" w14:textId="77777777" w:rsidR="006C00AB" w:rsidRDefault="006C00AB"/>
    <w:p w14:paraId="25AB9024" w14:textId="77777777" w:rsidR="006C00AB" w:rsidRDefault="006C00AB"/>
    <w:p w14:paraId="41C57AB0" w14:textId="77777777" w:rsidR="006C00AB" w:rsidRDefault="00000000">
      <w:pPr>
        <w:jc w:val="center"/>
      </w:pPr>
      <w:r>
        <w:rPr>
          <w:b/>
          <w:sz w:val="36"/>
        </w:rPr>
        <w:t>Supplementary Figures</w:t>
      </w:r>
    </w:p>
    <w:p w14:paraId="3E8693E8" w14:textId="77777777" w:rsidR="006C00AB" w:rsidRDefault="006C00AB"/>
    <w:p w14:paraId="4BE50771" w14:textId="77777777" w:rsidR="006C00AB" w:rsidRDefault="00000000">
      <w:r>
        <w:rPr>
          <w:b/>
          <w:sz w:val="22"/>
        </w:rPr>
        <w:t>Contents:</w:t>
      </w:r>
    </w:p>
    <w:p w14:paraId="2C5B63ED" w14:textId="77777777" w:rsidR="006C00AB" w:rsidRDefault="00000000">
      <w:r>
        <w:t>Figure S1: See panels below</w:t>
      </w:r>
    </w:p>
    <w:p w14:paraId="491547D3" w14:textId="77777777" w:rsidR="006C00AB" w:rsidRDefault="00000000">
      <w:r>
        <w:t>Figure S2: See panels below</w:t>
      </w:r>
    </w:p>
    <w:p w14:paraId="5071437E" w14:textId="77777777" w:rsidR="006C00AB" w:rsidRDefault="00000000">
      <w:r>
        <w:t>Figure S3: See panels below</w:t>
      </w:r>
    </w:p>
    <w:p w14:paraId="24370A73" w14:textId="77777777" w:rsidR="006C00AB" w:rsidRDefault="00000000">
      <w:r>
        <w:t>Figure S4: See panels below</w:t>
      </w:r>
    </w:p>
    <w:p w14:paraId="6E9890CD" w14:textId="77777777" w:rsidR="006C00AB" w:rsidRDefault="00000000">
      <w:r>
        <w:t>Figure S5: See panels below</w:t>
      </w:r>
    </w:p>
    <w:p w14:paraId="6DF7FD0F" w14:textId="77777777" w:rsidR="006C00AB" w:rsidRDefault="00000000">
      <w:r>
        <w:t>Figure S6: See panels below</w:t>
      </w:r>
    </w:p>
    <w:p w14:paraId="5DB41A90" w14:textId="77777777" w:rsidR="006C00AB" w:rsidRDefault="00000000">
      <w:r>
        <w:t>Figure S7: See panels below</w:t>
      </w:r>
    </w:p>
    <w:p w14:paraId="616BF8BA" w14:textId="77777777" w:rsidR="006C00AB" w:rsidRDefault="00000000">
      <w:r>
        <w:br w:type="page"/>
      </w:r>
    </w:p>
    <w:p w14:paraId="0631DF6D" w14:textId="77777777" w:rsidR="006C00AB" w:rsidRDefault="00000000">
      <w:r>
        <w:rPr>
          <w:b/>
          <w:sz w:val="22"/>
        </w:rPr>
        <w:lastRenderedPageBreak/>
        <w:t>Figure S1a.</w:t>
      </w:r>
      <w:r>
        <w:t xml:space="preserve"> Forest plot of fasting blood glucose (FBG): NMN vs placebo. Random-effects model (DerSimonian-Laird). Squares represent individual study mean differences (MD) with 95% confidence intervals (CI); diamond represents the pooled estimate.</w:t>
      </w:r>
    </w:p>
    <w:p w14:paraId="425502A2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0A70FA7B" wp14:editId="2B45F50F">
            <wp:extent cx="5486400" cy="2632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FBG_NMN_vs_PB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D6DE" w14:textId="77777777" w:rsidR="006C00AB" w:rsidRDefault="00000000">
      <w:r>
        <w:br w:type="page"/>
      </w:r>
    </w:p>
    <w:p w14:paraId="4F09F091" w14:textId="77777777" w:rsidR="006C00AB" w:rsidRDefault="00000000">
      <w:r>
        <w:rPr>
          <w:b/>
          <w:sz w:val="22"/>
        </w:rPr>
        <w:lastRenderedPageBreak/>
        <w:t>Figure S1b.</w:t>
      </w:r>
      <w:r>
        <w:t xml:space="preserve"> Forest plot of fasting blood glucose (FBG): NR vs placebo.</w:t>
      </w:r>
    </w:p>
    <w:p w14:paraId="4B5ED66C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35D71904" wp14:editId="17E77CC2">
            <wp:extent cx="5486400" cy="23153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FBG_NR_vs_PB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CEB8" w14:textId="77777777" w:rsidR="006C00AB" w:rsidRDefault="00000000">
      <w:r>
        <w:br w:type="page"/>
      </w:r>
    </w:p>
    <w:p w14:paraId="208B2863" w14:textId="77777777" w:rsidR="006C00AB" w:rsidRDefault="00000000">
      <w:r>
        <w:rPr>
          <w:b/>
          <w:sz w:val="22"/>
        </w:rPr>
        <w:lastRenderedPageBreak/>
        <w:t>Figure S1c.</w:t>
      </w:r>
      <w:r>
        <w:t xml:space="preserve"> Forest plot of glycated haemoglobin (HbA1c): NMN vs placebo.</w:t>
      </w:r>
    </w:p>
    <w:p w14:paraId="159912A4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26A9CAD6" wp14:editId="5AD73B99">
            <wp:extent cx="5486400" cy="23153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HbA1c_NMN_vs_PB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EBA8" w14:textId="77777777" w:rsidR="006C00AB" w:rsidRDefault="00000000">
      <w:r>
        <w:br w:type="page"/>
      </w:r>
    </w:p>
    <w:p w14:paraId="699949D8" w14:textId="77777777" w:rsidR="006C00AB" w:rsidRDefault="00000000">
      <w:r>
        <w:rPr>
          <w:b/>
          <w:sz w:val="22"/>
        </w:rPr>
        <w:lastRenderedPageBreak/>
        <w:t>Figure S1d.</w:t>
      </w:r>
      <w:r>
        <w:t xml:space="preserve"> Forest plot of fasting insulin: NMN vs placebo.</w:t>
      </w:r>
    </w:p>
    <w:p w14:paraId="38B2DE0D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0E163DD8" wp14:editId="064F321B">
            <wp:extent cx="5486400" cy="23153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fasting_insulin_NMN_vs_PB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78DB" w14:textId="77777777" w:rsidR="006C00AB" w:rsidRDefault="00000000">
      <w:r>
        <w:br w:type="page"/>
      </w:r>
    </w:p>
    <w:p w14:paraId="5712451F" w14:textId="77777777" w:rsidR="006C00AB" w:rsidRDefault="00000000">
      <w:r>
        <w:rPr>
          <w:b/>
          <w:sz w:val="22"/>
        </w:rPr>
        <w:lastRenderedPageBreak/>
        <w:t>Figure S2a.</w:t>
      </w:r>
      <w:r>
        <w:t xml:space="preserve"> Forest plot of total cholesterol (TC): NMN vs placebo.</w:t>
      </w:r>
    </w:p>
    <w:p w14:paraId="72F28EC0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2741F6D9" wp14:editId="28A7AFC9">
            <wp:extent cx="5486400" cy="23153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TC_NMN_vs_PB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4972" w14:textId="77777777" w:rsidR="006C00AB" w:rsidRDefault="00000000">
      <w:r>
        <w:br w:type="page"/>
      </w:r>
    </w:p>
    <w:p w14:paraId="6F1D7141" w14:textId="77777777" w:rsidR="006C00AB" w:rsidRDefault="00000000">
      <w:r>
        <w:rPr>
          <w:b/>
          <w:sz w:val="22"/>
        </w:rPr>
        <w:lastRenderedPageBreak/>
        <w:t>Figure S2b.</w:t>
      </w:r>
      <w:r>
        <w:t xml:space="preserve"> Forest plot of total cholesterol (TC): NR vs placebo.</w:t>
      </w:r>
    </w:p>
    <w:p w14:paraId="578EB875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440F7A66" wp14:editId="20D786BB">
            <wp:extent cx="5486400" cy="23681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TC_NR_vs_P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456F" w14:textId="77777777" w:rsidR="006C00AB" w:rsidRDefault="00000000">
      <w:r>
        <w:br w:type="page"/>
      </w:r>
    </w:p>
    <w:p w14:paraId="5E3F8080" w14:textId="77777777" w:rsidR="006C00AB" w:rsidRDefault="00000000">
      <w:r>
        <w:rPr>
          <w:b/>
          <w:sz w:val="22"/>
        </w:rPr>
        <w:lastRenderedPageBreak/>
        <w:t>Figure S2c.</w:t>
      </w:r>
      <w:r>
        <w:t xml:space="preserve"> Forest plot of low-density lipoprotein cholesterol (LDL-C): NMN vs placebo.</w:t>
      </w:r>
    </w:p>
    <w:p w14:paraId="45318BC9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07586816" wp14:editId="659DD7A7">
            <wp:extent cx="5486400" cy="23681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LDL_NMN_vs_PB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7D55" w14:textId="77777777" w:rsidR="006C00AB" w:rsidRDefault="00000000">
      <w:r>
        <w:br w:type="page"/>
      </w:r>
    </w:p>
    <w:p w14:paraId="77F0DB26" w14:textId="77777777" w:rsidR="006C00AB" w:rsidRDefault="00000000">
      <w:r>
        <w:rPr>
          <w:b/>
          <w:sz w:val="22"/>
        </w:rPr>
        <w:lastRenderedPageBreak/>
        <w:t>Figure S2d.</w:t>
      </w:r>
      <w:r>
        <w:t xml:space="preserve"> Forest plot of low-density lipoprotein cholesterol (LDL-C): NR vs placebo.</w:t>
      </w:r>
    </w:p>
    <w:p w14:paraId="6E1446A0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7366FC54" wp14:editId="50EB1A7A">
            <wp:extent cx="5486400" cy="23681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LDL_NR_vs_PB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51DA" w14:textId="77777777" w:rsidR="006C00AB" w:rsidRDefault="00000000">
      <w:r>
        <w:br w:type="page"/>
      </w:r>
    </w:p>
    <w:p w14:paraId="10DED710" w14:textId="77777777" w:rsidR="006C00AB" w:rsidRDefault="00000000">
      <w:r>
        <w:rPr>
          <w:b/>
          <w:sz w:val="22"/>
        </w:rPr>
        <w:lastRenderedPageBreak/>
        <w:t>Figure S2e.</w:t>
      </w:r>
      <w:r>
        <w:t xml:space="preserve"> Forest plot of high-density lipoprotein cholesterol (HDL-C): NMN vs placebo.</w:t>
      </w:r>
    </w:p>
    <w:p w14:paraId="4FED437F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66638CD0" wp14:editId="141E073E">
            <wp:extent cx="5486400" cy="23681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HDL_NMN_vs_PB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524D" w14:textId="77777777" w:rsidR="006C00AB" w:rsidRDefault="00000000">
      <w:r>
        <w:br w:type="page"/>
      </w:r>
    </w:p>
    <w:p w14:paraId="1DB934C8" w14:textId="77777777" w:rsidR="006C00AB" w:rsidRDefault="00000000">
      <w:r>
        <w:rPr>
          <w:b/>
          <w:sz w:val="22"/>
        </w:rPr>
        <w:lastRenderedPageBreak/>
        <w:t>Figure S2f.</w:t>
      </w:r>
      <w:r>
        <w:t xml:space="preserve"> Forest plot of high-density lipoprotein cholesterol (HDL-C): NR vs placebo.</w:t>
      </w:r>
    </w:p>
    <w:p w14:paraId="652AAA35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5F089CC7" wp14:editId="68737487">
            <wp:extent cx="5486400" cy="23681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HDL_NR_vs_PB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8D05" w14:textId="77777777" w:rsidR="006C00AB" w:rsidRDefault="00000000">
      <w:r>
        <w:br w:type="page"/>
      </w:r>
    </w:p>
    <w:p w14:paraId="4BBEC385" w14:textId="77777777" w:rsidR="006C00AB" w:rsidRDefault="00000000">
      <w:r>
        <w:rPr>
          <w:b/>
          <w:sz w:val="22"/>
        </w:rPr>
        <w:lastRenderedPageBreak/>
        <w:t>Figure S2g.</w:t>
      </w:r>
      <w:r>
        <w:t xml:space="preserve"> Forest plot of triglycerides (TG): NMN vs placebo.</w:t>
      </w:r>
    </w:p>
    <w:p w14:paraId="705FA2D3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304A5103" wp14:editId="2E129E22">
            <wp:extent cx="5486400" cy="26324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TG_NMN_vs_PB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6CDE" w14:textId="77777777" w:rsidR="006C00AB" w:rsidRDefault="00000000">
      <w:r>
        <w:br w:type="page"/>
      </w:r>
    </w:p>
    <w:p w14:paraId="4BBB4FFF" w14:textId="77777777" w:rsidR="006C00AB" w:rsidRDefault="00000000">
      <w:r>
        <w:rPr>
          <w:b/>
          <w:sz w:val="22"/>
        </w:rPr>
        <w:lastRenderedPageBreak/>
        <w:t>Figure S2h.</w:t>
      </w:r>
      <w:r>
        <w:t xml:space="preserve"> Forest plot of triglycerides (TG): NR vs placebo.</w:t>
      </w:r>
    </w:p>
    <w:p w14:paraId="6BF8D12F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1B49411E" wp14:editId="6453C94E">
            <wp:extent cx="5486400" cy="236815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TG_NR_vs_PB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F953" w14:textId="77777777" w:rsidR="006C00AB" w:rsidRDefault="00000000">
      <w:r>
        <w:br w:type="page"/>
      </w:r>
    </w:p>
    <w:p w14:paraId="52D2CBBA" w14:textId="77777777" w:rsidR="006C00AB" w:rsidRDefault="00000000">
      <w:r>
        <w:rPr>
          <w:b/>
          <w:sz w:val="22"/>
        </w:rPr>
        <w:lastRenderedPageBreak/>
        <w:t>Figure S3a.</w:t>
      </w:r>
      <w:r>
        <w:t xml:space="preserve"> Forest plot of alanine aminotransferase (ALT): NMN vs placebo.</w:t>
      </w:r>
    </w:p>
    <w:p w14:paraId="7BDE91F5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7D5E9205" wp14:editId="3014BE1B">
            <wp:extent cx="5486400" cy="23681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ALT_NMN_vs_PB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59B8" w14:textId="77777777" w:rsidR="006C00AB" w:rsidRDefault="00000000">
      <w:r>
        <w:br w:type="page"/>
      </w:r>
    </w:p>
    <w:p w14:paraId="1D88A91C" w14:textId="77777777" w:rsidR="006C00AB" w:rsidRDefault="00000000">
      <w:r>
        <w:rPr>
          <w:b/>
          <w:sz w:val="22"/>
        </w:rPr>
        <w:lastRenderedPageBreak/>
        <w:t>Figure S3b.</w:t>
      </w:r>
      <w:r>
        <w:t xml:space="preserve"> Forest plot of alanine aminotransferase (ALT): NR vs placebo.</w:t>
      </w:r>
    </w:p>
    <w:p w14:paraId="1ECC52AB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26CDE80E" wp14:editId="444C172F">
            <wp:extent cx="5486400" cy="231530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ALT_NR_vs_PB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2624" w14:textId="77777777" w:rsidR="006C00AB" w:rsidRDefault="00000000">
      <w:r>
        <w:br w:type="page"/>
      </w:r>
    </w:p>
    <w:p w14:paraId="5E9FF982" w14:textId="77777777" w:rsidR="006C00AB" w:rsidRDefault="00000000">
      <w:r>
        <w:rPr>
          <w:b/>
          <w:sz w:val="22"/>
        </w:rPr>
        <w:lastRenderedPageBreak/>
        <w:t>Figure S3c.</w:t>
      </w:r>
      <w:r>
        <w:t xml:space="preserve"> Forest plot of aspartate aminotransferase (AST): NMN vs placebo.</w:t>
      </w:r>
    </w:p>
    <w:p w14:paraId="3A33E68A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36224575" wp14:editId="5BCF7C1C">
            <wp:extent cx="5486400" cy="236815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AST_NMN_vs_PB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0EB3" w14:textId="77777777" w:rsidR="006C00AB" w:rsidRDefault="00000000">
      <w:r>
        <w:br w:type="page"/>
      </w:r>
    </w:p>
    <w:p w14:paraId="0CE0EFAD" w14:textId="77777777" w:rsidR="006C00AB" w:rsidRDefault="00000000">
      <w:r>
        <w:rPr>
          <w:b/>
          <w:sz w:val="22"/>
        </w:rPr>
        <w:lastRenderedPageBreak/>
        <w:t>Figure S4a.</w:t>
      </w:r>
      <w:r>
        <w:t xml:space="preserve"> Forest plot of systolic blood pressure (SBP): NMN vs placebo.</w:t>
      </w:r>
    </w:p>
    <w:p w14:paraId="2C57830F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41D91982" wp14:editId="40B47A2D">
            <wp:extent cx="5486400" cy="26324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SBP_NMN_vs_PB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ADAB" w14:textId="77777777" w:rsidR="006C00AB" w:rsidRDefault="00000000">
      <w:r>
        <w:br w:type="page"/>
      </w:r>
    </w:p>
    <w:p w14:paraId="56523D14" w14:textId="77777777" w:rsidR="006C00AB" w:rsidRDefault="00000000">
      <w:r>
        <w:rPr>
          <w:b/>
          <w:sz w:val="22"/>
        </w:rPr>
        <w:lastRenderedPageBreak/>
        <w:t>Figure S4b.</w:t>
      </w:r>
      <w:r>
        <w:t xml:space="preserve"> Forest plot of diastolic blood pressure (DBP): NMN vs placebo.</w:t>
      </w:r>
    </w:p>
    <w:p w14:paraId="2BFE1ECE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66BFE40A" wp14:editId="6A9C4FB6">
            <wp:extent cx="5486400" cy="26324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DBP_NMN_vs_PB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85F3" w14:textId="77777777" w:rsidR="006C00AB" w:rsidRDefault="00000000">
      <w:r>
        <w:br w:type="page"/>
      </w:r>
    </w:p>
    <w:p w14:paraId="7C4F8F32" w14:textId="77777777" w:rsidR="006C00AB" w:rsidRDefault="00000000">
      <w:r>
        <w:rPr>
          <w:b/>
          <w:sz w:val="22"/>
        </w:rPr>
        <w:lastRenderedPageBreak/>
        <w:t>Figure S5a.</w:t>
      </w:r>
      <w:r>
        <w:t xml:space="preserve"> Forest plot of body mass index (BMI): NMN vs placebo.</w:t>
      </w:r>
    </w:p>
    <w:p w14:paraId="13355BCA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09AAF188" wp14:editId="7E009DE8">
            <wp:extent cx="5486400" cy="236815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BMI_NMN_vs_PB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1A25" w14:textId="77777777" w:rsidR="006C00AB" w:rsidRDefault="00000000">
      <w:r>
        <w:br w:type="page"/>
      </w:r>
    </w:p>
    <w:p w14:paraId="3B6AB50A" w14:textId="77777777" w:rsidR="006C00AB" w:rsidRDefault="00000000">
      <w:r>
        <w:rPr>
          <w:b/>
          <w:sz w:val="22"/>
        </w:rPr>
        <w:lastRenderedPageBreak/>
        <w:t>Figure S5b.</w:t>
      </w:r>
      <w:r>
        <w:t xml:space="preserve"> Forest plot of body weight: NMN vs placebo.</w:t>
      </w:r>
    </w:p>
    <w:p w14:paraId="07B011EF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78B6D3A0" wp14:editId="18E19531">
            <wp:extent cx="5486400" cy="236815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st_body_weight_NMN_vs_PB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BFD7" w14:textId="77777777" w:rsidR="006C00AB" w:rsidRDefault="00000000">
      <w:r>
        <w:br w:type="page"/>
      </w:r>
    </w:p>
    <w:p w14:paraId="66484F8E" w14:textId="77777777" w:rsidR="006C00AB" w:rsidRDefault="00000000">
      <w:r>
        <w:rPr>
          <w:b/>
          <w:sz w:val="22"/>
        </w:rPr>
        <w:lastRenderedPageBreak/>
        <w:t>Figure S6.</w:t>
      </w:r>
      <w:r>
        <w:t xml:space="preserve"> Outcome reporting matrix showing which outcomes were reported (filled) or not reported (empty) across included studies. Rows represent metabolic outcomes; columns represent individual studies grouped by precursor (NMN or NR).</w:t>
      </w:r>
    </w:p>
    <w:p w14:paraId="7F20DA1E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21253A37" wp14:editId="2C371969">
            <wp:extent cx="5486400" cy="280299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come_reporting_matri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A171" w14:textId="77777777" w:rsidR="006C00AB" w:rsidRDefault="00000000">
      <w:r>
        <w:br w:type="page"/>
      </w:r>
    </w:p>
    <w:p w14:paraId="3EAA3F4C" w14:textId="77777777" w:rsidR="006C00AB" w:rsidRDefault="00000000">
      <w:r>
        <w:rPr>
          <w:b/>
          <w:sz w:val="22"/>
        </w:rPr>
        <w:lastRenderedPageBreak/>
        <w:t>Figure S7a.</w:t>
      </w:r>
      <w:r>
        <w:t xml:space="preserve"> Leave-one-out sensitivity analysis forest plot for ALT (NMN vs placebo). Each row shows the pooled estimate after excluding the named study.</w:t>
      </w:r>
    </w:p>
    <w:p w14:paraId="244B18E2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58D6AB48" wp14:editId="3E75D6B4">
            <wp:extent cx="5486400" cy="276705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itivity_loo_forest_ALT_NMN_pairwis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5A82" w14:textId="77777777" w:rsidR="006C00AB" w:rsidRDefault="00000000">
      <w:r>
        <w:br w:type="page"/>
      </w:r>
    </w:p>
    <w:p w14:paraId="3ECB2736" w14:textId="77777777" w:rsidR="006C00AB" w:rsidRDefault="00000000">
      <w:r>
        <w:rPr>
          <w:b/>
          <w:sz w:val="22"/>
        </w:rPr>
        <w:lastRenderedPageBreak/>
        <w:t>Figure S7b.</w:t>
      </w:r>
      <w:r>
        <w:t xml:space="preserve"> Leave-one-out sensitivity analysis forest plot for SBP (NMN vs placebo). Each row shows the pooled estimate after excluding the named study.</w:t>
      </w:r>
    </w:p>
    <w:p w14:paraId="12AC115F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49BA804C" wp14:editId="12D8B356">
            <wp:extent cx="5486400" cy="30851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itivity_loo_forest_SBP_NMN_pairwi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1950" w14:textId="77777777" w:rsidR="006C00AB" w:rsidRDefault="00000000">
      <w:r>
        <w:br w:type="page"/>
      </w:r>
    </w:p>
    <w:p w14:paraId="538F0DEB" w14:textId="77777777" w:rsidR="006C00AB" w:rsidRDefault="00000000">
      <w:r>
        <w:rPr>
          <w:b/>
          <w:sz w:val="22"/>
        </w:rPr>
        <w:lastRenderedPageBreak/>
        <w:t>Figure S7c.</w:t>
      </w:r>
      <w:r>
        <w:t xml:space="preserve"> Leave-one-out sensitivity analysis forest plot for fasting insulin (NMN vs placebo). Each row shows the pooled estimate after excluding the named study.</w:t>
      </w:r>
    </w:p>
    <w:p w14:paraId="3215D3F4" w14:textId="77777777" w:rsidR="006C00AB" w:rsidRDefault="00000000">
      <w:pPr>
        <w:jc w:val="center"/>
      </w:pPr>
      <w:r>
        <w:rPr>
          <w:noProof/>
        </w:rPr>
        <w:drawing>
          <wp:inline distT="0" distB="0" distL="0" distR="0" wp14:anchorId="1E64A7E9" wp14:editId="168A5BEE">
            <wp:extent cx="5486400" cy="269662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itivity_loo_forest_fasting_insulin_NMN_pairwi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0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864476">
    <w:abstractNumId w:val="8"/>
  </w:num>
  <w:num w:numId="2" w16cid:durableId="2089963950">
    <w:abstractNumId w:val="6"/>
  </w:num>
  <w:num w:numId="3" w16cid:durableId="1143234791">
    <w:abstractNumId w:val="5"/>
  </w:num>
  <w:num w:numId="4" w16cid:durableId="296838240">
    <w:abstractNumId w:val="4"/>
  </w:num>
  <w:num w:numId="5" w16cid:durableId="1968311306">
    <w:abstractNumId w:val="7"/>
  </w:num>
  <w:num w:numId="6" w16cid:durableId="607348420">
    <w:abstractNumId w:val="3"/>
  </w:num>
  <w:num w:numId="7" w16cid:durableId="1819760252">
    <w:abstractNumId w:val="2"/>
  </w:num>
  <w:num w:numId="8" w16cid:durableId="121315499">
    <w:abstractNumId w:val="1"/>
  </w:num>
  <w:num w:numId="9" w16cid:durableId="118108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09C"/>
    <w:rsid w:val="006C00AB"/>
    <w:rsid w:val="00AA1D8D"/>
    <w:rsid w:val="00B47730"/>
    <w:rsid w:val="00CB0664"/>
    <w:rsid w:val="00E511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0841A"/>
  <w14:defaultImageDpi w14:val="300"/>
  <w15:docId w15:val="{CFECF1E4-BC91-0B43-8946-B67A7E75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384</Words>
  <Characters>2205</Characters>
  <Application>Microsoft Office Word</Application>
  <DocSecurity>0</DocSecurity>
  <Lines>200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 Nguyen</cp:lastModifiedBy>
  <cp:revision>3</cp:revision>
  <cp:lastPrinted>2026-04-18T23:05:00Z</cp:lastPrinted>
  <dcterms:created xsi:type="dcterms:W3CDTF">2026-04-18T23:05:00Z</dcterms:created>
  <dcterms:modified xsi:type="dcterms:W3CDTF">2026-04-18T23:07:00Z</dcterms:modified>
  <cp:category/>
</cp:coreProperties>
</file>