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Sprint Progress Report — PG-S2-47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sprint-progress-report"/>
    <w:p>
      <w:pPr>
        <w:pStyle w:val="Heading1"/>
      </w:pPr>
      <w:r>
        <w:t xml:space="preserve">Sprint Progress Report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PG-S2-47 — Hydrogen Production Materials Discovery Using Deep Neural Networks</w:t>
      </w:r>
      <w:r>
        <w:t xml:space="preserve"> </w:t>
      </w:r>
      <w:r>
        <w:rPr>
          <w:b/>
          <w:bCs/>
        </w:rPr>
        <w:t xml:space="preserve">Prepared for:</w:t>
      </w:r>
      <w:r>
        <w:t xml:space="preserve"> </w:t>
      </w:r>
      <w:r>
        <w:t xml:space="preserve">Dhika Pratama, Academic Supervisor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Alex Tanui, on behalf of the project team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Alex Tanui, Fazin Faizal, Ruturaj Yashwant Bhosale, Shijin Mathew, Dongxiao Wu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1 October 2026</w:t>
      </w:r>
      <w:r>
        <w:t xml:space="preserve"> </w:t>
      </w:r>
      <w:r>
        <w:rPr>
          <w:b/>
          <w:bCs/>
        </w:rPr>
        <w:t xml:space="preserve">Covering:</w:t>
      </w:r>
      <w:r>
        <w:t xml:space="preserve"> </w:t>
      </w:r>
      <w:r>
        <w:t xml:space="preserve">Sprint 0 through Sprint 4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report summarises the team’s progress across the first five sprints of</w:t>
      </w:r>
      <w:r>
        <w:t xml:space="preserve"> </w:t>
      </w:r>
      <w:r>
        <w:t xml:space="preserve">the project, covering the initial project setup through the Phase 1</w:t>
      </w:r>
      <w:r>
        <w:t xml:space="preserve"> </w:t>
      </w:r>
      <w:r>
        <w:t xml:space="preserve">atomistic-model baseline bake-off and the start of Phase 2 uncertainty</w:t>
      </w:r>
      <w:r>
        <w:t xml:space="preserve"> </w:t>
      </w:r>
      <w:r>
        <w:t xml:space="preserve">modelling. Each section covers one sprint: its goal, the work completed and</w:t>
      </w:r>
      <w:r>
        <w:t xml:space="preserve"> </w:t>
      </w:r>
      <w:r>
        <w:t xml:space="preserve">by whom, the deliverable produced, and a short retrospective reflecting on</w:t>
      </w:r>
      <w:r>
        <w:t xml:space="preserve"> </w:t>
      </w:r>
      <w:r>
        <w:t xml:space="preserve">what worked well and what the team is carrying forward into the next</w:t>
      </w:r>
      <w:r>
        <w:t xml:space="preserve"> </w:t>
      </w:r>
      <w:r>
        <w:t xml:space="preserve">sprint.</w:t>
      </w:r>
    </w:p>
    <w:p>
      <w:pPr>
        <w:pStyle w:val="BodyText"/>
      </w:pPr>
      <w:r>
        <w:t xml:space="preserve">The technical programme follows the three-phase research plan agreed with</w:t>
      </w:r>
      <w:r>
        <w:t xml:space="preserve"> </w:t>
      </w:r>
      <w:r>
        <w:t xml:space="preserve">the project’s academic supervisor: a deterministic baseline model (Phase 1)</w:t>
      </w:r>
      <w:r>
        <w:t xml:space="preserve"> </w:t>
      </w:r>
      <w:r>
        <w:t xml:space="preserve">predicting molecular energy and forces, followed by two approaches to</w:t>
      </w:r>
      <w:r>
        <w:t xml:space="preserve"> </w:t>
      </w:r>
      <w:r>
        <w:t xml:space="preserve">quantifying that model’s uncertainty — reproducing the BLIP method</w:t>
      </w:r>
      <w:r>
        <w:t xml:space="preserve"> </w:t>
      </w:r>
      <w:r>
        <w:t xml:space="preserve">(Phase 2) and the team’s own graph-space contribution (Phase 3). Sprints 0</w:t>
      </w:r>
      <w:r>
        <w:t xml:space="preserve"> </w:t>
      </w:r>
      <w:r>
        <w:t xml:space="preserve">through 4, covered here, take the project from initial setup through the</w:t>
      </w:r>
      <w:r>
        <w:t xml:space="preserve"> </w:t>
      </w:r>
      <w:r>
        <w:t xml:space="preserve">completion of Phase 1 and the beginning of Phase 2.</w:t>
      </w:r>
    </w:p>
    <w:p>
      <w:r>
        <w:pict>
          <v:rect style="width:0;height:1.5pt" o:hralign="center" o:hrstd="t" o:hr="t"/>
        </w:pict>
      </w:r>
    </w:p>
    <w:bookmarkEnd w:id="9"/>
    <w:bookmarkStart w:id="14" w:name="sprint-0-project-setup"/>
    <w:p>
      <w:pPr>
        <w:pStyle w:val="Heading2"/>
      </w:pPr>
      <w:r>
        <w:t xml:space="preserve">Sprint 0 — Project Setup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18–24 August 2026</w:t>
      </w:r>
    </w:p>
    <w:bookmarkStart w:id="10" w:name="sprint-goal"/>
    <w:p>
      <w:pPr>
        <w:pStyle w:val="Heading3"/>
      </w:pPr>
      <w:r>
        <w:t xml:space="preserve">Sprint Goal</w:t>
      </w:r>
    </w:p>
    <w:p>
      <w:pPr>
        <w:pStyle w:val="FirstParagraph"/>
      </w:pPr>
      <w:r>
        <w:t xml:space="preserve">Establish the team’s working infrastructure — source control, project</w:t>
      </w:r>
      <w:r>
        <w:t xml:space="preserve"> </w:t>
      </w:r>
      <w:r>
        <w:t xml:space="preserve">tracking, and initial data access — so that all subsequent sprints have a</w:t>
      </w:r>
      <w:r>
        <w:t xml:space="preserve"> </w:t>
      </w:r>
      <w:r>
        <w:t xml:space="preserve">stable foundation to build on.</w:t>
      </w:r>
    </w:p>
    <w:bookmarkEnd w:id="10"/>
    <w:bookmarkStart w:id="11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This sprint focused on the operational groundwork required before any</w:t>
      </w:r>
      <w:r>
        <w:t xml:space="preserve"> </w:t>
      </w:r>
      <w:r>
        <w:t xml:space="preserve">technical work could begin. Alex Tanui, as Scrum Master and Technical</w:t>
      </w:r>
      <w:r>
        <w:t xml:space="preserve"> </w:t>
      </w:r>
      <w:r>
        <w:t xml:space="preserve">Lead, established the GitHub repository and the Jira project board, and</w:t>
      </w:r>
      <w:r>
        <w:t xml:space="preserve"> </w:t>
      </w:r>
      <w:r>
        <w:t xml:space="preserve">carried out the initial download and staging of the MD17/MD22 molecular</w:t>
      </w:r>
      <w:r>
        <w:t xml:space="preserve"> </w:t>
      </w:r>
      <w:r>
        <w:t xml:space="preserve">dynamics datasets. Alex also authored the project’s foundational</w:t>
      </w:r>
      <w:r>
        <w:t xml:space="preserve"> </w:t>
      </w:r>
      <w:r>
        <w:t xml:space="preserve">documentation —</w:t>
      </w:r>
      <w:r>
        <w:t xml:space="preserve"> </w:t>
      </w:r>
      <w:r>
        <w:rPr>
          <w:rStyle w:val="VerbatimChar"/>
        </w:rPr>
        <w:t xml:space="preserve">glossary.md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— setting out the team</w:t>
      </w:r>
      <w:r>
        <w:t xml:space="preserve"> </w:t>
      </w:r>
      <w:r>
        <w:t xml:space="preserve">structure, folder ownership, and a ten-week execution plan.</w:t>
      </w:r>
    </w:p>
    <w:p>
      <w:pPr>
        <w:pStyle w:val="BodyText"/>
      </w:pPr>
      <w:r>
        <w:t xml:space="preserve">Dongxiao Wu began reviewing the unit’s Sprint Review and Backlog</w:t>
      </w:r>
      <w:r>
        <w:t xml:space="preserve"> </w:t>
      </w:r>
      <w:r>
        <w:t xml:space="preserve">requirements, to ensure the team’s working process would meet the</w:t>
      </w:r>
      <w:r>
        <w:t xml:space="preserve"> </w:t>
      </w:r>
      <w:r>
        <w:t xml:space="preserve">assessment criteria from the outset. Ruturaj Yashwant Bhosale, Fazin</w:t>
      </w:r>
      <w:r>
        <w:t xml:space="preserve"> </w:t>
      </w:r>
      <w:r>
        <w:t xml:space="preserve">Faizal, and Shijin Mathew were onboarded to the repository and began</w:t>
      </w:r>
      <w:r>
        <w:t xml:space="preserve"> </w:t>
      </w:r>
      <w:r>
        <w:t xml:space="preserve">familiarising themselves with the project scope in their respective</w:t>
      </w:r>
      <w:r>
        <w:t xml:space="preserve"> </w:t>
      </w:r>
      <w:r>
        <w:t xml:space="preserve">areas: modelling, QA/benchmarking, and data engineering.</w:t>
      </w:r>
    </w:p>
    <w:bookmarkEnd w:id="11"/>
    <w:bookmarkStart w:id="12" w:name="deliverable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A structured, version-controlled repository; a live Jira project with the</w:t>
      </w:r>
      <w:r>
        <w:t xml:space="preserve"> </w:t>
      </w:r>
      <w:r>
        <w:t xml:space="preserve">team’s epics defined; and full team access to both.</w:t>
      </w:r>
    </w:p>
    <w:bookmarkEnd w:id="12"/>
    <w:bookmarkStart w:id="13" w:name="retrospective"/>
    <w:p>
      <w:pPr>
        <w:pStyle w:val="Heading3"/>
      </w:pPr>
      <w:r>
        <w:t xml:space="preserve">Retrospective</w:t>
      </w:r>
    </w:p>
    <w:p>
      <w:pPr>
        <w:pStyle w:val="FirstParagraph"/>
      </w:pPr>
      <w:r>
        <w:rPr>
          <w:b/>
          <w:bCs/>
        </w:rPr>
        <w:t xml:space="preserve">What went well:</w:t>
      </w:r>
      <w:r>
        <w:t xml:space="preserve"> </w:t>
      </w:r>
      <w:r>
        <w:t xml:space="preserve">Team roles and folder ownership were documented from</w:t>
      </w:r>
      <w:r>
        <w:t xml:space="preserve"> </w:t>
      </w:r>
      <w:r>
        <w:t xml:space="preserve">day one, giving every later sprint a clear reference for who owns what.</w:t>
      </w:r>
      <w:r>
        <w:t xml:space="preserve"> </w:t>
      </w:r>
      <w:r>
        <w:t xml:space="preserve">Source control and project tracking were both operational before any</w:t>
      </w:r>
      <w:r>
        <w:t xml:space="preserve"> </w:t>
      </w:r>
      <w:r>
        <w:t xml:space="preserve">technical work began, rather than introduced partway through.</w:t>
      </w:r>
    </w:p>
    <w:p>
      <w:pPr>
        <w:pStyle w:val="BodyText"/>
      </w:pPr>
      <w:r>
        <w:rPr>
          <w:b/>
          <w:bCs/>
        </w:rPr>
        <w:t xml:space="preserve">What could be improved:</w:t>
      </w:r>
      <w:r>
        <w:t xml:space="preserve"> </w:t>
      </w:r>
      <w:r>
        <w:t xml:space="preserve">Hour estimates were not recorded against the</w:t>
      </w:r>
      <w:r>
        <w:t xml:space="preserve"> </w:t>
      </w:r>
      <w:r>
        <w:t xml:space="preserve">setup tasks completed this sprint. This is addressed as an action item</w:t>
      </w:r>
      <w:r>
        <w:t xml:space="preserve"> </w:t>
      </w:r>
      <w:r>
        <w:t xml:space="preserve">below and carried forward until resolved.</w:t>
      </w:r>
    </w:p>
    <w:p>
      <w:pPr>
        <w:pStyle w:val="BodyText"/>
      </w:pPr>
      <w:r>
        <w:rPr>
          <w:b/>
          <w:bCs/>
        </w:rPr>
        <w:t xml:space="preserve">Action items for next sprint:</w:t>
      </w:r>
      <w:r>
        <w:t xml:space="preserve"> </w:t>
      </w:r>
      <w:r>
        <w:t xml:space="preserve">Begin recording hour estimates on all</w:t>
      </w:r>
      <w:r>
        <w:t xml:space="preserve"> </w:t>
      </w:r>
      <w:r>
        <w:t xml:space="preserve">Jira issues, retroactively where practical and prospectively from Sprint 1</w:t>
      </w:r>
      <w:r>
        <w:t xml:space="preserve"> </w:t>
      </w:r>
      <w:r>
        <w:t xml:space="preserve">onward.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Xa9a0ce5d1260b0af461f11734fd5ffb03077c77"/>
    <w:p>
      <w:pPr>
        <w:pStyle w:val="Heading2"/>
      </w:pPr>
      <w:r>
        <w:t xml:space="preserve">Sprint 1 — System Architecture and Research Grounding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25–31 August 2026</w:t>
      </w:r>
    </w:p>
    <w:bookmarkStart w:id="15" w:name="sprint-goal-1"/>
    <w:p>
      <w:pPr>
        <w:pStyle w:val="Heading3"/>
      </w:pPr>
      <w:r>
        <w:t xml:space="preserve">Sprint Goal</w:t>
      </w:r>
    </w:p>
    <w:p>
      <w:pPr>
        <w:pStyle w:val="FirstParagraph"/>
      </w:pPr>
      <w:r>
        <w:t xml:space="preserve">Define and freeze the system’s technical architecture and data model, so</w:t>
      </w:r>
      <w:r>
        <w:t xml:space="preserve"> </w:t>
      </w:r>
      <w:r>
        <w:t xml:space="preserve">that all subsequent development — across five team members working in</w:t>
      </w:r>
      <w:r>
        <w:t xml:space="preserve"> </w:t>
      </w:r>
      <w:r>
        <w:t xml:space="preserve">parallel — builds against a single, agreed specification.</w:t>
      </w:r>
    </w:p>
    <w:bookmarkEnd w:id="15"/>
    <w:bookmarkStart w:id="16" w:name="summary-1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This sprint produced the architectural foundation the project has built on</w:t>
      </w:r>
      <w:r>
        <w:t xml:space="preserve"> </w:t>
      </w:r>
      <w:r>
        <w:t xml:space="preserve">ever since. Alex Tanui authored the system architecture (summarised</w:t>
      </w:r>
      <w:r>
        <w:t xml:space="preserve"> </w:t>
      </w:r>
      <w:r>
        <w:t xml:space="preserve">below), together with the API contracts and data schema that all later</w:t>
      </w:r>
      <w:r>
        <w:t xml:space="preserve"> </w:t>
      </w:r>
      <w:r>
        <w:t xml:space="preserve">code was written against. Dongxiao Wu began the literature review</w:t>
      </w:r>
      <w:r>
        <w:t xml:space="preserve"> </w:t>
      </w:r>
      <w:r>
        <w:t xml:space="preserve">underpinning the project’s Phase 1 modelling choices, starting with Gilmer</w:t>
      </w:r>
      <w:r>
        <w:t xml:space="preserve"> </w:t>
      </w:r>
      <w:r>
        <w:t xml:space="preserve">et al. (2017) on message-passing neural networks and Schütt et al. (2017)</w:t>
      </w:r>
      <w:r>
        <w:t xml:space="preserve"> </w:t>
      </w:r>
      <w:r>
        <w:t xml:space="preserve">on SchNet. Ruturaj Yashwant Bhosale began early prototyping of a message-</w:t>
      </w:r>
      <w:r>
        <w:t xml:space="preserve"> </w:t>
      </w:r>
      <w:r>
        <w:t xml:space="preserve">passing network against the MD17 dataset, and Shijin Mathew began</w:t>
      </w:r>
      <w:r>
        <w:t xml:space="preserve"> </w:t>
      </w:r>
      <w:r>
        <w:t xml:space="preserve">reviewing the raw data inventory ahead of the cleaning work scheduled for</w:t>
      </w:r>
      <w:r>
        <w:t xml:space="preserve"> </w:t>
      </w:r>
      <w:r>
        <w:t xml:space="preserve">Sprint 2.</w:t>
      </w:r>
    </w:p>
    <w:bookmarkEnd w:id="16"/>
    <w:bookmarkStart w:id="17" w:name="system-architecture"/>
    <w:p>
      <w:pPr>
        <w:pStyle w:val="Heading3"/>
      </w:pPr>
      <w:r>
        <w:t xml:space="preserve">System Architecture</w:t>
      </w:r>
    </w:p>
    <w:p>
      <w:pPr>
        <w:pStyle w:val="FirstParagraph"/>
      </w:pPr>
      <w:r>
        <w:t xml:space="preserve">The project is structured as three independently runnable layers, with a</w:t>
      </w:r>
      <w:r>
        <w:t xml:space="preserve"> </w:t>
      </w:r>
      <w:r>
        <w:t xml:space="preserve">dependency that flows in one direction only: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┌──────────────────────┐      ┌──────────────────┐</w:t>
      </w:r>
      <w:r>
        <w:br/>
      </w:r>
      <w:r>
        <w:rPr>
          <w:rStyle w:val="VerbatimChar"/>
        </w:rPr>
        <w:t xml:space="preserve">│   ml/            │      │   backend/            │      │   frontend/        │</w:t>
      </w:r>
      <w:r>
        <w:br/>
      </w:r>
      <w:r>
        <w:rPr>
          <w:rStyle w:val="VerbatimChar"/>
        </w:rPr>
        <w:t xml:space="preserve">│   (research core) │─────▶│   (FastAPI service)   │─────▶│   (React dashboard) │</w:t>
      </w:r>
      <w:r>
        <w:br/>
      </w:r>
      <w:r>
        <w:rPr>
          <w:rStyle w:val="VerbatimChar"/>
        </w:rPr>
        <w:t xml:space="preserve">└─────────────────┘      └──────────────────────┘      └──────────────────┘</w:t>
      </w:r>
      <w:r>
        <w:br/>
      </w:r>
      <w:r>
        <w:rPr>
          <w:rStyle w:val="VerbatimChar"/>
        </w:rPr>
        <w:t xml:space="preserve">        │                          │</w:t>
      </w:r>
      <w:r>
        <w:br/>
      </w:r>
      <w:r>
        <w:rPr>
          <w:rStyle w:val="VerbatimChar"/>
        </w:rPr>
        <w:t xml:space="preserve">        ▼                          ▼</w:t>
      </w:r>
      <w:r>
        <w:br/>
      </w:r>
      <w:r>
        <w:rPr>
          <w:rStyle w:val="VerbatimChar"/>
        </w:rPr>
        <w:t xml:space="preserve">  experiments/               backend/app.db</w:t>
      </w:r>
      <w:r>
        <w:br/>
      </w:r>
      <w:r>
        <w:rPr>
          <w:rStyle w:val="VerbatimChar"/>
        </w:rPr>
        <w:t xml:space="preserve">  (configs, checkpoints,     (prediction logs)</w:t>
      </w:r>
      <w:r>
        <w:br/>
      </w:r>
      <w:r>
        <w:rPr>
          <w:rStyle w:val="VerbatimChar"/>
        </w:rPr>
        <w:t xml:space="preserve">   results)</w:t>
      </w:r>
    </w:p>
    <w:p>
      <w:pPr>
        <w:pStyle w:val="FirstParagraph"/>
      </w:pPr>
      <w:r>
        <w:rPr>
          <w:rStyle w:val="VerbatimChar"/>
          <w:b/>
          <w:bCs/>
        </w:rPr>
        <w:t xml:space="preserve">ml/</w:t>
      </w:r>
      <w:r>
        <w:t xml:space="preserve"> </w:t>
      </w:r>
      <w:r>
        <w:t xml:space="preserve">is the research core and the project’s primary technical</w:t>
      </w:r>
      <w:r>
        <w:t xml:space="preserve"> </w:t>
      </w:r>
      <w:r>
        <w:t xml:space="preserve">deliverable. It contains the data pipeline (</w:t>
      </w:r>
      <w:r>
        <w:rPr>
          <w:rStyle w:val="VerbatimChar"/>
        </w:rPr>
        <w:t xml:space="preserve">ml/data/</w:t>
      </w:r>
      <w:r>
        <w:t xml:space="preserve">), the model</w:t>
      </w:r>
      <w:r>
        <w:t xml:space="preserve"> </w:t>
      </w:r>
      <w:r>
        <w:t xml:space="preserve">implementations (</w:t>
      </w:r>
      <w:r>
        <w:rPr>
          <w:rStyle w:val="VerbatimChar"/>
        </w:rPr>
        <w:t xml:space="preserve">ml/models/</w:t>
      </w:r>
      <w:r>
        <w:t xml:space="preserve"> </w:t>
      </w:r>
      <w:r>
        <w:t xml:space="preserve">— one file per architecture), the training</w:t>
      </w:r>
      <w:r>
        <w:t xml:space="preserve"> </w:t>
      </w:r>
      <w:r>
        <w:t xml:space="preserve">and evaluation code (</w:t>
      </w:r>
      <w:r>
        <w:rPr>
          <w:rStyle w:val="VerbatimChar"/>
        </w:rPr>
        <w:t xml:space="preserve">ml/training/</w:t>
      </w:r>
      <w:r>
        <w:t xml:space="preserve">), and shared utilities for metrics and</w:t>
      </w:r>
      <w:r>
        <w:t xml:space="preserve"> </w:t>
      </w:r>
      <w:r>
        <w:t xml:space="preserve">configuration (</w:t>
      </w:r>
      <w:r>
        <w:rPr>
          <w:rStyle w:val="VerbatimChar"/>
        </w:rPr>
        <w:t xml:space="preserve">ml/utils/</w:t>
      </w:r>
      <w:r>
        <w:t xml:space="preserve">,</w:t>
      </w:r>
      <w:r>
        <w:t xml:space="preserve"> </w:t>
      </w:r>
      <w:r>
        <w:rPr>
          <w:rStyle w:val="VerbatimChar"/>
        </w:rPr>
        <w:t xml:space="preserve">ml/config.py</w:t>
      </w:r>
      <w:r>
        <w:t xml:space="preserve">). This layer has no dependency</w:t>
      </w:r>
      <w:r>
        <w:t xml:space="preserve"> </w:t>
      </w:r>
      <w:r>
        <w:t xml:space="preserve">on the backend or frontend and can be run and tested entirely on its own.</w:t>
      </w:r>
    </w:p>
    <w:p>
      <w:pPr>
        <w:pStyle w:val="BodyText"/>
      </w:pPr>
      <w:r>
        <w:rPr>
          <w:rStyle w:val="VerbatimChar"/>
          <w:b/>
          <w:bCs/>
        </w:rPr>
        <w:t xml:space="preserve">backend/</w:t>
      </w:r>
      <w:r>
        <w:t xml:space="preserve"> </w:t>
      </w:r>
      <w:r>
        <w:t xml:space="preserve">is a FastAPI service that loads a trained checkpoint from</w:t>
      </w:r>
      <w:r>
        <w:t xml:space="preserve"> </w:t>
      </w:r>
      <w:r>
        <w:rPr>
          <w:rStyle w:val="VerbatimChar"/>
        </w:rPr>
        <w:t xml:space="preserve">ml/</w:t>
      </w:r>
      <w:r>
        <w:t xml:space="preserve"> </w:t>
      </w:r>
      <w:r>
        <w:t xml:space="preserve">and serves predictions over HTTP, exposing endpoints for</w:t>
      </w:r>
      <w:r>
        <w:t xml:space="preserve"> </w:t>
      </w:r>
      <w:r>
        <w:t xml:space="preserve">predictions, model benchmarking, and molecule lookup. It does not</w:t>
      </w:r>
      <w:r>
        <w:t xml:space="preserve"> </w:t>
      </w:r>
      <w:r>
        <w:t xml:space="preserve">duplicate any modelling logic.</w:t>
      </w:r>
    </w:p>
    <w:p>
      <w:pPr>
        <w:pStyle w:val="BodyText"/>
      </w:pPr>
      <w:r>
        <w:rPr>
          <w:rStyle w:val="VerbatimChar"/>
          <w:b/>
          <w:bCs/>
        </w:rPr>
        <w:t xml:space="preserve">frontend/</w:t>
      </w:r>
      <w:r>
        <w:t xml:space="preserve"> </w:t>
      </w:r>
      <w:r>
        <w:t xml:space="preserve">is a React/Vite dashboard that communicates with the</w:t>
      </w:r>
      <w:r>
        <w:t xml:space="preserve"> </w:t>
      </w:r>
      <w:r>
        <w:t xml:space="preserve">backend exclusively through a single API client module.</w:t>
      </w:r>
    </w:p>
    <w:p>
      <w:pPr>
        <w:pStyle w:val="BodyText"/>
      </w:pPr>
      <w:r>
        <w:t xml:space="preserve">The underlying data is staged in three tiers, maintained by Shijin</w:t>
      </w:r>
      <w:r>
        <w:t xml:space="preserve"> </w:t>
      </w:r>
      <w:r>
        <w:t xml:space="preserve">Mathew:</w:t>
      </w:r>
      <w:r>
        <w:t xml:space="preserve"> </w:t>
      </w:r>
      <w:r>
        <w:rPr>
          <w:b/>
          <w:bCs/>
        </w:rPr>
        <w:t xml:space="preserve">bronze</w:t>
      </w:r>
      <w:r>
        <w:t xml:space="preserve"> </w:t>
      </w:r>
      <w:r>
        <w:t xml:space="preserve">(raw, as-downloaded files),</w:t>
      </w:r>
      <w:r>
        <w:t xml:space="preserve"> </w:t>
      </w:r>
      <w:r>
        <w:rPr>
          <w:b/>
          <w:bCs/>
        </w:rPr>
        <w:t xml:space="preserve">silver</w:t>
      </w:r>
      <w:r>
        <w:t xml:space="preserve"> </w:t>
      </w:r>
      <w:r>
        <w:t xml:space="preserve">(deduplicated</w:t>
      </w:r>
      <w:r>
        <w:t xml:space="preserve"> </w:t>
      </w:r>
      <w:r>
        <w:t xml:space="preserve">and format-validated), and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(production-ready, with the train,</w:t>
      </w:r>
      <w:r>
        <w:t xml:space="preserve"> </w:t>
      </w:r>
      <w:r>
        <w:t xml:space="preserve">validation, and test split applied). Only the gold tier is read during</w:t>
      </w:r>
      <w:r>
        <w:t xml:space="preserve"> </w:t>
      </w:r>
      <w:r>
        <w:t xml:space="preserve">model training, ensuring every experiment runs against identical,</w:t>
      </w:r>
      <w:r>
        <w:t xml:space="preserve"> </w:t>
      </w:r>
      <w:r>
        <w:t xml:space="preserve">validated data.</w:t>
      </w:r>
    </w:p>
    <w:p>
      <w:pPr>
        <w:pStyle w:val="BodyText"/>
      </w:pPr>
      <w:r>
        <w:t xml:space="preserve">Each molecular structure is represented as a graph: atoms are nodes</w:t>
      </w:r>
      <w:r>
        <w:t xml:space="preserve"> </w:t>
      </w:r>
      <w:r>
        <w:t xml:space="preserve">(embedded by atomic number), and edges connect atom pairs within a 5</w:t>
      </w:r>
      <w:r>
        <w:t xml:space="preserve"> </w:t>
      </w:r>
      <w:r>
        <w:t xml:space="preserve">Ångström cutoff radius, with interatomic distance as the edge feature.</w:t>
      </w:r>
      <w:r>
        <w:t xml:space="preserve"> </w:t>
      </w:r>
      <w:r>
        <w:t xml:space="preserve">This representation was selected in preference to string-based encodings</w:t>
      </w:r>
      <w:r>
        <w:t xml:space="preserve"> </w:t>
      </w:r>
      <w:r>
        <w:t xml:space="preserve">such as SMILES, which do not capture the three-dimensional geometry</w:t>
      </w:r>
      <w:r>
        <w:t xml:space="preserve"> </w:t>
      </w:r>
      <w:r>
        <w:t xml:space="preserve">required for energy and force prediction.</w:t>
      </w:r>
    </w:p>
    <w:bookmarkEnd w:id="17"/>
    <w:bookmarkStart w:id="18" w:name="deliverable-1"/>
    <w:p>
      <w:pPr>
        <w:pStyle w:val="Heading3"/>
      </w:pPr>
      <w:r>
        <w:t xml:space="preserve">Deliverable</w:t>
      </w:r>
    </w:p>
    <w:p>
      <w:pPr>
        <w:pStyle w:val="FirstParagraph"/>
      </w:pPr>
      <w:r>
        <w:rPr>
          <w:rStyle w:val="VerbatimChar"/>
        </w:rPr>
        <w:t xml:space="preserve">glossary.md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ROADMAP.md</w:t>
      </w:r>
      <w:r>
        <w:t xml:space="preserve"> </w:t>
      </w:r>
      <w:r>
        <w:t xml:space="preserve">— the architectural and scheduling</w:t>
      </w:r>
      <w:r>
        <w:t xml:space="preserve"> </w:t>
      </w:r>
      <w:r>
        <w:t xml:space="preserve">specification against which all subsequent sprints’ work has been</w:t>
      </w:r>
      <w:r>
        <w:t xml:space="preserve"> </w:t>
      </w:r>
      <w:r>
        <w:t xml:space="preserve">reviewed.</w:t>
      </w:r>
    </w:p>
    <w:bookmarkEnd w:id="18"/>
    <w:bookmarkStart w:id="19" w:name="retrospective-1"/>
    <w:p>
      <w:pPr>
        <w:pStyle w:val="Heading3"/>
      </w:pPr>
      <w:r>
        <w:t xml:space="preserve">Retrospective</w:t>
      </w:r>
    </w:p>
    <w:p>
      <w:pPr>
        <w:pStyle w:val="FirstParagraph"/>
      </w:pPr>
      <w:r>
        <w:rPr>
          <w:b/>
          <w:bCs/>
        </w:rPr>
        <w:t xml:space="preserve">What went well:</w:t>
      </w:r>
      <w:r>
        <w:t xml:space="preserve"> </w:t>
      </w:r>
      <w:r>
        <w:t xml:space="preserve">Freezing the architecture before any model code was</w:t>
      </w:r>
      <w:r>
        <w:t xml:space="preserve"> </w:t>
      </w:r>
      <w:r>
        <w:t xml:space="preserve">written meant that, when five team members later developed five different</w:t>
      </w:r>
      <w:r>
        <w:t xml:space="preserve"> </w:t>
      </w:r>
      <w:r>
        <w:t xml:space="preserve">model architectures in parallel (Sprint 3), none of the work collided on</w:t>
      </w:r>
      <w:r>
        <w:t xml:space="preserve"> </w:t>
      </w:r>
      <w:r>
        <w:t xml:space="preserve">interface design — every model was built against the same specification</w:t>
      </w:r>
      <w:r>
        <w:t xml:space="preserve"> </w:t>
      </w:r>
      <w:r>
        <w:t xml:space="preserve">from this sprint.</w:t>
      </w:r>
    </w:p>
    <w:p>
      <w:pPr>
        <w:pStyle w:val="BodyText"/>
      </w:pPr>
      <w:r>
        <w:rPr>
          <w:b/>
          <w:bCs/>
        </w:rPr>
        <w:t xml:space="preserve">What could be improved:</w:t>
      </w:r>
      <w:r>
        <w:t xml:space="preserve"> </w:t>
      </w:r>
      <w:r>
        <w:t xml:space="preserve">The architecture originally specified a single</w:t>
      </w:r>
      <w:r>
        <w:t xml:space="preserve"> </w:t>
      </w:r>
      <w:r>
        <w:t xml:space="preserve">shared model backbone reused across all three research phases. That</w:t>
      </w:r>
      <w:r>
        <w:t xml:space="preserve"> </w:t>
      </w:r>
      <w:r>
        <w:t xml:space="preserve">assumption was revised in Sprint 3, when the team moved to a comparative</w:t>
      </w:r>
      <w:r>
        <w:t xml:space="preserve"> </w:t>
      </w:r>
      <w:r>
        <w:t xml:space="preserve">evaluation of five architectures for Phase 1. This was a reasonable and</w:t>
      </w:r>
      <w:r>
        <w:t xml:space="preserve"> </w:t>
      </w:r>
      <w:r>
        <w:t xml:space="preserve">well-justified adjustment, but it is noted here as a change from the</w:t>
      </w:r>
      <w:r>
        <w:t xml:space="preserve"> </w:t>
      </w:r>
      <w:r>
        <w:t xml:space="preserve">original plan rather than something anticipated at this stage.</w:t>
      </w:r>
    </w:p>
    <w:p>
      <w:pPr>
        <w:pStyle w:val="BodyText"/>
      </w:pPr>
      <w:r>
        <w:rPr>
          <w:b/>
          <w:bCs/>
        </w:rPr>
        <w:t xml:space="preserve">Action items for next sprint:</w:t>
      </w:r>
      <w:r>
        <w:t xml:space="preserve"> </w:t>
      </w:r>
      <w:r>
        <w:t xml:space="preserve">Begin the data cleaning and validation</w:t>
      </w:r>
      <w:r>
        <w:t xml:space="preserve"> </w:t>
      </w:r>
      <w:r>
        <w:t xml:space="preserve">pipeline against the frozen data schema; begin defining the Phase 1</w:t>
      </w:r>
      <w:r>
        <w:t xml:space="preserve"> </w:t>
      </w:r>
      <w:r>
        <w:t xml:space="preserve">evaluation protocol.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cdfde71432f2d8247c38c651837f02d438833bc"/>
    <w:p>
      <w:pPr>
        <w:pStyle w:val="Heading2"/>
      </w:pPr>
      <w:r>
        <w:t xml:space="preserve">Sprint 2 — Data Pipeline and Platform Scaffolding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1–10 September 2026</w:t>
      </w:r>
    </w:p>
    <w:bookmarkStart w:id="21" w:name="sprint-goal-2"/>
    <w:p>
      <w:pPr>
        <w:pStyle w:val="Heading3"/>
      </w:pPr>
      <w:r>
        <w:t xml:space="preserve">Sprint Goal</w:t>
      </w:r>
    </w:p>
    <w:p>
      <w:pPr>
        <w:pStyle w:val="FirstParagraph"/>
      </w:pPr>
      <w:r>
        <w:t xml:space="preserve">Deliver a complete, validated MD17 data pipeline — from raw source files</w:t>
      </w:r>
      <w:r>
        <w:t xml:space="preserve"> </w:t>
      </w:r>
      <w:r>
        <w:t xml:space="preserve">through to model-ready data — that all subsequent modelling work can rely</w:t>
      </w:r>
      <w:r>
        <w:t xml:space="preserve"> </w:t>
      </w:r>
      <w:r>
        <w:t xml:space="preserve">on without further changes to the underlying data.</w:t>
      </w:r>
    </w:p>
    <w:bookmarkEnd w:id="21"/>
    <w:bookmarkStart w:id="22" w:name="summary-2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Shijin Mathew completed the bronze-to-silver data cleaning stage,</w:t>
      </w:r>
      <w:r>
        <w:t xml:space="preserve"> </w:t>
      </w:r>
      <w:r>
        <w:t xml:space="preserve">resolving format duplication across several molecules in the dataset and</w:t>
      </w:r>
      <w:r>
        <w:t xml:space="preserve"> </w:t>
      </w:r>
      <w:r>
        <w:t xml:space="preserve">unifying every source file under a consistent schema, tagged by molecule</w:t>
      </w:r>
      <w:r>
        <w:t xml:space="preserve"> </w:t>
      </w:r>
      <w:r>
        <w:t xml:space="preserve">and level of quantum-chemical theory. Fazin Faizal defined the Phase 1</w:t>
      </w:r>
      <w:r>
        <w:t xml:space="preserve"> </w:t>
      </w:r>
      <w:r>
        <w:t xml:space="preserve">evaluation protocol and implemented the first version of the energy and</w:t>
      </w:r>
      <w:r>
        <w:t xml:space="preserve"> </w:t>
      </w:r>
      <w:r>
        <w:t xml:space="preserve">force accuracy metrics used throughout the project. Alex Tanui began</w:t>
      </w:r>
      <w:r>
        <w:t xml:space="preserve"> </w:t>
      </w:r>
      <w:r>
        <w:t xml:space="preserve">scaffolding the backend API and frontend dashboard against the contracts</w:t>
      </w:r>
      <w:r>
        <w:t xml:space="preserve"> </w:t>
      </w:r>
      <w:r>
        <w:t xml:space="preserve">defined in Sprint 1. Dongxiao Wu continued the Phase 1 literature review.</w:t>
      </w:r>
    </w:p>
    <w:bookmarkEnd w:id="22"/>
    <w:bookmarkStart w:id="23" w:name="deliverable-2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A fully implemented data pipeline (</w:t>
      </w:r>
      <w:r>
        <w:rPr>
          <w:rStyle w:val="VerbatimChar"/>
        </w:rPr>
        <w:t xml:space="preserve">ml/data/</w:t>
      </w:r>
      <w:r>
        <w:t xml:space="preserve">), producing validated gold-</w:t>
      </w:r>
      <w:r>
        <w:t xml:space="preserve"> </w:t>
      </w:r>
      <w:r>
        <w:t xml:space="preserve">stage data for the full MD17/MD22 dataset roster; accompanying</w:t>
      </w:r>
      <w:r>
        <w:t xml:space="preserve"> </w:t>
      </w:r>
      <w:r>
        <w:t xml:space="preserve">documentation in</w:t>
      </w:r>
      <w:r>
        <w:t xml:space="preserve"> </w:t>
      </w:r>
      <w:r>
        <w:rPr>
          <w:rStyle w:val="VerbatimChar"/>
        </w:rPr>
        <w:t xml:space="preserve">docs/data_dictionary.md</w:t>
      </w:r>
      <w:r>
        <w:t xml:space="preserve">; and an exploratory data</w:t>
      </w:r>
      <w:r>
        <w:t xml:space="preserve"> </w:t>
      </w:r>
      <w:r>
        <w:t xml:space="preserve">analysis notebook covering the gold-stage data.</w:t>
      </w:r>
    </w:p>
    <w:bookmarkEnd w:id="23"/>
    <w:bookmarkStart w:id="24" w:name="retrospective-2"/>
    <w:p>
      <w:pPr>
        <w:pStyle w:val="Heading3"/>
      </w:pPr>
      <w:r>
        <w:t xml:space="preserve">Retrospective</w:t>
      </w:r>
    </w:p>
    <w:p>
      <w:pPr>
        <w:pStyle w:val="FirstParagraph"/>
      </w:pPr>
      <w:r>
        <w:rPr>
          <w:b/>
          <w:bCs/>
        </w:rPr>
        <w:t xml:space="preserve">What went well:</w:t>
      </w:r>
      <w:r>
        <w:t xml:space="preserve"> </w:t>
      </w:r>
      <w:r>
        <w:t xml:space="preserve">The data pipeline delivered this sprint has not</w:t>
      </w:r>
      <w:r>
        <w:t xml:space="preserve"> </w:t>
      </w:r>
      <w:r>
        <w:t xml:space="preserve">required any rework since — every model trained in later sprints reads</w:t>
      </w:r>
      <w:r>
        <w:t xml:space="preserve"> </w:t>
      </w:r>
      <w:r>
        <w:t xml:space="preserve">from the same gold-stage data produced here. Validation (shape, missing-</w:t>
      </w:r>
      <w:r>
        <w:t xml:space="preserve"> </w:t>
      </w:r>
      <w:r>
        <w:t xml:space="preserve">value, and unit checks) was built into the pipeline from the outset.</w:t>
      </w:r>
    </w:p>
    <w:p>
      <w:pPr>
        <w:pStyle w:val="BodyText"/>
      </w:pPr>
      <w:r>
        <w:rPr>
          <w:b/>
          <w:bCs/>
        </w:rPr>
        <w:t xml:space="preserve">What could be improved:</w:t>
      </w:r>
      <w:r>
        <w:t xml:space="preserve"> </w:t>
      </w:r>
      <w:r>
        <w:t xml:space="preserve">Platform scaffolding work extended beyond this</w:t>
      </w:r>
      <w:r>
        <w:t xml:space="preserve"> </w:t>
      </w:r>
      <w:r>
        <w:t xml:space="preserve">sprint’s window and remained the project’s slower-moving track into</w:t>
      </w:r>
      <w:r>
        <w:t xml:space="preserve"> </w:t>
      </w:r>
      <w:r>
        <w:t xml:space="preserve">Sprint 3. Hour estimates continue to be absent from Jira issues closed</w:t>
      </w:r>
      <w:r>
        <w:t xml:space="preserve"> </w:t>
      </w:r>
      <w:r>
        <w:t xml:space="preserve">this sprint.</w:t>
      </w:r>
    </w:p>
    <w:p>
      <w:pPr>
        <w:pStyle w:val="BodyText"/>
      </w:pPr>
      <w:r>
        <w:rPr>
          <w:b/>
          <w:bCs/>
        </w:rPr>
        <w:t xml:space="preserve">Action items for next sprint:</w:t>
      </w:r>
      <w:r>
        <w:t xml:space="preserve"> </w:t>
      </w:r>
      <w:r>
        <w:t xml:space="preserve">Begin the Phase 1 model implementation</w:t>
      </w:r>
      <w:r>
        <w:t xml:space="preserve"> </w:t>
      </w:r>
      <w:r>
        <w:t xml:space="preserve">and training; continue platform scaffolding to completion; begin recording</w:t>
      </w:r>
      <w:r>
        <w:t xml:space="preserve"> </w:t>
      </w:r>
      <w:r>
        <w:t xml:space="preserve">hour estimates on new and existing issues.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print-3-phase-1-baseline-bake-off"/>
    <w:p>
      <w:pPr>
        <w:pStyle w:val="Heading2"/>
      </w:pPr>
      <w:r>
        <w:t xml:space="preserve">Sprint 3 — Phase 1 Baseline Bake-off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11–21 September 2026</w:t>
      </w:r>
    </w:p>
    <w:bookmarkStart w:id="26" w:name="sprint-goal-3"/>
    <w:p>
      <w:pPr>
        <w:pStyle w:val="Heading3"/>
      </w:pPr>
      <w:r>
        <w:t xml:space="preserve">Sprint Goal</w:t>
      </w:r>
    </w:p>
    <w:p>
      <w:pPr>
        <w:pStyle w:val="FirstParagraph"/>
      </w:pPr>
      <w:r>
        <w:t xml:space="preserve">Each team member implements and, where possible, trains one atomistic</w:t>
      </w:r>
      <w:r>
        <w:t xml:space="preserve"> </w:t>
      </w:r>
      <w:r>
        <w:t xml:space="preserve">model architecture against an identical dataset, split, and evaluation</w:t>
      </w:r>
      <w:r>
        <w:t xml:space="preserve"> </w:t>
      </w:r>
      <w:r>
        <w:t xml:space="preserve">protocol, so that the five resulting models can be fairly compared and</w:t>
      </w:r>
      <w:r>
        <w:t xml:space="preserve"> </w:t>
      </w:r>
      <w:r>
        <w:t xml:space="preserve">the strongest candidate selected as the Phase 1 baseline for later</w:t>
      </w:r>
      <w:r>
        <w:t xml:space="preserve"> </w:t>
      </w:r>
      <w:r>
        <w:t xml:space="preserve">uncertainty-modelling work.</w:t>
      </w:r>
    </w:p>
    <w:bookmarkEnd w:id="26"/>
    <w:bookmarkStart w:id="27" w:name="summary-3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This was the largest sprint to date, and reflected a deliberate expansion</w:t>
      </w:r>
      <w:r>
        <w:t xml:space="preserve"> </w:t>
      </w:r>
      <w:r>
        <w:t xml:space="preserve">of scope agreed by the team and supervisor: rather than a single shared</w:t>
      </w:r>
      <w:r>
        <w:t xml:space="preserve"> </w:t>
      </w:r>
      <w:r>
        <w:t xml:space="preserve">model, the team undertook a comparative bake-off of five established</w:t>
      </w:r>
      <w:r>
        <w:t xml:space="preserve"> </w:t>
      </w:r>
      <w:r>
        <w:t xml:space="preserve">architectures from the molecular machine-learning literature — MPNN,</w:t>
      </w:r>
      <w:r>
        <w:t xml:space="preserve"> </w:t>
      </w:r>
      <w:r>
        <w:t xml:space="preserve">SchNet, PaiNN, DimeNet++, and PhysNet — one per team member.</w:t>
      </w:r>
    </w:p>
    <w:p>
      <w:pPr>
        <w:pStyle w:val="BodyText"/>
      </w:pPr>
      <w:r>
        <w:rPr>
          <w:b/>
          <w:bCs/>
        </w:rPr>
        <w:t xml:space="preserve">Ruturaj Yashwant Bhosale</w:t>
      </w:r>
      <w:r>
        <w:t xml:space="preserve"> </w:t>
      </w:r>
      <w:r>
        <w:t xml:space="preserve">implemented the MPNN baseline and, alongside</w:t>
      </w:r>
      <w:r>
        <w:t xml:space="preserve"> </w:t>
      </w:r>
      <w:r>
        <w:t xml:space="preserve">it, the shared configuration system and training loop that the rest of</w:t>
      </w:r>
      <w:r>
        <w:t xml:space="preserve"> </w:t>
      </w:r>
      <w:r>
        <w:t xml:space="preserve">the team’s models now train through. In the course of this work, Ruturaj</w:t>
      </w:r>
      <w:r>
        <w:t xml:space="preserve"> </w:t>
      </w:r>
      <w:r>
        <w:t xml:space="preserve">identified and corrected a subtle but significant bug in the force</w:t>
      </w:r>
      <w:r>
        <w:t xml:space="preserve"> </w:t>
      </w:r>
      <w:r>
        <w:t xml:space="preserve">calculation: the model was computing forces from pre-stored edge features</w:t>
      </w:r>
      <w:r>
        <w:t xml:space="preserve"> </w:t>
      </w:r>
      <w:r>
        <w:t xml:space="preserve">with no gradient connection back to atomic positions, which would have</w:t>
      </w:r>
      <w:r>
        <w:t xml:space="preserve"> </w:t>
      </w:r>
      <w:r>
        <w:t xml:space="preserve">silently produced zero forces without raising an error.</w:t>
      </w:r>
    </w:p>
    <w:p>
      <w:pPr>
        <w:pStyle w:val="BodyText"/>
      </w:pPr>
      <w:r>
        <w:rPr>
          <w:b/>
          <w:bCs/>
        </w:rPr>
        <w:t xml:space="preserve">Alex Tanui</w:t>
      </w:r>
      <w:r>
        <w:t xml:space="preserve"> </w:t>
      </w:r>
      <w:r>
        <w:t xml:space="preserve">implemented the SchNet baseline, using continuous-filter</w:t>
      </w:r>
      <w:r>
        <w:t xml:space="preserve"> </w:t>
      </w:r>
      <w:r>
        <w:t xml:space="preserve">convolutions over the molecular graph, and trained it for the full 200-</w:t>
      </w:r>
      <w:r>
        <w:t xml:space="preserve"> </w:t>
      </w:r>
      <w:r>
        <w:t xml:space="preserve">epoch budget on the complete training dataset. This is currently the only</w:t>
      </w:r>
      <w:r>
        <w:t xml:space="preserve"> </w:t>
      </w:r>
      <w:r>
        <w:t xml:space="preserve">fully trained result in the bake-off evaluated under directly comparable</w:t>
      </w:r>
      <w:r>
        <w:t xml:space="preserve"> </w:t>
      </w:r>
      <w:r>
        <w:t xml:space="preserve">conditions: an energy mean absolute error of 0.0873 kcal/mol and a force</w:t>
      </w:r>
      <w:r>
        <w:t xml:space="preserve"> </w:t>
      </w:r>
      <w:r>
        <w:t xml:space="preserve">mean absolute error of 0.1114 kcal/mol per Ångström, with full training</w:t>
      </w:r>
      <w:r>
        <w:t xml:space="preserve"> </w:t>
      </w:r>
      <w:r>
        <w:t xml:space="preserve">and inference timing recorded. A detailed model card and an interactive</w:t>
      </w:r>
      <w:r>
        <w:t xml:space="preserve"> </w:t>
      </w:r>
      <w:r>
        <w:t xml:space="preserve">results dashboard were produced for this result. The same force-</w:t>
      </w:r>
      <w:r>
        <w:t xml:space="preserve"> </w:t>
      </w:r>
      <w:r>
        <w:t xml:space="preserve">calculation issue Ruturaj identified was independently found and</w:t>
      </w:r>
      <w:r>
        <w:t xml:space="preserve"> </w:t>
      </w:r>
      <w:r>
        <w:t xml:space="preserve">documented here, for the benefit of the remaining entries.</w:t>
      </w:r>
    </w:p>
    <w:p>
      <w:pPr>
        <w:pStyle w:val="BodyText"/>
      </w:pPr>
      <w:r>
        <w:rPr>
          <w:b/>
          <w:bCs/>
        </w:rPr>
        <w:t xml:space="preserve">Fazin Faizal</w:t>
      </w:r>
      <w:r>
        <w:t xml:space="preserve"> </w:t>
      </w:r>
      <w:r>
        <w:t xml:space="preserve">implemented the PaiNN baseline — an equivariant</w:t>
      </w:r>
      <w:r>
        <w:t xml:space="preserve"> </w:t>
      </w:r>
      <w:r>
        <w:t xml:space="preserve">architecture that, unlike the other four, represents directional</w:t>
      </w:r>
      <w:r>
        <w:t xml:space="preserve"> </w:t>
      </w:r>
      <w:r>
        <w:t xml:space="preserve">information between atoms rather than distance alone. Beyond the model</w:t>
      </w:r>
      <w:r>
        <w:t xml:space="preserve"> </w:t>
      </w:r>
      <w:r>
        <w:t xml:space="preserve">itself, Fazin built two pieces of shared infrastructure that the whole</w:t>
      </w:r>
      <w:r>
        <w:t xml:space="preserve"> </w:t>
      </w:r>
      <w:r>
        <w:t xml:space="preserve">team now depends on: a model-agnostic evaluation harness, and a model</w:t>
      </w:r>
      <w:r>
        <w:t xml:space="preserve"> </w:t>
      </w:r>
      <w:r>
        <w:t xml:space="preserve">registry standardising how a trained checkpoint records which architecture</w:t>
      </w:r>
      <w:r>
        <w:t xml:space="preserve"> </w:t>
      </w:r>
      <w:r>
        <w:t xml:space="preserve">produced it. Extensive automated tests, including checks of the model’s</w:t>
      </w:r>
      <w:r>
        <w:t xml:space="preserve"> </w:t>
      </w:r>
      <w:r>
        <w:t xml:space="preserve">rotational-equivariance properties, accompany this work. Training was not</w:t>
      </w:r>
      <w:r>
        <w:t xml:space="preserve"> </w:t>
      </w:r>
      <w:r>
        <w:t xml:space="preserve">yet completed at the time of writing, as the shared training loop was not</w:t>
      </w:r>
      <w:r>
        <w:t xml:space="preserve"> </w:t>
      </w:r>
      <w:r>
        <w:t xml:space="preserve">available until later in the sprint.</w:t>
      </w:r>
    </w:p>
    <w:p>
      <w:pPr>
        <w:pStyle w:val="BodyText"/>
      </w:pPr>
      <w:r>
        <w:rPr>
          <w:b/>
          <w:bCs/>
        </w:rPr>
        <w:t xml:space="preserve">Dongxiao Wu</w:t>
      </w:r>
      <w:r>
        <w:t xml:space="preserve"> </w:t>
      </w:r>
      <w:r>
        <w:t xml:space="preserve">implemented the DimeNet++ baseline and carried out an</w:t>
      </w:r>
      <w:r>
        <w:t xml:space="preserve"> </w:t>
      </w:r>
      <w:r>
        <w:t xml:space="preserve">in-depth training analysis across multiple epoch budgets, including</w:t>
      </w:r>
      <w:r>
        <w:t xml:space="preserve"> </w:t>
      </w:r>
      <w:r>
        <w:t xml:space="preserve">dedicated investigations into energy prediction bias and calibration. This</w:t>
      </w:r>
      <w:r>
        <w:t xml:space="preserve"> </w:t>
      </w:r>
      <w:r>
        <w:t xml:space="preserve">analysis was conducted on the CCSD(T) level of theory for ethanol, a</w:t>
      </w:r>
      <w:r>
        <w:t xml:space="preserve"> </w:t>
      </w:r>
      <w:r>
        <w:t xml:space="preserve">smaller and higher-accuracy reference dataset than the DFT-level data used</w:t>
      </w:r>
      <w:r>
        <w:t xml:space="preserve"> </w:t>
      </w:r>
      <w:r>
        <w:t xml:space="preserve">for the other four models; results from this entry will need to be</w:t>
      </w:r>
      <w:r>
        <w:t xml:space="preserve"> </w:t>
      </w:r>
      <w:r>
        <w:t xml:space="preserve">re-run on the shared dataset before they are directly comparable to the</w:t>
      </w:r>
      <w:r>
        <w:t xml:space="preserve"> </w:t>
      </w:r>
      <w:r>
        <w:t xml:space="preserve">rest of the bake-off.</w:t>
      </w:r>
    </w:p>
    <w:p>
      <w:pPr>
        <w:pStyle w:val="BodyText"/>
      </w:pPr>
      <w:r>
        <w:rPr>
          <w:b/>
          <w:bCs/>
        </w:rPr>
        <w:t xml:space="preserve">Shijin Mathew</w:t>
      </w:r>
      <w:r>
        <w:t xml:space="preserve"> </w:t>
      </w:r>
      <w:r>
        <w:t xml:space="preserve">implemented the PhysNet baseline, including comprehensive</w:t>
      </w:r>
      <w:r>
        <w:t xml:space="preserve"> </w:t>
      </w:r>
      <w:r>
        <w:t xml:space="preserve">unit testing, and trained it on a representative subset of the data due to</w:t>
      </w:r>
      <w:r>
        <w:t xml:space="preserve"> </w:t>
      </w:r>
      <w:r>
        <w:t xml:space="preserve">CPU training-time constraints identified during the sprint (a full run was</w:t>
      </w:r>
      <w:r>
        <w:t xml:space="preserve"> </w:t>
      </w:r>
      <w:r>
        <w:t xml:space="preserve">estimated at several days on the available hardware). Shijin also</w:t>
      </w:r>
      <w:r>
        <w:t xml:space="preserve"> </w:t>
      </w:r>
      <w:r>
        <w:t xml:space="preserve">conducted integration testing across the team’s branches, identifying and</w:t>
      </w:r>
      <w:r>
        <w:t xml:space="preserve"> </w:t>
      </w:r>
      <w:r>
        <w:t xml:space="preserve">documenting an interface inconsistency between two team members’ work</w:t>
      </w:r>
      <w:r>
        <w:t xml:space="preserve"> </w:t>
      </w:r>
      <w:r>
        <w:t xml:space="preserve">before it could affect downstream results.</w:t>
      </w:r>
    </w:p>
    <w:bookmarkEnd w:id="27"/>
    <w:bookmarkStart w:id="28" w:name="deliverable-3"/>
    <w:p>
      <w:pPr>
        <w:pStyle w:val="Heading3"/>
      </w:pPr>
      <w:r>
        <w:t xml:space="preserve">Deliverable</w:t>
      </w:r>
    </w:p>
    <w:p>
      <w:pPr>
        <w:pStyle w:val="FirstParagraph"/>
      </w:pPr>
      <w:r>
        <w:t xml:space="preserve">Five implemented model architectures, each conforming to a shared</w:t>
      </w:r>
      <w:r>
        <w:t xml:space="preserve"> </w:t>
      </w:r>
      <w:r>
        <w:t xml:space="preserve">interface; a shared training and evaluation harness and model registry,</w:t>
      </w:r>
      <w:r>
        <w:t xml:space="preserve"> </w:t>
      </w:r>
      <w:r>
        <w:t xml:space="preserve">neither of which existed at the start of the sprint; one fully trained and</w:t>
      </w:r>
      <w:r>
        <w:t xml:space="preserve"> </w:t>
      </w:r>
      <w:r>
        <w:t xml:space="preserve">directly comparable result (SchNet); and three further results at varying</w:t>
      </w:r>
      <w:r>
        <w:t xml:space="preserve"> </w:t>
      </w:r>
      <w:r>
        <w:t xml:space="preserve">stages of completion, each documented transparently with respect to its</w:t>
      </w:r>
      <w:r>
        <w:t xml:space="preserve"> </w:t>
      </w:r>
      <w:r>
        <w:t xml:space="preserve">comparability to the others.</w:t>
      </w:r>
    </w:p>
    <w:bookmarkEnd w:id="28"/>
    <w:bookmarkStart w:id="29" w:name="retrospective-3"/>
    <w:p>
      <w:pPr>
        <w:pStyle w:val="Heading3"/>
      </w:pPr>
      <w:r>
        <w:t xml:space="preserve">Retrospective</w:t>
      </w:r>
    </w:p>
    <w:p>
      <w:pPr>
        <w:pStyle w:val="FirstParagraph"/>
      </w:pPr>
      <w:r>
        <w:rPr>
          <w:b/>
          <w:bCs/>
        </w:rPr>
        <w:t xml:space="preserve">What went well:</w:t>
      </w:r>
      <w:r>
        <w:t xml:space="preserve"> </w:t>
      </w:r>
      <w:r>
        <w:t xml:space="preserve">The architectural discipline established in Sprint 1</w:t>
      </w:r>
      <w:r>
        <w:t xml:space="preserve"> </w:t>
      </w:r>
      <w:r>
        <w:t xml:space="preserve">allowed five team members to build five different models in parallel with</w:t>
      </w:r>
      <w:r>
        <w:t xml:space="preserve"> </w:t>
      </w:r>
      <w:r>
        <w:t xml:space="preserve">no interface conflicts. The team’s quality-assurance process functioned</w:t>
      </w:r>
      <w:r>
        <w:t xml:space="preserve"> </w:t>
      </w:r>
      <w:r>
        <w:t xml:space="preserve">well in practice: the same critical bug — forces silently computed with no</w:t>
      </w:r>
      <w:r>
        <w:t xml:space="preserve"> </w:t>
      </w:r>
      <w:r>
        <w:t xml:space="preserve">gradient path to atomic positions — was independently identified and</w:t>
      </w:r>
      <w:r>
        <w:t xml:space="preserve"> </w:t>
      </w:r>
      <w:r>
        <w:t xml:space="preserve">documented by three different team members, each flagging it for the</w:t>
      </w:r>
      <w:r>
        <w:t xml:space="preserve"> </w:t>
      </w:r>
      <w:r>
        <w:t xml:space="preserve">benefit of the others rather than treating it as solved once found.</w:t>
      </w:r>
      <w:r>
        <w:t xml:space="preserve"> </w:t>
      </w:r>
      <w:r>
        <w:t xml:space="preserve">Two team members built shared infrastructure beyond their own ticket’s</w:t>
      </w:r>
      <w:r>
        <w:t xml:space="preserve"> </w:t>
      </w:r>
      <w:r>
        <w:t xml:space="preserve">scope because they recognised gaps that would otherwise have affected</w:t>
      </w:r>
      <w:r>
        <w:t xml:space="preserve"> </w:t>
      </w:r>
      <w:r>
        <w:t xml:space="preserve">others’ work.</w:t>
      </w:r>
    </w:p>
    <w:p>
      <w:pPr>
        <w:pStyle w:val="BodyText"/>
      </w:pPr>
      <w:r>
        <w:rPr>
          <w:b/>
          <w:bCs/>
        </w:rPr>
        <w:t xml:space="preserve">What could be improved:</w:t>
      </w:r>
      <w:r>
        <w:t xml:space="preserve"> </w:t>
      </w:r>
      <w:r>
        <w:t xml:space="preserve">The bake-off’s comparison is not yet on equal</w:t>
      </w:r>
      <w:r>
        <w:t xml:space="preserve"> </w:t>
      </w:r>
      <w:r>
        <w:t xml:space="preserve">footing across all five entries — only the SchNet result is trained on the</w:t>
      </w:r>
      <w:r>
        <w:t xml:space="preserve"> </w:t>
      </w:r>
      <w:r>
        <w:t xml:space="preserve">full shared dataset for the full training budget. A fair comparison, and</w:t>
      </w:r>
      <w:r>
        <w:t xml:space="preserve"> </w:t>
      </w:r>
      <w:r>
        <w:t xml:space="preserve">the selection of a Phase 1 baseline, depends on bringing the remaining</w:t>
      </w:r>
      <w:r>
        <w:t xml:space="preserve"> </w:t>
      </w:r>
      <w:r>
        <w:t xml:space="preserve">entries onto comparable terms. Available compute capacity (CPU-only</w:t>
      </w:r>
      <w:r>
        <w:t xml:space="preserve"> </w:t>
      </w:r>
      <w:r>
        <w:t xml:space="preserve">training) proved to be a tighter constraint than anticipated and should be</w:t>
      </w:r>
      <w:r>
        <w:t xml:space="preserve"> </w:t>
      </w:r>
      <w:r>
        <w:t xml:space="preserve">factored into planning for Phase 2, where training cost is expected to</w:t>
      </w:r>
      <w:r>
        <w:t xml:space="preserve"> </w:t>
      </w:r>
      <w:r>
        <w:t xml:space="preserve">increase further.</w:t>
      </w:r>
    </w:p>
    <w:p>
      <w:pPr>
        <w:pStyle w:val="BodyText"/>
      </w:pPr>
      <w:r>
        <w:rPr>
          <w:b/>
          <w:bCs/>
        </w:rPr>
        <w:t xml:space="preserve">Action items for next sprint:</w:t>
      </w:r>
      <w:r>
        <w:t xml:space="preserve"> </w:t>
      </w:r>
      <w:r>
        <w:t xml:space="preserve">Complete training for PaiNN and MPNN</w:t>
      </w:r>
      <w:r>
        <w:t xml:space="preserve"> </w:t>
      </w:r>
      <w:r>
        <w:t xml:space="preserve">through the now-available shared training loop; re-run the DimeNet++</w:t>
      </w:r>
      <w:r>
        <w:t xml:space="preserve"> </w:t>
      </w:r>
      <w:r>
        <w:t xml:space="preserve">baseline on the shared dataset; agree a consistent, realistic training</w:t>
      </w:r>
      <w:r>
        <w:t xml:space="preserve"> </w:t>
      </w:r>
      <w:r>
        <w:t xml:space="preserve">budget for PhysNet; and consolidate the team’s work, currently spread</w:t>
      </w:r>
      <w:r>
        <w:t xml:space="preserve"> </w:t>
      </w:r>
      <w:r>
        <w:t xml:space="preserve">across five separate branches, into the main branch.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sprint-4-phase-2-initiation-in-progress"/>
    <w:p>
      <w:pPr>
        <w:pStyle w:val="Heading2"/>
      </w:pPr>
      <w:r>
        <w:t xml:space="preserve">Sprint 4 — Phase 2 Initiation (In Progress)</w:t>
      </w:r>
    </w:p>
    <w:p>
      <w:pPr>
        <w:pStyle w:val="FirstParagraph"/>
      </w:pPr>
      <w:r>
        <w:rPr>
          <w:b/>
          <w:bCs/>
        </w:rPr>
        <w:t xml:space="preserve">Dates:</w:t>
      </w:r>
      <w:r>
        <w:t xml:space="preserve"> </w:t>
      </w:r>
      <w:r>
        <w:t xml:space="preserve">22 September – 3 October 2026. This sprint is in progress at</w:t>
      </w:r>
      <w:r>
        <w:t xml:space="preserve"> </w:t>
      </w:r>
      <w:r>
        <w:t xml:space="preserve">the time of writing; the summary below reflects the project’s status as</w:t>
      </w:r>
      <w:r>
        <w:t xml:space="preserve"> </w:t>
      </w:r>
      <w:r>
        <w:t xml:space="preserve">of 1 October 2026 and will be updated at the sprint’s close.</w:t>
      </w:r>
    </w:p>
    <w:bookmarkStart w:id="31" w:name="sprint-goal-4"/>
    <w:p>
      <w:pPr>
        <w:pStyle w:val="Heading3"/>
      </w:pPr>
      <w:r>
        <w:t xml:space="preserve">Sprint Goal</w:t>
      </w:r>
    </w:p>
    <w:p>
      <w:pPr>
        <w:pStyle w:val="FirstParagraph"/>
      </w:pPr>
      <w:r>
        <w:t xml:space="preserve">Bring the Phase 1 bake-off to a fully comparable conclusion, and begin</w:t>
      </w:r>
      <w:r>
        <w:t xml:space="preserve"> </w:t>
      </w:r>
      <w:r>
        <w:t xml:space="preserve">Phase 2 by implementing BLIP-style weight-space uncertainty on top of the</w:t>
      </w:r>
      <w:r>
        <w:t xml:space="preserve"> </w:t>
      </w:r>
      <w:r>
        <w:t xml:space="preserve">selected Phase 1 baseline.</w:t>
      </w:r>
    </w:p>
    <w:bookmarkEnd w:id="31"/>
    <w:bookmarkStart w:id="32" w:name="summary-4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Work this sprint is proceeding on two fronts. First, completing the</w:t>
      </w:r>
      <w:r>
        <w:t xml:space="preserve"> </w:t>
      </w:r>
      <w:r>
        <w:t xml:space="preserve">Phase 1 convergence work carried over from Sprint 3 — bringing the</w:t>
      </w:r>
      <w:r>
        <w:t xml:space="preserve"> </w:t>
      </w:r>
      <w:r>
        <w:t xml:space="preserve">remaining model entries onto comparable footing. Second, beginning</w:t>
      </w:r>
      <w:r>
        <w:t xml:space="preserve"> </w:t>
      </w:r>
      <w:r>
        <w:t xml:space="preserve">Phase 2: Ruturaj Yashwant Bhosale has begun implementing the BLIP</w:t>
      </w:r>
      <w:r>
        <w:t xml:space="preserve"> </w:t>
      </w:r>
      <w:r>
        <w:t xml:space="preserve">mechanism, which introduces input-dependent stochasticity into the</w:t>
      </w:r>
      <w:r>
        <w:t xml:space="preserve"> </w:t>
      </w:r>
      <w:r>
        <w:t xml:space="preserve">model’s weights to produce calibratable uncertainty estimates. Fazin</w:t>
      </w:r>
      <w:r>
        <w:t xml:space="preserve"> </w:t>
      </w:r>
      <w:r>
        <w:t xml:space="preserve">Faizal is profiling compute requirements ahead of the heavier Monte Carlo</w:t>
      </w:r>
      <w:r>
        <w:t xml:space="preserve"> </w:t>
      </w:r>
      <w:r>
        <w:t xml:space="preserve">sampling that Phase 2 evaluation requires, directly applying the</w:t>
      </w:r>
      <w:r>
        <w:t xml:space="preserve"> </w:t>
      </w:r>
      <w:r>
        <w:t xml:space="preserve">compute-planning lesson identified in the Sprint 3 retrospective. The</w:t>
      </w:r>
      <w:r>
        <w:t xml:space="preserve"> </w:t>
      </w:r>
      <w:r>
        <w:t xml:space="preserve">remaining Phase 2 tasks — implementing uncertainty-quality metrics and</w:t>
      </w:r>
      <w:r>
        <w:t xml:space="preserve"> </w:t>
      </w:r>
      <w:r>
        <w:t xml:space="preserve">wiring uncertainty estimates into the platform — are correctly sequenced</w:t>
      </w:r>
      <w:r>
        <w:t xml:space="preserve"> </w:t>
      </w:r>
      <w:r>
        <w:t xml:space="preserve">behind this foundational work and have not yet started.</w:t>
      </w:r>
    </w:p>
    <w:bookmarkEnd w:id="32"/>
    <w:bookmarkStart w:id="33" w:name="deliverable-in-progress"/>
    <w:p>
      <w:pPr>
        <w:pStyle w:val="Heading3"/>
      </w:pPr>
      <w:r>
        <w:t xml:space="preserve">Deliverable (in progress)</w:t>
      </w:r>
    </w:p>
    <w:p>
      <w:pPr>
        <w:pStyle w:val="FirstParagraph"/>
      </w:pPr>
      <w:r>
        <w:t xml:space="preserve">No Phase 2 implementation has yet landed in the shared codebase as of this</w:t>
      </w:r>
      <w:r>
        <w:t xml:space="preserve"> </w:t>
      </w:r>
      <w:r>
        <w:t xml:space="preserve">report. The team’s near-term deliverable is a finalised, directly</w:t>
      </w:r>
      <w:r>
        <w:t xml:space="preserve"> </w:t>
      </w:r>
      <w:r>
        <w:t xml:space="preserve">comparable Phase 1 result set, which the Phase 2 work depends on.</w:t>
      </w:r>
    </w:p>
    <w:bookmarkEnd w:id="33"/>
    <w:bookmarkStart w:id="34" w:name="retrospective-interim"/>
    <w:p>
      <w:pPr>
        <w:pStyle w:val="Heading3"/>
      </w:pPr>
      <w:r>
        <w:t xml:space="preserve">Retrospective (interim)</w:t>
      </w:r>
    </w:p>
    <w:p>
      <w:pPr>
        <w:pStyle w:val="FirstParagraph"/>
      </w:pPr>
      <w:r>
        <w:rPr>
          <w:b/>
          <w:bCs/>
        </w:rPr>
        <w:t xml:space="preserve">What went well:</w:t>
      </w:r>
      <w:r>
        <w:t xml:space="preserve"> </w:t>
      </w:r>
      <w:r>
        <w:t xml:space="preserve">Dependencies between Phase 2 tasks have been correctly</w:t>
      </w:r>
      <w:r>
        <w:t xml:space="preserve"> </w:t>
      </w:r>
      <w:r>
        <w:t xml:space="preserve">sequenced, so no team member has begun work that depends on an unfinished</w:t>
      </w:r>
      <w:r>
        <w:t xml:space="preserve"> </w:t>
      </w:r>
      <w:r>
        <w:t xml:space="preserve">prerequisite. The compute-planning concern raised in Sprint 3 is being</w:t>
      </w:r>
      <w:r>
        <w:t xml:space="preserve"> </w:t>
      </w:r>
      <w:r>
        <w:t xml:space="preserve">acted on proactively this sprint rather than being rediscovered under</w:t>
      </w:r>
      <w:r>
        <w:t xml:space="preserve"> </w:t>
      </w:r>
      <w:r>
        <w:t xml:space="preserve">time pressure.</w:t>
      </w:r>
    </w:p>
    <w:p>
      <w:pPr>
        <w:pStyle w:val="BodyText"/>
      </w:pPr>
      <w:r>
        <w:rPr>
          <w:b/>
          <w:bCs/>
        </w:rPr>
        <w:t xml:space="preserve">What could be improved:</w:t>
      </w:r>
      <w:r>
        <w:t xml:space="preserve"> </w:t>
      </w:r>
      <w:r>
        <w:t xml:space="preserve">Carrying Sprint 3’s unfinished convergence</w:t>
      </w:r>
      <w:r>
        <w:t xml:space="preserve"> </w:t>
      </w:r>
      <w:r>
        <w:t xml:space="preserve">work into Sprint 4 without re-scoping it explicitly has made it harder to</w:t>
      </w:r>
      <w:r>
        <w:t xml:space="preserve"> </w:t>
      </w:r>
      <w:r>
        <w:t xml:space="preserve">track in the project backlog. This is being corrected going forward.</w:t>
      </w:r>
    </w:p>
    <w:p>
      <w:pPr>
        <w:pStyle w:val="BodyText"/>
      </w:pPr>
      <w:r>
        <w:rPr>
          <w:b/>
          <w:bCs/>
        </w:rPr>
        <w:t xml:space="preserve">Action items for next sprint:</w:t>
      </w:r>
      <w:r>
        <w:t xml:space="preserve"> </w:t>
      </w:r>
      <w:r>
        <w:t xml:space="preserve">Finalise the Phase 1 comparison and</w:t>
      </w:r>
      <w:r>
        <w:t xml:space="preserve"> </w:t>
      </w:r>
      <w:r>
        <w:t xml:space="preserve">formally select the baseline architecture; land the BLIP implementation</w:t>
      </w:r>
      <w:r>
        <w:t xml:space="preserve"> </w:t>
      </w:r>
      <w:r>
        <w:t xml:space="preserve">against the shared model interface; and continue closing the outstanding</w:t>
      </w:r>
      <w:r>
        <w:t xml:space="preserve"> </w:t>
      </w:r>
      <w:r>
        <w:t xml:space="preserve">hour-estimate gap in the project’s Jira tracking, which remains the</w:t>
      </w:r>
      <w:r>
        <w:t xml:space="preserve"> </w:t>
      </w:r>
      <w:r>
        <w:t xml:space="preserve">team’s most consistent process improvement item across every sprint to</w:t>
      </w:r>
      <w:r>
        <w:t xml:space="preserve"> </w:t>
      </w:r>
      <w:r>
        <w:t xml:space="preserve">date.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-and-outlook"/>
    <w:p>
      <w:pPr>
        <w:pStyle w:val="Heading2"/>
      </w:pPr>
      <w:r>
        <w:t xml:space="preserve">Summary and Outlook</w:t>
      </w:r>
    </w:p>
    <w:p>
      <w:pPr>
        <w:pStyle w:val="FirstParagraph"/>
      </w:pPr>
      <w:r>
        <w:t xml:space="preserve">Across Sprints 0 through 4, the team has established a working</w:t>
      </w:r>
      <w:r>
        <w:t xml:space="preserve"> </w:t>
      </w:r>
      <w:r>
        <w:t xml:space="preserve">architecture, built and validated a complete data pipeline, and delivered</w:t>
      </w:r>
      <w:r>
        <w:t xml:space="preserve"> </w:t>
      </w:r>
      <w:r>
        <w:t xml:space="preserve">a comparative evaluation of five candidate model architectures for</w:t>
      </w:r>
      <w:r>
        <w:t xml:space="preserve"> </w:t>
      </w:r>
      <w:r>
        <w:t xml:space="preserve">Phase 1, with one — SchNet — fully trained and evaluated under controlled</w:t>
      </w:r>
      <w:r>
        <w:t xml:space="preserve"> </w:t>
      </w:r>
      <w:r>
        <w:t xml:space="preserve">conditions. Phase 2 work has begun, building directly on the Phase 1</w:t>
      </w:r>
      <w:r>
        <w:t xml:space="preserve"> </w:t>
      </w:r>
      <w:r>
        <w:t xml:space="preserve">infrastructure.</w:t>
      </w:r>
    </w:p>
    <w:p>
      <w:pPr>
        <w:pStyle w:val="BodyText"/>
      </w:pPr>
      <w:r>
        <w:t xml:space="preserve">The team’s main priorities heading into the next sprint are: completing a</w:t>
      </w:r>
      <w:r>
        <w:t xml:space="preserve"> </w:t>
      </w:r>
      <w:r>
        <w:t xml:space="preserve">fully comparable Phase 1 result set across all five architectures,</w:t>
      </w:r>
      <w:r>
        <w:t xml:space="preserve"> </w:t>
      </w:r>
      <w:r>
        <w:t xml:space="preserve">formally selecting the Phase 1 baseline, and progressing the Phase 2</w:t>
      </w:r>
      <w:r>
        <w:t xml:space="preserve"> </w:t>
      </w:r>
      <w:r>
        <w:t xml:space="preserve">implementation. Process improvements identified across these five sprints</w:t>
      </w:r>
      <w:r>
        <w:t xml:space="preserve"> </w:t>
      </w:r>
      <w:r>
        <w:t xml:space="preserve">— principally, consistent hour estimation in Jira to support accurate</w:t>
      </w:r>
      <w:r>
        <w:t xml:space="preserve"> </w:t>
      </w:r>
      <w:r>
        <w:t xml:space="preserve">burn-up reporting, and more frequent consolidation of team members’</w:t>
      </w:r>
      <w:r>
        <w:t xml:space="preserve"> </w:t>
      </w:r>
      <w:r>
        <w:t xml:space="preserve">branches into the main codebase — are being carried forward as standing</w:t>
      </w:r>
      <w:r>
        <w:t xml:space="preserve"> </w:t>
      </w:r>
      <w:r>
        <w:t xml:space="preserve">action items.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Progress Report — PG-S2-47</dc:title>
  <dc:creator/>
  <cp:keywords/>
  <dcterms:created xsi:type="dcterms:W3CDTF">2026-10-01T06:43:37Z</dcterms:created>
  <dcterms:modified xsi:type="dcterms:W3CDTF">2026-10-01T06:43:37Z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