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Ministerul Educa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ţiei și Cercetării al Republicii Moldova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Universitatea Tehnic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a Moldovei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Facultatea Calculatoare, Informatic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şi Microelectronică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6"/>
          <w:shd w:fill="auto" w:val="clear"/>
        </w:rPr>
        <w:t xml:space="preserve">RAPORT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Lucrare de laborator Nr.2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 la Structuri de Date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36"/>
          <w:shd w:fill="auto" w:val="clear"/>
        </w:rPr>
        <w:t xml:space="preserve">și Algoritmi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Tema: Algoritmi de prelucrare a fi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șierelor binare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efectuat:</w:t>
        <w:tab/>
        <w:tab/>
        <w:tab/>
        <w:tab/>
        <w:tab/>
        <w:tab/>
        <w:tab/>
        <w:tab/>
        <w:tab/>
        <w:tab/>
        <w:t xml:space="preserve">st. gr. SI-212</w:t>
        <w:tab/>
        <w:tab/>
        <w:tab/>
        <w:tab/>
        <w:tab/>
        <w:tab/>
        <w:tab/>
        <w:tab/>
        <w:tab/>
        <w:tab/>
        <w:tab/>
        <w:tab/>
        <w:t xml:space="preserve">Boboc Sandu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verificat:</w:t>
        <w:tab/>
        <w:t xml:space="preserve">                                         </w:t>
        <w:tab/>
        <w:tab/>
        <w:tab/>
        <w:tab/>
        <w:tab/>
        <w:tab/>
        <w:t xml:space="preserve">lect. asist.</w:t>
        <w:tab/>
        <w:tab/>
        <w:tab/>
        <w:tab/>
        <w:tab/>
        <w:tab/>
        <w:tab/>
        <w:tab/>
        <w:tab/>
        <w:tab/>
        <w:tab/>
        <w:t xml:space="preserve">Mititelu Vitalii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şinău 2022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Scopul: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Programarea algoritmilor de prelucrare a 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șierelor binare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 utilizarea structurilor, func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țiilor, pointerilor, alocării dinamice a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memoriei în limbajul C.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Sarcina: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Pentru 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șierele binare cu elemente de tip structură (conform variantelor) să se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șeze la ecran următorul meniu de opțiuni: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Crearea unui 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șier binar nou, introducerea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âmpurilor structurilor de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 tastatur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și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înscrierea lor în acest 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șier.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Afi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șarea elementelor fișierului binar la ecran.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ăugarea unei structuri noi la sf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âr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șit de fișier.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Modificarea unei structuri a 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șierului.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ăutarea după un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âmp al structurii în 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șier.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Sortarea structurilor 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șierului după un careva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âmp.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Eliminarea unei structuri din fi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șier.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Ștergerea fișierului de pe disc (la dorință)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0. Ie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șire din program.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ă se elaboreze funcțiile pentru implementarea opțiunilor meniului. </w:t>
      </w:r>
    </w:p>
    <w:p>
      <w:pPr>
        <w:spacing w:before="0" w:after="0" w:line="240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Varianta 2:</w:t>
      </w:r>
    </w:p>
    <w:p>
      <w:pPr>
        <w:spacing w:before="0" w:after="0" w:line="240"/>
        <w:ind w:right="0" w:left="0" w:firstLine="708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Structura Film cu câmpurile: denumirea,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țara, regizorul, genul filmului, anul.</w:t>
      </w:r>
    </w:p>
    <w:p>
      <w:pPr>
        <w:spacing w:before="0" w:after="0" w:line="240"/>
        <w:ind w:right="0" w:left="0" w:firstLine="708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8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Rezumat: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Introducere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Un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 este o structură dinamică, situată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memoria secundar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ă (pe disk-uri). Limbajul C permite operarea cu fişiere: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de tip text - un astfel de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 conţine o succesiune de linii, separate prin new line ('\n')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de tip binar - un astfel de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 conţine o succesiune de octeti, fără nici o structură.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Prelucrarea unui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 presupune asocierea acestuia cu un canal de I/E (numit flux sau stream). Există trei canale predefinite, care se deschid automat la lansarea unui program: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stdin -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 de intrare, text, este intrarea standard - tastatura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stdout -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 de iesire, text, este ieşirea standard - ecranul monitorului.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stderr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 de iesire, text, este ieşirea standard unde sunt scris mesajele de eroare - ecran.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Pentru a prelucra un fi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şier, trebuie parcurse următoarele etape: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se define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şte o variabilă de tip FILE* pentru accesarea fişierului; FILE este un tip structură definit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&lt;stdio.h&gt;, care con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ţine informaţii referitoare la fişier şi la tamponul de transfer de date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între memoria central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ă şi fişier (adresa, lungimea tamponului, modul de utilizare a fişierului, indicator de sf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ârsit, de pozi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ţie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şier). Puteți citi mai multe aici 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se deschide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şierul pentru un anumit mod de acces, folosind funcţia de bibliotecă fopen, care realizează şi asocierea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între variabila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 şi numele extern al fişierului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se prelucreaz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ă fişierul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citire/scriere cu func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ţiile specifice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se închide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şierul folosind funcţia de bibliotecă fclose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Func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ții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Mai jos se prezint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ă restul funcţiilor de prelucrare a fişierelor. Pentru documentația oficială puteți citi aici.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fopen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FILE *fopen(const char *filename, const char *mod);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deschide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şierul cu numele filename pentru acces de tip mod.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Returneaz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ă pointer la fişier sau NULL dacă fişierul nu poate fi deschis; valoarea returnată este memorată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variabila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şier, care a fost declarată pentru accesarea lui.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Modul de deschidere poate fi: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“r” - readonly , este permis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ă doar citirea dintr-un fişier existent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“w” - write, creaz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ă un nou fişier, sau dacă există deja, distruge vechiul continut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“a” - append, deschide pentru scriere un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 existent ( scrierea se va face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continuarea informa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ţiei deja existente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şier, deci pointerul de acces se plasează la sf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âr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şitul fişierului 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“+” - permite scrierea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 citirea - actualizare (ex: “r+”, “w+”, “a+”).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Între read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 write trebuie repoziţionat cursorul de acces printr-un apel la fseek.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“b” - specific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ă fişier de tip binar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“t” - specific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ă fişier de tip text (implicit), la care se face automat conversia CR-LF(“\n\f”)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sau din CR ('\n').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fclose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int fclose(FILE *pFile);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închide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şierul asociat cu variabila pFile şi eliberează zona tampon; returnează 0 la succes, EOF (end of file) la eroare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fseek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int fseek(FILE *pFile, long offset, int whence);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repozi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ţionează pointerul asociat fişierului pFile; offset - numărul de octeţi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între pozi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ţia dată de whence şi noua poziţie.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whence - are una din cele trei valori posibile: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SEEK_SET = 0 - 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ăutarea se face de la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începutul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şierului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SEEK_CUR = 1 - 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ăutare din poziţia curentă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SEEK_END = 2 - 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ăutare de la sf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âr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şitul fişierului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ftell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long ftell(FILE *pFile);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întoarce pozi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ţia curentă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cadrul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șierului asociat cu pFile.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fgetpos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int fgetpos(FILE *pFile, fpos_t *ptr);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aceast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ă funcţie memorează poziţia curentă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variabila ptr în cadrul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şierului asociat cu pFile (ptr va putea fi folosit ulterior cu funcţia fsetpos).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fsetpos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int fsetpos(FILE *pFile, const fpos_t *ptr);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aceast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ă funcţie setează poziţia curentă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şierul asociat cu pFile la valoarea ptr, obţinută anterior prin funcţia fgetpos.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feof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int feof(FILE *fis);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returneaz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ă 0 dacă nu s-a detectat sf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âr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şit de fişier la ultima operaţie de citire, respectiv o valoare nenulă (adevărată) pentru sf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âr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şit de fişier.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freopen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FILE* freopen(const char *filename, const char *mode, FILE *fp);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se închide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şierul fp, se deschide fişierul cu numele filename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modul mode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 acesta se asociază la fp; se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întoarce fp sau NULL în caz de eroare.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fflush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int fflush(FILE *fp);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Aceast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ă funcţie se utilizează pentru fişierele deschise pentru scriere şi are ca efect scrierea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 a datelor din bufferul asociat acestuia, care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înca nu au fost puse în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Citirea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 scrierea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în/din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Citirea/scrierea în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şiere se poate face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dou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ă moduri (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func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ție de tipul fişierului):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mod text sau în mod binar. Principalele diferen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ţe dintre cele două moduri sunt: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modul text, la sfarsitul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şierului se pune un caracter suplimentar, care indică sf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âr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şitul de fişier.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DOS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 Windows se utilizează caracterul cu codul ASCII 26 (Ctrl-Z), iar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Unix se utilizeaz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ă caracterul cu codul ASCII 4. Dacă citim un fişier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mod text, citirea se va opri la intâlnirea acestui caracter, chiar dac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ă mai există şi alte caractere după el.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modul binar nu exist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ă caracter de sf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âr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şit de fişier (mai precis, caracterul cu codul 26, respectiv 4, este tratat la fel ca şi celelalte caractere).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DOS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 Windows,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modul text, sfâr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şitul de linie este reprezentat prin două caractere, CR (Carriage Return, cod ASCII 13) şi LF (Line Feed, cod ASCII 10). Atunci 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ând în modul text scriem un caracter '\n' (LF) în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şier, acesta va fi convertit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într-o secvent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ă de 2 caractere CR şi LF. 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ând citim în mod text dintr-un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şier, secvenţa CR, LF este convertită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într-un '\n' (LF). În Unix, sfâr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şitul de linie este reprezentat doar prin caracterul LF.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mod binar, atât în DOS-Windows cât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Unix, sfâr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şitul de linie este reprezentat doar prin caracterul LF.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Modul binar se utilizeaz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ă de obicei pentru a scrie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şier datele exact aşa cum sunt reprezentate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memorie (cu functiile fread, fwrite) - de exemplu pentru un num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ăr intreg se va scrie reprezentarea internă a acestuia, pe 2 sau pe 4 octeti.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Modul text este utilizat mai ales pentru scrierea cu format (cu func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ţiile fprintf, fscanf) -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cazul acesta pentru un num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ăr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întreg se vor scrie caracterele ASCII utilizate pentru a reprezenta cifrele acestuia (adic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ă un şir de caractere cum ar fi “1” sau “542”).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Citire/scriere cu format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int fprintf(FILE *fp, const char *format, ...);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int fscanf(FILE *fp, const char *format, ...);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Func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ţiile sunt utilizate pentru citire/scriere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în mod text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şi sunt asemănătoare cu printf/scanf (diferenţa fiind că trebuie dat pointerul la fişier ca prim parametru).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Codul deplin al programului: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#include &lt;string.h&gt;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typedef struct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char denumirea[20];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char tara[20];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char regizorul[20];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float genul[20];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int anul;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} Film;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void afisareOptiuni()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printf("\nMeniu:\n");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printf("1. Crearea unui fisier binar nou, introducerea campurilor structurilor de la tastatura si inscrierea lor in acest fisier.\n");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printf("2. Afisarea elementelor fisierului binar la ecran.\n");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printf("3. Adaugarea unei structuri noi la sfarsit de fisier.\n");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printf("4. Modificarea unei structuri a fisierului.\n");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printf("5. Cautarea dupa un camp al structurii in fisier.\n");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printf("6. Sortarea structurilor fisierului dupa un careva camp.\n");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printf("7. Emaximinarea unei structuri din fisier.\n");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printf("8. Stergerea fisierului de pe disc (la dorinta)\n");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printf("0. Iesire din program.\n");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void afisareStructura(Film in)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printf("\ndenumirea: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printf("%s", in.denumirea);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printf("\ntara: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printf("%s", in.tara);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printf("\nregizorul: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printf("%s", in.regizorul);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printf("\ngenul: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printf("%s", in.genul);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printf("\nanul: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printf("%d", in.anul);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void introducereStructura(Film *in)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printf("denumirea: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scanf("%s", in-&gt;denumirea);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printf("tara: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scanf("%s", in-&gt;tara);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printf("regizorul: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scanf("%s", in-&gt;regizorul);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printf("genul: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scanf("%s", in-&gt;genul);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printf("anul: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scanf("%d", &amp;in-&gt;anul);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void creare()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Film tmp;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FILE *rezultat;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int maxim;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printf("Numarul de filme: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(!scanf("%d", &amp;maxim))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printf("\nvaloare invalida.\n");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fclose(rezultat);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fopen_s(&amp;rezultat, "filme.bin", "wb");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(rezultat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deschiderii fisierului pentru scriere.");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fclose(rezultat);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size_t elemente_scrise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elemente_scrise += fwrite(&amp;maxim, sizeof(int), 1, rezultat);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for (int i = 0; i &lt; maxim;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printf("\nFilmul %d\n", 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introducereStructura(&amp;tmp);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elemente_scrise += fwrite(&amp;tmp, sizeof(Film), 1, rezultat);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fclose(rezultat);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(elemente_scrise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 scriere a datelor.");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void afisare()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Film tmp;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FILE *intrare;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fopen_s(&amp;intrare, "filme.bin", "rb");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(intrare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deschiderii fisierului pentru citire.");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fclose(intrare);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int maxim;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size_t elemente_citite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elemente_citite += fread(&amp;maxim, sizeof(int), 1, intrare);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elemente_citite += fread(&amp;tmp, sizeof(Film), 1, intrare);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for (int i = 0; !feof(intrare);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printf("\nFilmul %d", 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afisareStructura(tmp);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elemente_citite += fread(&amp;tmp, sizeof(Film), 1, intrare);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fclose(intrare);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(elemente_citite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 citire a datelor.");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void adaugare()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FILE *f;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fopen_s(&amp;f, "filme.bin", "rb+");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(f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deschiderii fisierului pentru citire si scriere.");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fclose(f);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int maxim;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size_t elemente_citite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size_t elemente_scrise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fseek(f, 0, SEEK_SET);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elemente_citite += fread(&amp;maxim, sizeof(int), 1, f);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(elemente_citite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 citire a datelor.");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fclose(f);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maxim++;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fseek(f, 0, SEEK_SET);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elemente_scrise += fwrite(&amp;maxim, sizeof(int), 1, f);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Film tmp;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introducereStructura(&amp;tmp);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fseek(f, 0, SEEK_END);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elemente_scrise += fwrite(&amp;tmp, sizeof(Film), 1, f);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fclose(f);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(elemente_scrise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 scriere a datelor.");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void modificare()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afisare();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FILE *f;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fopen_s(&amp;f, "filme.bin", "rb+");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(f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deschiderii fisierului pentru citire si scriere.");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fclose(f);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int maxim;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fread(&amp;maxim, sizeof(int), 1, f);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printf("\nnumarul filmului care va fi modificat: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int alegere;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(!scanf("%d", &amp;alegere) || alegere &gt;= maxim)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printf("\bvaloare invalida.");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fclose(f);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size_t elemente_scrise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Film tmp;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introducereStructura(&amp;tmp);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fseek(f, (sizeof(Film) * alegere + sizeof(int)), SEEK_SET);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elemente_scrise += fwrite(&amp;tmp, sizeof(Film), 1, f);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fclose(f);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(elemente_scrise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 scriere a datelor.");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void cautare()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Film tmp;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FILE *intrare;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fopen_s(&amp;intrare, "filme.bin", "rb");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(intrare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deschiderii fisierului pentru citire.");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fclose(intrare);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int alegere;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printf("\ncampuri disponibile:\n1.denumirea\n2.anul\n");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printf("\ncampul cautat: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(!scanf("%d", &amp;alegere) || alegere &gt; 2 || alegere &lt; 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printf("\nvaloare invalida.\n");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fclose(intrare);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afisare();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char cNume[20];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int cAn;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printf("\nvaloare cautata: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switch (alegere)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case 1: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if (!scanf("%s", cNume))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printf("\nvaloare invalida.\n");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fclose(intrare);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case 2: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if (!scanf("%d", &amp;cAn))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printf("\nvaloare invalida.\n");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fclose(intrare);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default: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int maxim;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size_t elemente_citite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elemente_citite += fread(&amp;maxim, sizeof(int), 1, intrare);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elemente_citite += fread(&amp;tmp, sizeof(Film), 1, intrare);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for (int i = 0; !feof(intrare);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if (alegere == 1 &amp;&amp; strcmp(tmp.denumirea, cNume)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printf("\nFilmul %d", 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afisareStructura(tmp);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else if (alegere == 2 &amp;&amp; tmp.anul == cAn)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printf("\nFilmul %d", 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afisareStructura(tmp);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elemente_citite += fread(&amp;tmp, sizeof(Film), 1, intrare);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fclose(intrare);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(elemente_citite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 citire a datelor.");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void scrieLaIndex(Film in, int i)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FILE *f;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fopen_s(&amp;f, "filme.bin", "rb+");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(f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deschiderii fisierului pentru citire si scriere.");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fclose(f);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size_t elemente_scrise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fseek(f, (sizeof(Film) * i + sizeof(int)), SEEK_SET);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elemente_scrise += fwrite(&amp;in, sizeof(Film), 1, f);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fclose(f);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(elemente_scrise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 scriere a datelor.");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void sortare()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FILE *in;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fopen_s(&amp;in, "filme.bin", "rb");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(in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deschiderii fisierului pentru citire.");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fclose(in);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int alegere;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printf("\ncampuri disponibile:\n1.denumirea\n2.anul\n");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printf("\ncampul sortat: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(!scanf("%d", &amp;alegere) || alegere &gt; 2 || alegere &lt;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printf("\nvaloare invalida.\n");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fclose(in);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int maxim;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size_t elemente_citite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elemente_citite += fread(&amp;maxim, sizeof(int), 1, 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Film tmp[maxim];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for (int i = 0; !feof(in);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elemente_citite += fread(&amp;tmp[i], sizeof(Film), 1, 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fclose(in);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(elemente_citite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 citire a datelor.");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Film inlocuieste;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for (int i = 0; i &lt; maxim;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for (int j = i + 1; j &lt; maxim; j++)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if ((strcmp(tmp[i].denumirea, tmp[j].denumirea) &gt; 0 &amp;&amp; alegere == 1) ||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    (tmp[i].anul &lt; tmp[j].anul &amp;&amp; alegere == 2))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    inlocuieste = tmp[i];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    tmp[i] = tmp[j];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    tmp[j] = inlocuieste;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    scrieLaIndex(tmp[i], i);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    scrieLaIndex(tmp[j], j);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void stergere()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FILE *de_la;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fopen_s(&amp;de_la, "filme.bin", "rb");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(de_la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deschiderii fisierului pentru citire si scriere.");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fclose(de_la);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int maxim;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size_t elemente_citite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fseek(de_la, 0, SEEK_SET);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elemente_citite += fread(&amp;maxim, sizeof(int), 1, de_la);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Film tmp[maxim];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for (int i = 0; !feof(de_la);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elemente_citite += fread(&amp;tmp[i], sizeof(Film), 1, de_la);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fclose(de_la);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(elemente_citite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 citire a datelor.");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afisare();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printf("\nnumarul filmului care va fi sters: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int alegere;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(!scanf("%d", &amp;alegere) || alegere &gt;= maxim)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printf("\bvaloare invalida.");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FILE *pana_la;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fopen_s(&amp;pana_la, "tmp.bin", "wb");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(pana_la == NULL)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deschiderii fisierului pentru citire si scriere.");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fclose(pana_la);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maxim--;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size_t elemente_scrise = 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elemente_scrise += fwrite(&amp;maxim, sizeof(int), 1, pana_la);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for (int i = 0; i &lt; maxim + 1; i++)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if (i != alegere)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elemente_scrise += fwrite(&amp;tmp[i], sizeof(Film), 1, pana_la);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fclose(pana_la);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if (elemente_scrise == 0)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printf("s-a produs o eroare in procesul de scriere a datelor.");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remove("filme.bin");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rename("tmp.bin", "filme.bin");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int alegereOptiune(int in)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int alegere;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switch (in)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case 1: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printf("\ntoate datele aflate acum pe fisier vor fi sterse. sunteti sigur? (1/0)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if (!scanf("%d", &amp;alegere) || (alegere != 0 &amp;&amp; alegere != 1))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printf("\nvaloare invalida.\n");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else if (alegere == 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creare();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case 2: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afisare();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case 3: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adaugare();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case 4: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modificare();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case 5: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cautare();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case 6: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sortare();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case 7: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stergere();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case 8: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printf("\ntoate datele aflate acum pe fisier vor fi sterse. sunteti sigur? (1/0) 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if (!scanf("%d", &amp;alegere) || (alegere != 0 &amp;&amp; alegere != 1))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printf("\nvaloare invalida.\n");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else if (alegere == 1)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remove("filme.bin");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break;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case 0: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return 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default: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printf("Valoarea %d nu exista in meniul de optiuni, introduceti o alta valoare.\n", in);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return (1);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int alegere;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afisareOptiuni();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printf("\nCe operatiune doriti sa efectuati?\n");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if (!scanf("%d", &amp;alegere))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printf("\nvaloare invalida.\n");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return (1);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else if (!alegereOptiune(alegere))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    return (1);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} while (alegere !=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   return (0);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Execu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ția programului: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object w:dxaOrig="8848" w:dyaOrig="4049">
          <v:rect xmlns:o="urn:schemas-microsoft-com:office:office" xmlns:v="urn:schemas-microsoft-com:vml" id="rectole0000000000" style="width:442.400000pt;height:20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object w:dxaOrig="2936" w:dyaOrig="3624">
          <v:rect xmlns:o="urn:schemas-microsoft-com:office:office" xmlns:v="urn:schemas-microsoft-com:vml" id="rectole0000000001" style="width:146.800000pt;height:181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object w:dxaOrig="4899" w:dyaOrig="8200">
          <v:rect xmlns:o="urn:schemas-microsoft-com:office:office" xmlns:v="urn:schemas-microsoft-com:vml" id="rectole0000000002" style="width:244.950000pt;height:41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object w:dxaOrig="4231" w:dyaOrig="2085">
          <v:rect xmlns:o="urn:schemas-microsoft-com:office:office" xmlns:v="urn:schemas-microsoft-com:vml" id="rectole0000000003" style="width:211.550000pt;height:104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object w:dxaOrig="3948" w:dyaOrig="7977">
          <v:rect xmlns:o="urn:schemas-microsoft-com:office:office" xmlns:v="urn:schemas-microsoft-com:vml" id="rectole0000000004" style="width:197.400000pt;height:398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object w:dxaOrig="3725" w:dyaOrig="8585">
          <v:rect xmlns:o="urn:schemas-microsoft-com:office:office" xmlns:v="urn:schemas-microsoft-com:vml" id="rectole0000000005" style="width:186.250000pt;height:429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object w:dxaOrig="3300" w:dyaOrig="3219">
          <v:rect xmlns:o="urn:schemas-microsoft-com:office:office" xmlns:v="urn:schemas-microsoft-com:vml" id="rectole0000000006" style="width:165.000000pt;height:160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object w:dxaOrig="3948" w:dyaOrig="2307">
          <v:rect xmlns:o="urn:schemas-microsoft-com:office:office" xmlns:v="urn:schemas-microsoft-com:vml" id="rectole0000000007" style="width:197.400000pt;height:115.3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object w:dxaOrig="4029" w:dyaOrig="8078">
          <v:rect xmlns:o="urn:schemas-microsoft-com:office:office" xmlns:v="urn:schemas-microsoft-com:vml" id="rectole0000000008" style="width:201.450000pt;height:403.9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object w:dxaOrig="4393" w:dyaOrig="8362">
          <v:rect xmlns:o="urn:schemas-microsoft-com:office:office" xmlns:v="urn:schemas-microsoft-com:vml" id="rectole0000000009" style="width:219.650000pt;height:418.1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object w:dxaOrig="3847" w:dyaOrig="6114">
          <v:rect xmlns:o="urn:schemas-microsoft-com:office:office" xmlns:v="urn:schemas-microsoft-com:vml" id="rectole0000000010" style="width:192.350000pt;height:305.7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object w:dxaOrig="8341" w:dyaOrig="4920">
          <v:rect xmlns:o="urn:schemas-microsoft-com:office:office" xmlns:v="urn:schemas-microsoft-com:vml" id="rectole0000000011" style="width:417.050000pt;height:246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Concluzii: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Stocarea informa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ției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șiere binare este un mod foarte eficient de a păstra datele, mai ales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compara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ție cu formatul text.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Spre deosebire de formatul text,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șierele binare păstrează datele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cea mai simpl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ă formă - cea binară, convertind fiecare simbol și număr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șirurile de 1 și 0 apartenente lor.</w:t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ziua de azi, o foarte mare parte a informa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ției pe calculatoare este stocată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în fi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șiere binare.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Surse: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ocw.cs.pub.ro, Cursul de programare in C, Opera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ţii cu fişiere. Aplicaţii folosind fişiere.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4">
        <w:r>
          <w:rPr>
            <w:rFonts w:ascii="___WRD_EMBED_SUB_286" w:hAnsi="___WRD_EMBED_SUB_286" w:cs="___WRD_EMBED_SUB_286" w:eastAsia="___WRD_EMBED_SUB_286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https://ocw.cs.pub.ro/courses/programare/laboratoare/lab12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7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Mode="External" Target="https://ocw.cs.pub.ro/courses/programare/laboratoare/lab12" Id="docRId24" Type="http://schemas.openxmlformats.org/officeDocument/2006/relationships/hyperlink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numbering.xml" Id="docRId25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styles.xml" Id="docRId26" Type="http://schemas.openxmlformats.org/officeDocument/2006/relationships/styles" /><Relationship Target="media/image2.wmf" Id="docRId5" Type="http://schemas.openxmlformats.org/officeDocument/2006/relationships/image" /></Relationships>
</file>