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3D4E4C" w:rsidRDefault="00F563E4">
      <w:pPr>
        <w:rPr>
          <w:b/>
        </w:rPr>
      </w:pPr>
      <w:r w:rsidRPr="003D4E4C">
        <w:rPr>
          <w:b/>
        </w:rPr>
        <w:t xml:space="preserve">Day 5 - 90 days of </w:t>
      </w:r>
      <w:r w:rsidR="00B87608" w:rsidRPr="003D4E4C">
        <w:rPr>
          <w:b/>
        </w:rPr>
        <w:t>Analytics:</w:t>
      </w:r>
      <w:r w:rsidRPr="003D4E4C">
        <w:rPr>
          <w:b/>
        </w:rPr>
        <w:t xml:space="preserve"> Excel controversies</w:t>
      </w:r>
    </w:p>
    <w:p w:rsidR="00F563E4" w:rsidRDefault="00B87608">
      <w:r>
        <w:t>In the</w:t>
      </w:r>
      <w:r w:rsidR="00F563E4">
        <w:t xml:space="preserve"> first video of the day, an an</w:t>
      </w:r>
      <w:r w:rsidR="00EF6280">
        <w:t xml:space="preserve">alysis on the controversies of </w:t>
      </w:r>
      <w:proofErr w:type="spellStart"/>
      <w:r w:rsidR="00EF6280">
        <w:t>Ms</w:t>
      </w:r>
      <w:proofErr w:type="spellEnd"/>
      <w:r w:rsidR="00EF6280">
        <w:t xml:space="preserve"> E</w:t>
      </w:r>
      <w:r w:rsidR="00F563E4">
        <w:t>xcel was made</w:t>
      </w:r>
    </w:p>
    <w:p w:rsidR="00F563E4" w:rsidRDefault="00F563E4">
      <w:r>
        <w:t>The following</w:t>
      </w:r>
      <w:r w:rsidR="004034B1">
        <w:t xml:space="preserve"> aspects</w:t>
      </w:r>
      <w:r>
        <w:t xml:space="preserve"> were mentioned</w:t>
      </w:r>
    </w:p>
    <w:p w:rsidR="00F563E4" w:rsidRDefault="00B87608">
      <w:r>
        <w:t>-</w:t>
      </w:r>
      <w:r w:rsidR="004034B1">
        <w:t>Excel is not considered as a good skill because it can’t go on production compared to python and others</w:t>
      </w:r>
    </w:p>
    <w:p w:rsidR="004034B1" w:rsidRDefault="00B87608">
      <w:r>
        <w:t>-</w:t>
      </w:r>
      <w:r w:rsidR="004034B1">
        <w:t xml:space="preserve">For beginners, Excel is a very good skill to have because It </w:t>
      </w:r>
      <w:r w:rsidR="00C02CC0">
        <w:t xml:space="preserve">is </w:t>
      </w:r>
      <w:r w:rsidR="004034B1">
        <w:t xml:space="preserve">drag and </w:t>
      </w:r>
      <w:r w:rsidR="00C02CC0">
        <w:t>drop:</w:t>
      </w:r>
      <w:r w:rsidR="004034B1">
        <w:t xml:space="preserve"> No coding</w:t>
      </w:r>
    </w:p>
    <w:p w:rsidR="00C02CC0" w:rsidRDefault="00B87608">
      <w:r>
        <w:t>-</w:t>
      </w:r>
      <w:r w:rsidR="00C02CC0">
        <w:t>Excel can’t manage large amounts of data</w:t>
      </w:r>
      <w:r w:rsidR="00186184">
        <w:t xml:space="preserve"> (Big data)</w:t>
      </w:r>
    </w:p>
    <w:p w:rsidR="00C02CC0" w:rsidRDefault="00B87608">
      <w:r>
        <w:t>-Whenever</w:t>
      </w:r>
      <w:r w:rsidR="004F14D7">
        <w:t xml:space="preserve"> you go to a team, use what they use. Work is most of the time collaborative</w:t>
      </w:r>
    </w:p>
    <w:p w:rsidR="00B87608" w:rsidRDefault="00B87608">
      <w:r>
        <w:t>In conclusion, Excel is good and it helps us</w:t>
      </w:r>
      <w:r w:rsidR="00EF6280">
        <w:t>(beginners)</w:t>
      </w:r>
      <w:r>
        <w:t xml:space="preserve"> to get the basics even though it won’t take us to production but it will get us thinking and get other skills in order to become a well-rounded analytic professional.</w:t>
      </w:r>
    </w:p>
    <w:p w:rsidR="00B87608" w:rsidRDefault="00B87608" w:rsidP="00B87608">
      <w:pPr>
        <w:rPr>
          <w:rStyle w:val="Hyperlink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 : </w:t>
      </w:r>
      <w:hyperlink r:id="rId5" w:history="1">
        <w:r w:rsidRPr="009558E0">
          <w:rPr>
            <w:rStyle w:val="Hyperlink"/>
          </w:rPr>
          <w:t>https://www.youtube.com/watch?v=DXBSb6oJO1Y</w:t>
        </w:r>
      </w:hyperlink>
    </w:p>
    <w:p w:rsidR="00EB1FCD" w:rsidRDefault="00EB1FCD" w:rsidP="00EB1FCD"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 #Excel</w:t>
      </w:r>
    </w:p>
    <w:p w:rsidR="00EB1FCD" w:rsidRDefault="00EB1FCD" w:rsidP="00B87608"/>
    <w:p w:rsidR="00B87608" w:rsidRDefault="004047B8" w:rsidP="00B87608">
      <w:r>
        <w:t>_____________________________________________________________________________________</w:t>
      </w:r>
    </w:p>
    <w:p w:rsidR="00EF6280" w:rsidRPr="003D4E4C" w:rsidRDefault="00EF6280">
      <w:pPr>
        <w:rPr>
          <w:b/>
        </w:rPr>
      </w:pPr>
      <w:r w:rsidRPr="003D4E4C">
        <w:rPr>
          <w:b/>
        </w:rPr>
        <w:t>Day 5 - 90 days of Analytics: The Excel interface</w:t>
      </w:r>
    </w:p>
    <w:p w:rsidR="00EF6280" w:rsidRDefault="00EF6280">
      <w:r>
        <w:t>In the second video of the day, a presentation of the</w:t>
      </w:r>
      <w:r w:rsidR="004047B8">
        <w:t xml:space="preserve"> interface </w:t>
      </w:r>
      <w:r w:rsidR="005B41D9">
        <w:t xml:space="preserve">of </w:t>
      </w:r>
      <w:proofErr w:type="spellStart"/>
      <w:r w:rsidR="005B41D9">
        <w:t>Ms</w:t>
      </w:r>
      <w:proofErr w:type="spellEnd"/>
      <w:r>
        <w:t xml:space="preserve"> Excel was made</w:t>
      </w:r>
    </w:p>
    <w:p w:rsidR="00EF6280" w:rsidRDefault="00EF6280">
      <w:r>
        <w:t>The following aspects were mentioned</w:t>
      </w:r>
    </w:p>
    <w:p w:rsidR="00EF6280" w:rsidRPr="00DC44A0" w:rsidRDefault="00DC44A0">
      <w:pPr>
        <w:rPr>
          <w:b/>
        </w:rPr>
      </w:pPr>
      <w:r>
        <w:t xml:space="preserve">-After launching the software, we choose </w:t>
      </w:r>
      <w:r w:rsidRPr="00DC44A0">
        <w:rPr>
          <w:b/>
        </w:rPr>
        <w:t>New</w:t>
      </w:r>
      <w:r>
        <w:t xml:space="preserve"> to create an empty </w:t>
      </w:r>
      <w:r w:rsidRPr="00DC44A0">
        <w:rPr>
          <w:b/>
        </w:rPr>
        <w:t>workbook</w:t>
      </w:r>
    </w:p>
    <w:p w:rsidR="00DC44A0" w:rsidRDefault="00DC44A0">
      <w:r>
        <w:t xml:space="preserve">-A workbook is made up of </w:t>
      </w:r>
      <w:r w:rsidR="004047B8">
        <w:t>work</w:t>
      </w:r>
      <w:r>
        <w:t>sheets</w:t>
      </w:r>
    </w:p>
    <w:p w:rsidR="00DC44A0" w:rsidRDefault="002D0ADB">
      <w:r>
        <w:t xml:space="preserve">-The quick access toolbar </w:t>
      </w:r>
      <w:r w:rsidR="00DC44A0">
        <w:t>helps us to quickly access some tools and commands</w:t>
      </w:r>
    </w:p>
    <w:p w:rsidR="00DC44A0" w:rsidRDefault="00A974B9">
      <w:r>
        <w:t>-The title bar of the window holds the title of the workbook</w:t>
      </w:r>
    </w:p>
    <w:p w:rsidR="00A974B9" w:rsidRDefault="00A974B9">
      <w:r>
        <w:t xml:space="preserve">-There exist tabs such as the File tab, Home tab, insert tab, page layout tab and more which contain ribbons </w:t>
      </w:r>
    </w:p>
    <w:p w:rsidR="00A974B9" w:rsidRDefault="00A974B9">
      <w:r>
        <w:t xml:space="preserve">-The status bar </w:t>
      </w:r>
      <w:r w:rsidR="002D0ADB">
        <w:t>gives</w:t>
      </w:r>
      <w:r>
        <w:t xml:space="preserve"> the status of </w:t>
      </w:r>
      <w:r w:rsidR="002D0ADB">
        <w:t xml:space="preserve">what </w:t>
      </w:r>
      <w:r>
        <w:t>you are currently doing</w:t>
      </w:r>
    </w:p>
    <w:p w:rsidR="008C0F25" w:rsidRDefault="008C0F25">
      <w:r>
        <w:t xml:space="preserve">-The page view buttons </w:t>
      </w:r>
      <w:r w:rsidR="002D0ADB">
        <w:t>permit</w:t>
      </w:r>
      <w:r>
        <w:t xml:space="preserve"> us to switch across the various page views</w:t>
      </w:r>
    </w:p>
    <w:p w:rsidR="008C0F25" w:rsidRDefault="008C0F25">
      <w:r>
        <w:t xml:space="preserve">-Shortcut for printing is </w:t>
      </w:r>
      <w:proofErr w:type="spellStart"/>
      <w:r>
        <w:t>Ctrl+P</w:t>
      </w:r>
      <w:proofErr w:type="spellEnd"/>
    </w:p>
    <w:p w:rsidR="00A974B9" w:rsidRDefault="00D13A95">
      <w:r>
        <w:t xml:space="preserve">-The zoom tool </w:t>
      </w:r>
      <w:r w:rsidR="002D0ADB">
        <w:t xml:space="preserve">is </w:t>
      </w:r>
      <w:r>
        <w:t>used to either zoom in or zoom out on a worksheet</w:t>
      </w:r>
    </w:p>
    <w:p w:rsidR="00D13A95" w:rsidRDefault="00437025">
      <w:r>
        <w:t>-</w:t>
      </w:r>
      <w:r w:rsidRPr="002D0ADB">
        <w:rPr>
          <w:b/>
        </w:rPr>
        <w:t>Columns</w:t>
      </w:r>
      <w:r>
        <w:t xml:space="preserve"> in a worksheet are characterized by their letters </w:t>
      </w:r>
      <w:r w:rsidR="002D0ADB">
        <w:t xml:space="preserve">while </w:t>
      </w:r>
      <w:r w:rsidR="002D0ADB" w:rsidRPr="002D0ADB">
        <w:rPr>
          <w:b/>
        </w:rPr>
        <w:t>R</w:t>
      </w:r>
      <w:r w:rsidRPr="002D0ADB">
        <w:rPr>
          <w:b/>
        </w:rPr>
        <w:t xml:space="preserve">ows </w:t>
      </w:r>
      <w:r>
        <w:t xml:space="preserve">are </w:t>
      </w:r>
      <w:proofErr w:type="spellStart"/>
      <w:r>
        <w:t>characte</w:t>
      </w:r>
      <w:r w:rsidR="002D0ADB">
        <w:t>ris</w:t>
      </w:r>
      <w:r>
        <w:t>ed</w:t>
      </w:r>
      <w:proofErr w:type="spellEnd"/>
      <w:r>
        <w:t xml:space="preserve"> by their numbers.</w:t>
      </w:r>
    </w:p>
    <w:p w:rsidR="00D13A95" w:rsidRDefault="002038A4">
      <w:r>
        <w:lastRenderedPageBreak/>
        <w:t xml:space="preserve">-A cell is the intersection of a column and a row and it is </w:t>
      </w:r>
      <w:proofErr w:type="spellStart"/>
      <w:r w:rsidR="002D0ADB">
        <w:t>characteris</w:t>
      </w:r>
      <w:r>
        <w:t>ed</w:t>
      </w:r>
      <w:proofErr w:type="spellEnd"/>
      <w:r>
        <w:t xml:space="preserve"> by it </w:t>
      </w:r>
      <w:r w:rsidRPr="002D0ADB">
        <w:rPr>
          <w:b/>
        </w:rPr>
        <w:t>reference</w:t>
      </w:r>
      <w:r>
        <w:t xml:space="preserve"> which is the combination of its column letter followed by its row number.</w:t>
      </w:r>
      <w:r w:rsidR="002A38FC">
        <w:t xml:space="preserve"> References of cells also help when writing formulae </w:t>
      </w:r>
    </w:p>
    <w:p w:rsidR="00EF6280" w:rsidRDefault="00100FBB">
      <w:r>
        <w:t>-A range of cells is a combination of more than one cell.</w:t>
      </w:r>
    </w:p>
    <w:p w:rsidR="00100FBB" w:rsidRDefault="00100FBB">
      <w:r>
        <w:t>-The formula bar permits us to easily write formulae and view them</w:t>
      </w:r>
    </w:p>
    <w:p w:rsidR="002D0ADB" w:rsidRDefault="002D0ADB" w:rsidP="002D0ADB">
      <w:pPr>
        <w:rPr>
          <w:rStyle w:val="Hyperlink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 : </w:t>
      </w:r>
      <w:hyperlink r:id="rId10" w:history="1">
        <w:r w:rsidRPr="009558E0">
          <w:rPr>
            <w:rStyle w:val="Hyperlink"/>
          </w:rPr>
          <w:t>https://www.youtube.com/watch?v=haytYj-6Xog</w:t>
        </w:r>
      </w:hyperlink>
    </w:p>
    <w:p w:rsidR="00EB1FCD" w:rsidRDefault="00EB1FCD" w:rsidP="002D0ADB"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 #Excel</w:t>
      </w:r>
    </w:p>
    <w:p w:rsidR="002D0ADB" w:rsidRDefault="005B41D9" w:rsidP="002D0ADB">
      <w:r>
        <w:t>_____________________________________________________________________________________</w:t>
      </w:r>
    </w:p>
    <w:p w:rsidR="00F563E4" w:rsidRPr="003D4E4C" w:rsidRDefault="00B87608">
      <w:pPr>
        <w:rPr>
          <w:b/>
        </w:rPr>
      </w:pPr>
      <w:r w:rsidRPr="003D4E4C">
        <w:rPr>
          <w:b/>
        </w:rPr>
        <w:t xml:space="preserve">Day 5 - 90 days of </w:t>
      </w:r>
      <w:r w:rsidR="001A32A2" w:rsidRPr="003D4E4C">
        <w:rPr>
          <w:b/>
        </w:rPr>
        <w:t>Analytics:</w:t>
      </w:r>
      <w:r w:rsidRPr="003D4E4C">
        <w:rPr>
          <w:b/>
        </w:rPr>
        <w:t xml:space="preserve"> Excel Basic Data Entry</w:t>
      </w:r>
    </w:p>
    <w:p w:rsidR="00B87608" w:rsidRDefault="00180601">
      <w:r>
        <w:t xml:space="preserve">In the third and last video of the day, </w:t>
      </w:r>
      <w:r w:rsidR="00785FCF">
        <w:t>we learned</w:t>
      </w:r>
      <w:r>
        <w:t xml:space="preserve"> how to enter da</w:t>
      </w:r>
      <w:r w:rsidR="00785FCF">
        <w:t xml:space="preserve">ta in </w:t>
      </w:r>
      <w:proofErr w:type="spellStart"/>
      <w:r w:rsidR="00785FCF">
        <w:t>Ms</w:t>
      </w:r>
      <w:proofErr w:type="spellEnd"/>
      <w:r w:rsidR="00785FCF">
        <w:t xml:space="preserve"> Excel</w:t>
      </w:r>
    </w:p>
    <w:p w:rsidR="005E10A2" w:rsidRDefault="005E10A2">
      <w:r>
        <w:t xml:space="preserve">The following </w:t>
      </w:r>
      <w:r w:rsidR="00A83CC4">
        <w:t xml:space="preserve">aspects </w:t>
      </w:r>
      <w:r>
        <w:t>were mentioned</w:t>
      </w:r>
    </w:p>
    <w:p w:rsidR="00217FF2" w:rsidRDefault="00A83CC4">
      <w:r>
        <w:t>-To change the name of a worksheet,</w:t>
      </w:r>
      <w:r w:rsidR="00217FF2">
        <w:t xml:space="preserve"> we just double click on it,</w:t>
      </w:r>
      <w:r>
        <w:t xml:space="preserve"> edit</w:t>
      </w:r>
      <w:r w:rsidR="00217FF2">
        <w:t xml:space="preserve"> then press the Enter key to validate the changes</w:t>
      </w:r>
    </w:p>
    <w:p w:rsidR="005E10A2" w:rsidRDefault="00217FF2">
      <w:r>
        <w:t>-</w:t>
      </w:r>
      <w:r w:rsidR="00295247">
        <w:t>There exist five</w:t>
      </w:r>
      <w:r w:rsidR="001A1444">
        <w:t xml:space="preserve"> main ways to enter data in </w:t>
      </w:r>
      <w:proofErr w:type="spellStart"/>
      <w:r w:rsidR="001A1444">
        <w:t>Ms</w:t>
      </w:r>
      <w:proofErr w:type="spellEnd"/>
      <w:r w:rsidR="001A1444">
        <w:t xml:space="preserve"> Excel</w:t>
      </w:r>
    </w:p>
    <w:p w:rsidR="001A1444" w:rsidRDefault="001A1444" w:rsidP="008C1FF1">
      <w:pPr>
        <w:pStyle w:val="ListParagraph"/>
        <w:numPr>
          <w:ilvl w:val="0"/>
          <w:numId w:val="1"/>
        </w:numPr>
      </w:pPr>
      <w:r>
        <w:t>Selecting a cell and start typing</w:t>
      </w:r>
    </w:p>
    <w:p w:rsidR="00B87608" w:rsidRDefault="001A1444" w:rsidP="008C1FF1">
      <w:pPr>
        <w:pStyle w:val="ListParagraph"/>
        <w:numPr>
          <w:ilvl w:val="0"/>
          <w:numId w:val="1"/>
        </w:numPr>
      </w:pPr>
      <w:r>
        <w:t xml:space="preserve">Using the formula bar </w:t>
      </w:r>
    </w:p>
    <w:p w:rsidR="005F00EA" w:rsidRDefault="005F00EA" w:rsidP="008C1FF1">
      <w:pPr>
        <w:pStyle w:val="ListParagraph"/>
        <w:numPr>
          <w:ilvl w:val="0"/>
          <w:numId w:val="1"/>
        </w:numPr>
      </w:pPr>
      <w:r>
        <w:t>By method of copy and paste</w:t>
      </w:r>
    </w:p>
    <w:p w:rsidR="005F00EA" w:rsidRDefault="005F6292" w:rsidP="008C1FF1">
      <w:pPr>
        <w:pStyle w:val="ListParagraph"/>
        <w:numPr>
          <w:ilvl w:val="0"/>
          <w:numId w:val="1"/>
        </w:numPr>
      </w:pPr>
      <w:r>
        <w:t>Using auto fill</w:t>
      </w:r>
    </w:p>
    <w:p w:rsidR="00862AD6" w:rsidRDefault="00862AD6" w:rsidP="008C1FF1">
      <w:pPr>
        <w:pStyle w:val="ListParagraph"/>
        <w:numPr>
          <w:ilvl w:val="0"/>
          <w:numId w:val="1"/>
        </w:numPr>
      </w:pPr>
      <w:r>
        <w:t>Importing data from external sources</w:t>
      </w:r>
      <w:r w:rsidR="003F3D1E">
        <w:t xml:space="preserve"> (from the web, from CSV files, …)</w:t>
      </w:r>
    </w:p>
    <w:p w:rsidR="00796962" w:rsidRDefault="008C1FF1">
      <w:r>
        <w:t>In Excel, we have the concepts of being on a cell and in a cell</w:t>
      </w:r>
      <w:r w:rsidR="000125EF">
        <w:t xml:space="preserve">. </w:t>
      </w:r>
    </w:p>
    <w:p w:rsidR="00862AD6" w:rsidRDefault="000125EF" w:rsidP="00796962">
      <w:pPr>
        <w:pStyle w:val="ListParagraph"/>
        <w:numPr>
          <w:ilvl w:val="0"/>
          <w:numId w:val="2"/>
        </w:numPr>
      </w:pPr>
      <w:r>
        <w:t>Being on the cell, anything you type, erases the previous content of the cell</w:t>
      </w:r>
    </w:p>
    <w:p w:rsidR="000125EF" w:rsidRDefault="000125EF" w:rsidP="00796962">
      <w:pPr>
        <w:pStyle w:val="ListParagraph"/>
        <w:numPr>
          <w:ilvl w:val="0"/>
          <w:numId w:val="2"/>
        </w:numPr>
      </w:pPr>
      <w:r>
        <w:t xml:space="preserve">To be in a cell we need to double click on the cell to have access to the previous content then we can </w:t>
      </w:r>
      <w:r w:rsidR="00173E17">
        <w:t>edit</w:t>
      </w:r>
      <w:r w:rsidR="00C70F19">
        <w:t xml:space="preserve"> as per requirement</w:t>
      </w:r>
    </w:p>
    <w:p w:rsidR="005F6292" w:rsidRDefault="00C70F19">
      <w:r>
        <w:t>-</w:t>
      </w:r>
      <w:r w:rsidR="00DB3E5C">
        <w:t>Any time the Enter key is pressed</w:t>
      </w:r>
      <w:r>
        <w:t xml:space="preserve"> while o</w:t>
      </w:r>
      <w:r w:rsidR="00DB3E5C">
        <w:t>n</w:t>
      </w:r>
      <w:r>
        <w:t>/in</w:t>
      </w:r>
      <w:r w:rsidR="00DB3E5C">
        <w:t xml:space="preserve"> one cell, the focus moves to the cell below it. If we want the focus to move up, then we use the c</w:t>
      </w:r>
      <w:r w:rsidR="00C6170D">
        <w:t xml:space="preserve">ombination of keys </w:t>
      </w:r>
      <w:r w:rsidR="00C6170D" w:rsidRPr="00C70F19">
        <w:rPr>
          <w:b/>
        </w:rPr>
        <w:t>Shift + Enter</w:t>
      </w:r>
      <w:r w:rsidR="00C6170D">
        <w:t xml:space="preserve">. The </w:t>
      </w:r>
      <w:r w:rsidR="00C6170D" w:rsidRPr="00C70F19">
        <w:rPr>
          <w:b/>
        </w:rPr>
        <w:t>Ta</w:t>
      </w:r>
      <w:r w:rsidR="0031172F" w:rsidRPr="00C70F19">
        <w:rPr>
          <w:b/>
        </w:rPr>
        <w:t>b key</w:t>
      </w:r>
      <w:r w:rsidR="0031172F">
        <w:t xml:space="preserve"> takes us to the right and </w:t>
      </w:r>
      <w:r w:rsidR="0031172F" w:rsidRPr="00C70F19">
        <w:rPr>
          <w:b/>
        </w:rPr>
        <w:t>Shift + Tab</w:t>
      </w:r>
      <w:r w:rsidR="0031172F">
        <w:t xml:space="preserve"> take us to the left.</w:t>
      </w:r>
    </w:p>
    <w:p w:rsidR="00B87608" w:rsidRDefault="00C70F19">
      <w:r>
        <w:t>-</w:t>
      </w:r>
      <w:r w:rsidR="00CE5DA5">
        <w:t xml:space="preserve">Columns can be auto adjusted </w:t>
      </w:r>
      <w:r w:rsidR="00EA1E94">
        <w:t>by selecting and double clicking.</w:t>
      </w:r>
    </w:p>
    <w:p w:rsidR="00B87608" w:rsidRDefault="00C70F19">
      <w:r>
        <w:t xml:space="preserve">-A new column can be inserted by </w:t>
      </w:r>
      <w:r w:rsidR="00F00EB0">
        <w:t>right click</w:t>
      </w:r>
      <w:r>
        <w:t>ing</w:t>
      </w:r>
      <w:r w:rsidR="00F00EB0">
        <w:t xml:space="preserve"> on the column then chose the </w:t>
      </w:r>
      <w:r w:rsidR="00F00EB0" w:rsidRPr="00F00EB0">
        <w:rPr>
          <w:b/>
        </w:rPr>
        <w:t xml:space="preserve">insert </w:t>
      </w:r>
      <w:r w:rsidR="00F00EB0">
        <w:t>option from the menu</w:t>
      </w:r>
      <w:r>
        <w:t xml:space="preserve"> that appears</w:t>
      </w:r>
      <w:r w:rsidR="00F00EB0">
        <w:t>.</w:t>
      </w:r>
      <w:r w:rsidR="003949A8">
        <w:t xml:space="preserve"> The same procedure works for rows</w:t>
      </w:r>
      <w:r>
        <w:t>.</w:t>
      </w:r>
    </w:p>
    <w:p w:rsidR="00AC4CED" w:rsidRDefault="00AC4CED" w:rsidP="00AC4CED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 : </w:t>
      </w:r>
      <w:hyperlink r:id="rId15" w:history="1">
        <w:r w:rsidRPr="009558E0">
          <w:rPr>
            <w:rStyle w:val="Hyperlink"/>
          </w:rPr>
          <w:t>https://www.youtube.com/watch?v=IEi_Lauz0CI</w:t>
        </w:r>
      </w:hyperlink>
    </w:p>
    <w:p w:rsidR="00EB1FCD" w:rsidRDefault="00EB1FCD" w:rsidP="00EB1FCD"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 #Excel</w:t>
      </w:r>
    </w:p>
    <w:p w:rsidR="00AC4CED" w:rsidRDefault="00AC4CED">
      <w:bookmarkStart w:id="0" w:name="_GoBack"/>
      <w:bookmarkEnd w:id="0"/>
    </w:p>
    <w:sectPr w:rsidR="00AC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A3A62"/>
    <w:multiLevelType w:val="hybridMultilevel"/>
    <w:tmpl w:val="E74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01F0"/>
    <w:multiLevelType w:val="hybridMultilevel"/>
    <w:tmpl w:val="2B18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B6"/>
    <w:rsid w:val="000125EF"/>
    <w:rsid w:val="000B170A"/>
    <w:rsid w:val="00100FBB"/>
    <w:rsid w:val="00173E17"/>
    <w:rsid w:val="00180601"/>
    <w:rsid w:val="00186184"/>
    <w:rsid w:val="001A1444"/>
    <w:rsid w:val="001A32A2"/>
    <w:rsid w:val="001B6B6A"/>
    <w:rsid w:val="002038A4"/>
    <w:rsid w:val="00217FF2"/>
    <w:rsid w:val="00295247"/>
    <w:rsid w:val="002A38FC"/>
    <w:rsid w:val="002D0ADB"/>
    <w:rsid w:val="0031172F"/>
    <w:rsid w:val="003949A8"/>
    <w:rsid w:val="003D4E4C"/>
    <w:rsid w:val="003F3D1E"/>
    <w:rsid w:val="004034B1"/>
    <w:rsid w:val="004047B8"/>
    <w:rsid w:val="00437025"/>
    <w:rsid w:val="004F14D7"/>
    <w:rsid w:val="005B41D9"/>
    <w:rsid w:val="005E10A2"/>
    <w:rsid w:val="005F00EA"/>
    <w:rsid w:val="005F6292"/>
    <w:rsid w:val="00785FCF"/>
    <w:rsid w:val="00796962"/>
    <w:rsid w:val="00842EFB"/>
    <w:rsid w:val="00862AD6"/>
    <w:rsid w:val="008B50B6"/>
    <w:rsid w:val="008C0F25"/>
    <w:rsid w:val="008C1FF1"/>
    <w:rsid w:val="00A83CC4"/>
    <w:rsid w:val="00A974B9"/>
    <w:rsid w:val="00AC4CED"/>
    <w:rsid w:val="00B87608"/>
    <w:rsid w:val="00C02CC0"/>
    <w:rsid w:val="00C6170D"/>
    <w:rsid w:val="00C70F19"/>
    <w:rsid w:val="00CE5DA5"/>
    <w:rsid w:val="00D13A95"/>
    <w:rsid w:val="00DB3E5C"/>
    <w:rsid w:val="00DC44A0"/>
    <w:rsid w:val="00EA1E94"/>
    <w:rsid w:val="00EB1FCD"/>
    <w:rsid w:val="00EF6280"/>
    <w:rsid w:val="00F00EB0"/>
    <w:rsid w:val="00F5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F662"/>
  <w15:chartTrackingRefBased/>
  <w15:docId w15:val="{041CF46F-1077-41D9-B12B-D3D14463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6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13" Type="http://schemas.openxmlformats.org/officeDocument/2006/relationships/hyperlink" Target="https://www.linkedin.com/feed/hashtag/?keywords=dataanalysis&amp;highlightedUpdateUrns=urn%3Ali%3Aactivity%3A7036754603295539200" TargetMode="External"/><Relationship Id="rId1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12" Type="http://schemas.openxmlformats.org/officeDocument/2006/relationships/hyperlink" Target="https://www.linkedin.com/feed/hashtag/?keywords=community&amp;highlightedUpdateUrns=urn%3Ali%3Aactivity%3A7036754603295539200" TargetMode="External"/><Relationship Id="rId1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hashtag/?keywords=90daysofanalytics&amp;highlightedUpdateUrns=urn%3Ali%3Aactivity%3A703675460329553920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hyperlink" Target="https://www.linkedin.com/feed/hashtag/?keywords=90daysofanalytics&amp;highlightedUpdateUrns=urn%3Ali%3Aactivity%3A7036754603295539200" TargetMode="External"/><Relationship Id="rId5" Type="http://schemas.openxmlformats.org/officeDocument/2006/relationships/hyperlink" Target="https://www.youtube.com/watch?v=DXBSb6oJO1Y" TargetMode="External"/><Relationship Id="rId15" Type="http://schemas.openxmlformats.org/officeDocument/2006/relationships/hyperlink" Target="https://www.youtube.com/watch?v=IEi_Lauz0CI" TargetMode="External"/><Relationship Id="rId10" Type="http://schemas.openxmlformats.org/officeDocument/2006/relationships/hyperlink" Target="https://www.youtube.com/watch?v=haytYj-6Xog" TargetMode="External"/><Relationship Id="rId19" Type="http://schemas.openxmlformats.org/officeDocument/2006/relationships/hyperlink" Target="https://www.linkedin.com/feed/hashtag/?keywords=dataanalyst&amp;highlightedUpdateUrns=urn%3Ali%3Aactivity%3A7036754603295539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Relationship Id="rId14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981</Words>
  <Characters>4691</Characters>
  <Application>Microsoft Office Word</Application>
  <DocSecurity>0</DocSecurity>
  <Lines>90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40</cp:revision>
  <dcterms:created xsi:type="dcterms:W3CDTF">2023-03-05T17:29:00Z</dcterms:created>
  <dcterms:modified xsi:type="dcterms:W3CDTF">2023-03-05T20:51:00Z</dcterms:modified>
</cp:coreProperties>
</file>