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805D" w14:textId="54A3A392" w:rsidR="00EE6AFA" w:rsidRPr="00B462CE" w:rsidRDefault="00BB2BB2" w:rsidP="00B462CE">
      <w:pPr>
        <w:pStyle w:val="Title"/>
      </w:pPr>
      <w:r w:rsidRPr="00B462CE">
        <w:t>Databasing</w:t>
      </w:r>
      <w:r w:rsidR="00E64CD1" w:rsidRPr="00B462CE">
        <w:t xml:space="preserve"> Report</w:t>
      </w:r>
    </w:p>
    <w:p w14:paraId="3E7A02CC" w14:textId="5D7F611B" w:rsidR="009930CC" w:rsidRDefault="009930CC" w:rsidP="006541F7">
      <w:pPr>
        <w:pStyle w:val="Heading1"/>
      </w:pPr>
      <w:r>
        <w:t>Data Cleansing</w:t>
      </w:r>
    </w:p>
    <w:p w14:paraId="7ABD2E8F" w14:textId="2419275B" w:rsidR="006541F7" w:rsidRPr="006541F7" w:rsidRDefault="006541F7" w:rsidP="006541F7">
      <w:pPr>
        <w:pStyle w:val="Heading2"/>
      </w:pPr>
      <w:r>
        <w:t>The Process and Importance of Data Cleansing</w:t>
      </w:r>
    </w:p>
    <w:p w14:paraId="4CD0F8AB" w14:textId="638C52E5" w:rsidR="009930CC" w:rsidRDefault="006437C2" w:rsidP="006437C2">
      <w:pPr>
        <w:pStyle w:val="ListParagraph"/>
        <w:numPr>
          <w:ilvl w:val="0"/>
          <w:numId w:val="14"/>
        </w:numPr>
      </w:pPr>
      <w:r>
        <w:t xml:space="preserve">Data </w:t>
      </w:r>
      <w:r w:rsidR="00E7571F">
        <w:t>must</w:t>
      </w:r>
      <w:r>
        <w:t xml:space="preserve"> be separated out </w:t>
      </w:r>
      <w:r w:rsidR="00156F94">
        <w:t xml:space="preserve">and assigned to the </w:t>
      </w:r>
      <w:r w:rsidR="00E7571F">
        <w:t>most relevant tables at first.</w:t>
      </w:r>
    </w:p>
    <w:p w14:paraId="26B92438" w14:textId="08DB4F65" w:rsidR="00E7571F" w:rsidRDefault="00E7571F" w:rsidP="006437C2">
      <w:pPr>
        <w:pStyle w:val="ListParagraph"/>
        <w:numPr>
          <w:ilvl w:val="0"/>
          <w:numId w:val="14"/>
        </w:numPr>
      </w:pPr>
      <w:r>
        <w:t xml:space="preserve">The most </w:t>
      </w:r>
      <w:r w:rsidR="009452AA">
        <w:t xml:space="preserve">important part of keeping the database data clean is choosing correct ways to store the data. Integers are inexpensive and less taxing then VARCHAR and DECIMAL </w:t>
      </w:r>
      <w:r w:rsidR="002470EE">
        <w:t xml:space="preserve">Values and will help keep the overhead low. </w:t>
      </w:r>
    </w:p>
    <w:p w14:paraId="7C462D90" w14:textId="112D5B30" w:rsidR="002470EE" w:rsidRDefault="009F19A5" w:rsidP="006437C2">
      <w:pPr>
        <w:pStyle w:val="ListParagraph"/>
        <w:numPr>
          <w:ilvl w:val="0"/>
          <w:numId w:val="14"/>
        </w:numPr>
      </w:pPr>
      <w:r>
        <w:t xml:space="preserve">In terms of relevancy, all the data in this assignment log files were important. However, in industry practice, potential culling of excess data could occur if more time </w:t>
      </w:r>
      <w:r w:rsidR="001A221A">
        <w:t>was able to be spent with the clients to further refine requirements of the database and reduce overhead for efficiency.</w:t>
      </w:r>
    </w:p>
    <w:p w14:paraId="140FF50A" w14:textId="4D0AF806" w:rsidR="008941D4" w:rsidRDefault="008941D4" w:rsidP="008941D4">
      <w:pPr>
        <w:pStyle w:val="Heading2"/>
      </w:pPr>
      <w:r>
        <w:t>Next Steps with Data Cleansing</w:t>
      </w:r>
    </w:p>
    <w:p w14:paraId="3516447B" w14:textId="77777777" w:rsidR="006541F7" w:rsidRDefault="001A221A" w:rsidP="006541F7">
      <w:pPr>
        <w:pStyle w:val="ListParagraph"/>
        <w:numPr>
          <w:ilvl w:val="0"/>
          <w:numId w:val="14"/>
        </w:numPr>
      </w:pPr>
      <w:r>
        <w:t xml:space="preserve">Further data cleansing that could be implemented, is the splitting of arrays (like rawArray) into a more appropriate data type like JSON. However, in order to meet the </w:t>
      </w:r>
      <w:r w:rsidR="005E0242">
        <w:t xml:space="preserve">time </w:t>
      </w:r>
      <w:r>
        <w:t xml:space="preserve">deadline this workflow had to be </w:t>
      </w:r>
      <w:r w:rsidR="005E0242">
        <w:t>omitted.</w:t>
      </w:r>
    </w:p>
    <w:p w14:paraId="69CA347B" w14:textId="1801A3E6" w:rsidR="009930CC" w:rsidRDefault="009930CC" w:rsidP="006541F7">
      <w:pPr>
        <w:pStyle w:val="Heading1"/>
      </w:pPr>
      <w:r>
        <w:t>Choice of entities</w:t>
      </w:r>
    </w:p>
    <w:p w14:paraId="11F9743E" w14:textId="1E17EEB7" w:rsidR="006541F7" w:rsidRDefault="00E30349" w:rsidP="008941D4">
      <w:pPr>
        <w:pStyle w:val="Heading2"/>
      </w:pPr>
      <w:r>
        <w:t>Choice of Tables</w:t>
      </w:r>
    </w:p>
    <w:p w14:paraId="6386F627" w14:textId="54DF3EAA" w:rsidR="00E231C0" w:rsidRDefault="00E30349" w:rsidP="00E231C0">
      <w:pPr>
        <w:pStyle w:val="ListParagraph"/>
        <w:numPr>
          <w:ilvl w:val="0"/>
          <w:numId w:val="14"/>
        </w:numPr>
      </w:pPr>
      <w:r>
        <w:t>I started with a noun analysis of the requirement document sent out in the assignment files.</w:t>
      </w:r>
      <w:r w:rsidR="00E231C0">
        <w:t xml:space="preserve"> </w:t>
      </w:r>
      <w:r w:rsidR="008A0706">
        <w:t>As a rule</w:t>
      </w:r>
      <w:r w:rsidR="00E231C0">
        <w:t>, nouns</w:t>
      </w:r>
      <w:r w:rsidR="001851A5">
        <w:t xml:space="preserve"> in the requirement</w:t>
      </w:r>
      <w:r w:rsidR="00E231C0">
        <w:t xml:space="preserve"> </w:t>
      </w:r>
      <w:r w:rsidR="002327BF">
        <w:t>brief tend to</w:t>
      </w:r>
      <w:r w:rsidR="00E231C0">
        <w:t xml:space="preserve"> </w:t>
      </w:r>
      <w:r w:rsidR="00520EA8">
        <w:t xml:space="preserve">end up becoming an entity in the </w:t>
      </w:r>
      <w:r w:rsidR="008A0706">
        <w:t>ERD</w:t>
      </w:r>
      <w:r w:rsidR="001851A5">
        <w:t xml:space="preserve">. At </w:t>
      </w:r>
      <w:r w:rsidR="008A0706">
        <w:t>first,</w:t>
      </w:r>
      <w:r w:rsidR="001851A5">
        <w:t xml:space="preserve"> I ended up with the following (very) basic </w:t>
      </w:r>
      <w:r w:rsidR="008A0706">
        <w:t>diagram of potential tables</w:t>
      </w:r>
      <w:r w:rsidR="004F418C">
        <w:t xml:space="preserve"> (fig 1).</w:t>
      </w:r>
    </w:p>
    <w:p w14:paraId="692E1FA5" w14:textId="445B5DAC" w:rsidR="008A0706" w:rsidRDefault="000F360B" w:rsidP="000F360B">
      <w:pPr>
        <w:pStyle w:val="ListParagraph"/>
        <w:numPr>
          <w:ilvl w:val="0"/>
          <w:numId w:val="14"/>
        </w:numPr>
      </w:pPr>
      <w:r>
        <w:t>After this, it was a matter of analysing the data files and finding avenues of normalisation and reduct</w:t>
      </w:r>
      <w:r w:rsidR="00C72E66">
        <w:t>ion</w:t>
      </w:r>
      <w:r w:rsidR="00D951DB">
        <w:t>.</w:t>
      </w:r>
    </w:p>
    <w:p w14:paraId="0222DC72" w14:textId="0787E916" w:rsidR="00564023" w:rsidRDefault="00701EFA" w:rsidP="000F360B">
      <w:pPr>
        <w:pStyle w:val="ListParagraph"/>
        <w:numPr>
          <w:ilvl w:val="0"/>
          <w:numId w:val="14"/>
        </w:numPr>
      </w:pPr>
      <w:r w:rsidRPr="000F360B">
        <w:rPr>
          <w:noProof/>
        </w:rPr>
        <w:drawing>
          <wp:anchor distT="0" distB="0" distL="114300" distR="114300" simplePos="0" relativeHeight="251658240" behindDoc="1" locked="0" layoutInCell="1" allowOverlap="1" wp14:anchorId="6FBA13E4" wp14:editId="55FDA166">
            <wp:simplePos x="0" y="0"/>
            <wp:positionH relativeFrom="column">
              <wp:posOffset>3434715</wp:posOffset>
            </wp:positionH>
            <wp:positionV relativeFrom="paragraph">
              <wp:posOffset>4445</wp:posOffset>
            </wp:positionV>
            <wp:extent cx="2065655" cy="1993265"/>
            <wp:effectExtent l="0" t="0" r="0" b="6985"/>
            <wp:wrapTight wrapText="bothSides">
              <wp:wrapPolygon edited="0">
                <wp:start x="0" y="0"/>
                <wp:lineTo x="0" y="21469"/>
                <wp:lineTo x="21314" y="21469"/>
                <wp:lineTo x="213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1DB">
        <w:t xml:space="preserve">During this process, I came up with a list of the following </w:t>
      </w:r>
      <w:r w:rsidR="00040E13">
        <w:t xml:space="preserve">ten </w:t>
      </w:r>
      <w:r w:rsidR="00D951DB">
        <w:t xml:space="preserve">tables: </w:t>
      </w:r>
    </w:p>
    <w:p w14:paraId="6AA4D692" w14:textId="5DA7E54F" w:rsidR="00D951DB" w:rsidRDefault="00D951DB" w:rsidP="00564023">
      <w:pPr>
        <w:pStyle w:val="ListParagraph"/>
        <w:numPr>
          <w:ilvl w:val="1"/>
          <w:numId w:val="14"/>
        </w:numPr>
      </w:pPr>
      <w:r>
        <w:t>Installer</w:t>
      </w:r>
    </w:p>
    <w:p w14:paraId="0D14ECEE" w14:textId="0AE1B666" w:rsidR="00564023" w:rsidRDefault="00564023" w:rsidP="00564023">
      <w:pPr>
        <w:pStyle w:val="ListParagraph"/>
        <w:numPr>
          <w:ilvl w:val="1"/>
          <w:numId w:val="14"/>
        </w:numPr>
      </w:pPr>
      <w:r>
        <w:t>Job</w:t>
      </w:r>
    </w:p>
    <w:p w14:paraId="101F1D4E" w14:textId="7712E53D" w:rsidR="00564023" w:rsidRDefault="00564023" w:rsidP="00564023">
      <w:pPr>
        <w:pStyle w:val="ListParagraph"/>
        <w:numPr>
          <w:ilvl w:val="1"/>
          <w:numId w:val="14"/>
        </w:numPr>
      </w:pPr>
      <w:r>
        <w:t>Meter</w:t>
      </w:r>
    </w:p>
    <w:p w14:paraId="2AF150B8" w14:textId="1A906821" w:rsidR="00564023" w:rsidRDefault="00564023" w:rsidP="00564023">
      <w:pPr>
        <w:pStyle w:val="ListParagraph"/>
        <w:numPr>
          <w:ilvl w:val="1"/>
          <w:numId w:val="14"/>
        </w:numPr>
      </w:pPr>
      <w:r>
        <w:t>Network</w:t>
      </w:r>
    </w:p>
    <w:p w14:paraId="3F849B69" w14:textId="66B496E4" w:rsidR="00564023" w:rsidRDefault="00564023" w:rsidP="00564023">
      <w:pPr>
        <w:pStyle w:val="ListParagraph"/>
        <w:numPr>
          <w:ilvl w:val="1"/>
          <w:numId w:val="14"/>
        </w:numPr>
      </w:pPr>
      <w:r>
        <w:t>Antenna</w:t>
      </w:r>
    </w:p>
    <w:p w14:paraId="04CD865B" w14:textId="7450EBA5" w:rsidR="00564023" w:rsidRDefault="00564023" w:rsidP="00C22D97">
      <w:pPr>
        <w:pStyle w:val="ListParagraph"/>
        <w:numPr>
          <w:ilvl w:val="1"/>
          <w:numId w:val="14"/>
        </w:numPr>
      </w:pPr>
      <w:r>
        <w:t>Signal Type</w:t>
      </w:r>
    </w:p>
    <w:p w14:paraId="5F6D15C5" w14:textId="266E87E1" w:rsidR="00C22D97" w:rsidRDefault="00C22D97" w:rsidP="00C22D97">
      <w:pPr>
        <w:pStyle w:val="ListParagraph"/>
        <w:numPr>
          <w:ilvl w:val="1"/>
          <w:numId w:val="14"/>
        </w:numPr>
      </w:pPr>
      <w:r>
        <w:t>Result</w:t>
      </w:r>
    </w:p>
    <w:p w14:paraId="73F62F1A" w14:textId="215064A1" w:rsidR="00C22D97" w:rsidRDefault="00C22D97" w:rsidP="00C22D97">
      <w:pPr>
        <w:pStyle w:val="ListParagraph"/>
        <w:numPr>
          <w:ilvl w:val="1"/>
          <w:numId w:val="14"/>
        </w:numPr>
      </w:pPr>
      <w:r>
        <w:t>Signal Result</w:t>
      </w:r>
    </w:p>
    <w:p w14:paraId="6A93E9F3" w14:textId="795F8605" w:rsidR="00C22D97" w:rsidRDefault="00701EFA" w:rsidP="00C22D97">
      <w:pPr>
        <w:pStyle w:val="ListParagraph"/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6BF33A" wp14:editId="1FD7B599">
                <wp:simplePos x="0" y="0"/>
                <wp:positionH relativeFrom="column">
                  <wp:posOffset>3456676</wp:posOffset>
                </wp:positionH>
                <wp:positionV relativeFrom="paragraph">
                  <wp:posOffset>41863</wp:posOffset>
                </wp:positionV>
                <wp:extent cx="1967865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28" y="20160"/>
                    <wp:lineTo x="2132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86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FA89E" w14:textId="69640583" w:rsidR="00040E13" w:rsidRDefault="00040E13" w:rsidP="00040E13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Noun Analysis Table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F3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2.2pt;margin-top:3.3pt;width:154.95pt;height:1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" stroked="f">
                <v:textbox inset="0,0,0,0">
                  <w:txbxContent>
                    <w:p w14:paraId="215FA89E" w14:textId="69640583" w:rsidR="00040E13" w:rsidRDefault="00040E13" w:rsidP="00040E13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Noun Analysis Table Generation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7046">
        <w:t>Test Equipment</w:t>
      </w:r>
    </w:p>
    <w:p w14:paraId="70BA46A2" w14:textId="1A0BF4B5" w:rsidR="00564023" w:rsidRPr="00E30349" w:rsidRDefault="00564023" w:rsidP="00564023">
      <w:pPr>
        <w:pStyle w:val="ListParagraph"/>
        <w:numPr>
          <w:ilvl w:val="1"/>
          <w:numId w:val="14"/>
        </w:numPr>
      </w:pPr>
      <w:r>
        <w:t>Test</w:t>
      </w:r>
    </w:p>
    <w:p w14:paraId="0EB0671E" w14:textId="55249E4A" w:rsidR="00040E13" w:rsidRDefault="00D07046" w:rsidP="00040E13">
      <w:pPr>
        <w:pStyle w:val="ListParagraph"/>
        <w:numPr>
          <w:ilvl w:val="0"/>
          <w:numId w:val="14"/>
        </w:numPr>
      </w:pPr>
      <w:r>
        <w:t xml:space="preserve">Many of these tables are used to form as a way of reducing redundancy of </w:t>
      </w:r>
      <w:r w:rsidR="003B159F">
        <w:t xml:space="preserve">data. </w:t>
      </w:r>
      <w:r w:rsidR="004436BF">
        <w:t>E.g. Per</w:t>
      </w:r>
      <w:r w:rsidR="003B159F">
        <w:t xml:space="preserve"> each test</w:t>
      </w:r>
      <w:r w:rsidR="004436BF">
        <w:t>,</w:t>
      </w:r>
      <w:r w:rsidR="003B159F">
        <w:t xml:space="preserve"> many results could be generated</w:t>
      </w:r>
      <w:r w:rsidR="004436BF">
        <w:t xml:space="preserve"> and so on</w:t>
      </w:r>
      <w:r w:rsidR="00040E13">
        <w:t xml:space="preserve">. </w:t>
      </w:r>
    </w:p>
    <w:p w14:paraId="2B3ADE35" w14:textId="04A37D55" w:rsidR="004436BF" w:rsidRPr="008941D4" w:rsidRDefault="00023DD3" w:rsidP="00701EFA">
      <w:pPr>
        <w:pStyle w:val="ListParagraph"/>
        <w:numPr>
          <w:ilvl w:val="0"/>
          <w:numId w:val="14"/>
        </w:numPr>
      </w:pPr>
      <w:r>
        <w:t xml:space="preserve">Job was split out from test, as I </w:t>
      </w:r>
      <w:r w:rsidR="00701EFA">
        <w:t>concluded</w:t>
      </w:r>
      <w:r>
        <w:t xml:space="preserve"> that many tests could be conducted for a specific work order</w:t>
      </w:r>
      <w:r w:rsidR="00701EFA">
        <w:t>.</w:t>
      </w:r>
    </w:p>
    <w:p w14:paraId="0D4C53DD" w14:textId="21F4D5A7" w:rsidR="009930CC" w:rsidRDefault="009930CC" w:rsidP="006541F7">
      <w:pPr>
        <w:pStyle w:val="Heading1"/>
      </w:pPr>
      <w:r>
        <w:lastRenderedPageBreak/>
        <w:t xml:space="preserve">Choice of attributes </w:t>
      </w:r>
    </w:p>
    <w:p w14:paraId="48B52DE0" w14:textId="7C0D6BD1" w:rsidR="00F73322" w:rsidRPr="00F73322" w:rsidRDefault="00F73322" w:rsidP="00F73322">
      <w:pPr>
        <w:pStyle w:val="Heading2"/>
      </w:pPr>
      <w:r>
        <w:t>Attribute Usage and Types</w:t>
      </w:r>
    </w:p>
    <w:p w14:paraId="5FE608C8" w14:textId="4A22B4A2" w:rsidR="00817E26" w:rsidRDefault="00356B62" w:rsidP="00837D82">
      <w:pPr>
        <w:pStyle w:val="ListParagraph"/>
        <w:numPr>
          <w:ilvl w:val="0"/>
          <w:numId w:val="17"/>
        </w:numPr>
      </w:pPr>
      <w:r>
        <w:t>Attributes where determined as a result of relevancy to specific parts of the test log files</w:t>
      </w:r>
      <w:r w:rsidR="008B3F4F">
        <w:t xml:space="preserve">. All the lines in the </w:t>
      </w:r>
      <w:r w:rsidR="00817E26">
        <w:t xml:space="preserve">log file have been split out to form an attribute in some form or another. </w:t>
      </w:r>
      <w:r w:rsidR="00837D82">
        <w:t>For example, i</w:t>
      </w:r>
      <w:r w:rsidR="00817E26">
        <w:t xml:space="preserve">n order to achieve minimal redundancy (maximum normalisation), a lot of test output have been split out to form </w:t>
      </w:r>
      <w:r w:rsidR="00837D82">
        <w:t xml:space="preserve">over several results table. </w:t>
      </w:r>
      <w:r w:rsidR="000F3EDE">
        <w:t xml:space="preserve">In order to get a full idea of the results, tests </w:t>
      </w:r>
      <w:r w:rsidR="00E746BC">
        <w:t>must</w:t>
      </w:r>
      <w:r w:rsidR="000F3EDE">
        <w:t xml:space="preserve"> be read in context to the other entities (with foreign keys).</w:t>
      </w:r>
    </w:p>
    <w:p w14:paraId="00E46521" w14:textId="7AFB9E4C" w:rsidR="00040E13" w:rsidRDefault="00356B62" w:rsidP="00225F07">
      <w:pPr>
        <w:pStyle w:val="ListParagraph"/>
        <w:numPr>
          <w:ilvl w:val="0"/>
          <w:numId w:val="17"/>
        </w:numPr>
      </w:pPr>
      <w:r>
        <w:t>All</w:t>
      </w:r>
      <w:r w:rsidR="0047589A">
        <w:t xml:space="preserve"> my attributes are </w:t>
      </w:r>
      <w:r>
        <w:t>simple</w:t>
      </w:r>
      <w:r w:rsidR="0047589A">
        <w:t xml:space="preserve"> in terms of datatypes. </w:t>
      </w:r>
      <w:r w:rsidR="00666FC7">
        <w:t>I have used VARCHAR for variable length data, Char for fixed length data (</w:t>
      </w:r>
      <w:r w:rsidR="00D2501B">
        <w:t>such as 4 letter acronyms</w:t>
      </w:r>
      <w:r w:rsidR="00666FC7">
        <w:t>)</w:t>
      </w:r>
      <w:r w:rsidR="00D2501B">
        <w:t xml:space="preserve">, Date/Time for </w:t>
      </w:r>
      <w:r w:rsidR="00103EB0">
        <w:t xml:space="preserve">the time of the test, Auto Incrementing Integers for ID Keys and </w:t>
      </w:r>
      <w:r w:rsidR="00F73322">
        <w:t>Fixed length Decimal for Float input</w:t>
      </w:r>
    </w:p>
    <w:p w14:paraId="4D4A5D74" w14:textId="64F2A4F0" w:rsidR="00356B62" w:rsidRDefault="00F73322" w:rsidP="00F73322">
      <w:pPr>
        <w:pStyle w:val="Heading2"/>
      </w:pPr>
      <w:r>
        <w:t>Next Steps</w:t>
      </w:r>
    </w:p>
    <w:p w14:paraId="4BAE6540" w14:textId="6813AE1C" w:rsidR="00F73322" w:rsidRPr="00F73322" w:rsidRDefault="007B23E9" w:rsidP="007B23E9">
      <w:pPr>
        <w:pStyle w:val="ListParagraph"/>
        <w:numPr>
          <w:ilvl w:val="0"/>
          <w:numId w:val="19"/>
        </w:numPr>
      </w:pPr>
      <w:r>
        <w:t xml:space="preserve">Some datatypes could be adjusted for better storage types. For example, raw arrays could be adjusted into a JSON format when </w:t>
      </w:r>
      <w:r w:rsidR="003028AA">
        <w:t>further details about the arrays would become available.</w:t>
      </w:r>
    </w:p>
    <w:p w14:paraId="4439FE75" w14:textId="60FDC722" w:rsidR="009930CC" w:rsidRDefault="009930CC" w:rsidP="006541F7">
      <w:pPr>
        <w:pStyle w:val="Heading1"/>
      </w:pPr>
      <w:r>
        <w:t>Choice of keys</w:t>
      </w:r>
    </w:p>
    <w:p w14:paraId="02CD4A75" w14:textId="32553C85" w:rsidR="00001532" w:rsidRDefault="00001532" w:rsidP="00001532">
      <w:pPr>
        <w:pStyle w:val="Heading2"/>
      </w:pPr>
      <w:r>
        <w:t>Key types</w:t>
      </w:r>
    </w:p>
    <w:p w14:paraId="0AFF7A15" w14:textId="3EE18F41" w:rsidR="00001532" w:rsidRDefault="00001532" w:rsidP="00001532">
      <w:pPr>
        <w:pStyle w:val="ListParagraph"/>
        <w:numPr>
          <w:ilvl w:val="0"/>
          <w:numId w:val="19"/>
        </w:numPr>
      </w:pPr>
      <w:r>
        <w:t xml:space="preserve">For </w:t>
      </w:r>
      <w:r w:rsidR="00661947">
        <w:t>most of</w:t>
      </w:r>
      <w:r>
        <w:t xml:space="preserve"> the </w:t>
      </w:r>
      <w:r w:rsidR="007A6C8E">
        <w:t xml:space="preserve">database, I implemented a new primary unique identifier to reduced </w:t>
      </w:r>
      <w:r w:rsidR="00661947">
        <w:t xml:space="preserve">redundancy. These primary keys are Auto-Incrementing </w:t>
      </w:r>
      <w:r w:rsidR="00611690">
        <w:t>Integers and</w:t>
      </w:r>
      <w:r w:rsidR="001B6386">
        <w:t xml:space="preserve"> are unique to avoid </w:t>
      </w:r>
      <w:r w:rsidR="00294757">
        <w:t>key conflicts</w:t>
      </w:r>
      <w:r w:rsidR="00661947">
        <w:t>.</w:t>
      </w:r>
    </w:p>
    <w:p w14:paraId="4B13E5F9" w14:textId="4B127253" w:rsidR="00294757" w:rsidRDefault="00294757" w:rsidP="00001532">
      <w:pPr>
        <w:pStyle w:val="ListParagraph"/>
        <w:numPr>
          <w:ilvl w:val="0"/>
          <w:numId w:val="19"/>
        </w:numPr>
      </w:pPr>
      <w:r>
        <w:t xml:space="preserve">These types of primary keys are </w:t>
      </w:r>
      <w:r w:rsidR="00672183">
        <w:t xml:space="preserve">useful as it makes </w:t>
      </w:r>
      <w:r w:rsidR="00CE143E">
        <w:t xml:space="preserve">entry of the field less likely to </w:t>
      </w:r>
      <w:r w:rsidR="00023DD3">
        <w:t>duplicate/quicker (rather than writing out a whole load of text</w:t>
      </w:r>
      <w:r w:rsidR="0012635D">
        <w:t>). It also makes foreign key entry easier.</w:t>
      </w:r>
    </w:p>
    <w:p w14:paraId="4DDF2667" w14:textId="2201A057" w:rsidR="00354494" w:rsidRDefault="00294757" w:rsidP="00354494">
      <w:pPr>
        <w:pStyle w:val="ListParagraph"/>
        <w:numPr>
          <w:ilvl w:val="0"/>
          <w:numId w:val="19"/>
        </w:numPr>
      </w:pPr>
      <w:r>
        <w:t xml:space="preserve">The only exception to this </w:t>
      </w:r>
      <w:r w:rsidR="00672183">
        <w:t>was the u</w:t>
      </w:r>
      <w:r w:rsidR="00023DD3">
        <w:t>se of work Order as the primary key.</w:t>
      </w:r>
      <w:r w:rsidR="00611690">
        <w:t xml:space="preserve"> As we </w:t>
      </w:r>
      <w:r w:rsidR="00215C6B">
        <w:t>there was only one attribute that fitted in this table</w:t>
      </w:r>
      <w:r w:rsidR="008B13D1">
        <w:t xml:space="preserve"> </w:t>
      </w:r>
      <w:r w:rsidR="00215C6B">
        <w:t xml:space="preserve">and </w:t>
      </w:r>
      <w:r w:rsidR="008B13D1">
        <w:t xml:space="preserve">the table could be future expanded, </w:t>
      </w:r>
      <w:r w:rsidR="00EA6F50">
        <w:t xml:space="preserve">I opted to use the </w:t>
      </w:r>
      <w:r w:rsidR="0012635D">
        <w:t>work order</w:t>
      </w:r>
      <w:r w:rsidR="00EA6F50">
        <w:t xml:space="preserve"> as the primary key.</w:t>
      </w:r>
    </w:p>
    <w:p w14:paraId="3370EDB7" w14:textId="5E0EC4CC" w:rsidR="007F7A96" w:rsidRPr="007F7A96" w:rsidRDefault="007F7A96" w:rsidP="00354494">
      <w:pPr>
        <w:pStyle w:val="ListParagraph"/>
        <w:numPr>
          <w:ilvl w:val="0"/>
          <w:numId w:val="19"/>
        </w:numPr>
        <w:rPr>
          <w:i/>
        </w:rPr>
      </w:pPr>
      <w:r w:rsidRPr="007F7A96">
        <w:rPr>
          <w:i/>
        </w:rPr>
        <w:t>(For more info on the foreign keys, please see connectivity/relationships)</w:t>
      </w:r>
    </w:p>
    <w:p w14:paraId="7FE398AE" w14:textId="5795FD6B" w:rsidR="009930CC" w:rsidRDefault="009930CC" w:rsidP="006541F7">
      <w:pPr>
        <w:pStyle w:val="Heading1"/>
      </w:pPr>
      <w:r>
        <w:t>Connectivity/Relationship</w:t>
      </w:r>
      <w:r w:rsidR="00354494">
        <w:t>s</w:t>
      </w:r>
    </w:p>
    <w:p w14:paraId="7947EE83" w14:textId="5A9FB425" w:rsidR="00354494" w:rsidRDefault="000851B5" w:rsidP="000851B5">
      <w:pPr>
        <w:pStyle w:val="Heading2"/>
      </w:pPr>
      <w:r>
        <w:t>Logical flow of data</w:t>
      </w:r>
    </w:p>
    <w:p w14:paraId="3BCECAA1" w14:textId="67A08779" w:rsidR="000851B5" w:rsidRDefault="000851B5" w:rsidP="000851B5">
      <w:pPr>
        <w:pStyle w:val="ListParagraph"/>
        <w:numPr>
          <w:ilvl w:val="0"/>
          <w:numId w:val="20"/>
        </w:numPr>
      </w:pPr>
      <w:r>
        <w:t xml:space="preserve">When deciding my relationships between </w:t>
      </w:r>
      <w:r w:rsidR="00130065">
        <w:t xml:space="preserve">tables, I used </w:t>
      </w:r>
      <w:r w:rsidR="003D45FF">
        <w:t xml:space="preserve">verbal </w:t>
      </w:r>
      <w:r w:rsidR="00130065">
        <w:t>statements to help me decide the type of relationship that would be required</w:t>
      </w:r>
      <w:r w:rsidR="003D45FF">
        <w:t xml:space="preserve"> and to check my logic. </w:t>
      </w:r>
      <w:r w:rsidR="00815511">
        <w:t>For example:</w:t>
      </w:r>
    </w:p>
    <w:p w14:paraId="147A1303" w14:textId="3056A2A6" w:rsidR="00815511" w:rsidRDefault="00815511" w:rsidP="00815511">
      <w:pPr>
        <w:pStyle w:val="ListParagraph"/>
        <w:numPr>
          <w:ilvl w:val="1"/>
          <w:numId w:val="20"/>
        </w:numPr>
        <w:rPr>
          <w:i/>
        </w:rPr>
      </w:pPr>
      <w:r w:rsidRPr="00815511">
        <w:rPr>
          <w:i/>
        </w:rPr>
        <w:t>“</w:t>
      </w:r>
      <w:r>
        <w:rPr>
          <w:i/>
        </w:rPr>
        <w:t>A job may have many tests</w:t>
      </w:r>
      <w:r w:rsidRPr="00815511">
        <w:rPr>
          <w:i/>
        </w:rPr>
        <w:t>”</w:t>
      </w:r>
    </w:p>
    <w:p w14:paraId="06AA7DD2" w14:textId="5469A048" w:rsidR="00815511" w:rsidRDefault="00815511" w:rsidP="00815511">
      <w:pPr>
        <w:pStyle w:val="ListParagraph"/>
        <w:numPr>
          <w:ilvl w:val="1"/>
          <w:numId w:val="20"/>
        </w:numPr>
        <w:rPr>
          <w:i/>
        </w:rPr>
      </w:pPr>
      <w:r>
        <w:rPr>
          <w:i/>
        </w:rPr>
        <w:t xml:space="preserve">“A test will have </w:t>
      </w:r>
      <w:r w:rsidR="00A73D39">
        <w:rPr>
          <w:i/>
        </w:rPr>
        <w:t>one or many results</w:t>
      </w:r>
      <w:r>
        <w:rPr>
          <w:i/>
        </w:rPr>
        <w:t>”</w:t>
      </w:r>
    </w:p>
    <w:p w14:paraId="7336D573" w14:textId="5C1FB04F" w:rsidR="007F7A96" w:rsidRDefault="007F7A96" w:rsidP="007F7A96">
      <w:pPr>
        <w:pStyle w:val="ListParagraph"/>
        <w:numPr>
          <w:ilvl w:val="0"/>
          <w:numId w:val="20"/>
        </w:numPr>
        <w:rPr>
          <w:i/>
        </w:rPr>
      </w:pPr>
      <w:r>
        <w:t xml:space="preserve">After these relationships have been formed the interlinking foreign key references can also be formed. </w:t>
      </w:r>
      <w:r w:rsidR="0013525E">
        <w:t>These are built in as an extra attribute in the table</w:t>
      </w:r>
      <w:r w:rsidR="00BA1488">
        <w:t>.</w:t>
      </w:r>
    </w:p>
    <w:p w14:paraId="5E606331" w14:textId="77777777" w:rsidR="00BD0655" w:rsidRPr="00BD0655" w:rsidRDefault="00A85FA4" w:rsidP="00C022F0">
      <w:pPr>
        <w:pStyle w:val="ListParagraph"/>
        <w:numPr>
          <w:ilvl w:val="0"/>
          <w:numId w:val="20"/>
        </w:numPr>
        <w:rPr>
          <w:i/>
        </w:rPr>
      </w:pPr>
      <w:r>
        <w:t xml:space="preserve">These can then be translated onto the ERD easily and effectively. </w:t>
      </w:r>
      <w:r w:rsidR="007F7A96">
        <w:t xml:space="preserve">The logic can be further checked </w:t>
      </w:r>
      <w:r w:rsidR="00BA1488">
        <w:t>by building the ERD in the workbench model editor. I found through</w:t>
      </w:r>
      <w:r w:rsidR="00CF4005">
        <w:t xml:space="preserve"> this </w:t>
      </w:r>
      <w:r w:rsidR="00BA1488">
        <w:t>several of</w:t>
      </w:r>
      <w:r w:rsidR="00CF4005">
        <w:t xml:space="preserve"> my keys were in the wrong </w:t>
      </w:r>
      <w:r w:rsidR="0087103E">
        <w:t>place and</w:t>
      </w:r>
      <w:r w:rsidR="00CF4005">
        <w:t xml:space="preserve"> was able to rectify them as such</w:t>
      </w:r>
      <w:r w:rsidR="0087103E">
        <w:t>.</w:t>
      </w:r>
      <w:r w:rsidR="003060DE">
        <w:t xml:space="preserve"> </w:t>
      </w:r>
    </w:p>
    <w:p w14:paraId="30AF00DC" w14:textId="3B02DDE0" w:rsidR="00C022F0" w:rsidRPr="00C022F0" w:rsidRDefault="000E2A8E" w:rsidP="00C022F0">
      <w:pPr>
        <w:pStyle w:val="ListParagraph"/>
        <w:numPr>
          <w:ilvl w:val="0"/>
          <w:numId w:val="20"/>
        </w:numPr>
        <w:rPr>
          <w:i/>
        </w:rPr>
      </w:pPr>
      <w:r>
        <w:lastRenderedPageBreak/>
        <w:t xml:space="preserve">Another thing to keep in mind was the use of the correct datatype for these foreign keys, so that they would not throw errors </w:t>
      </w:r>
      <w:r w:rsidR="00BD0655">
        <w:t xml:space="preserve">when inserting the data. </w:t>
      </w:r>
    </w:p>
    <w:p w14:paraId="596544AB" w14:textId="3027C604" w:rsidR="009930CC" w:rsidRDefault="009930CC" w:rsidP="006541F7">
      <w:pPr>
        <w:pStyle w:val="Heading1"/>
      </w:pPr>
      <w:r>
        <w:t>Use of composite/bridging entities</w:t>
      </w:r>
    </w:p>
    <w:p w14:paraId="00E4609F" w14:textId="6A644E0F" w:rsidR="00354494" w:rsidRDefault="00D260B5" w:rsidP="00160A83">
      <w:pPr>
        <w:pStyle w:val="ListParagraph"/>
        <w:numPr>
          <w:ilvl w:val="0"/>
          <w:numId w:val="21"/>
        </w:numPr>
      </w:pPr>
      <w:r>
        <w:t>A large proportion of my database is built around bridging tables.</w:t>
      </w:r>
    </w:p>
    <w:p w14:paraId="25138CBD" w14:textId="0B450D79" w:rsidR="00BF2F7C" w:rsidRDefault="00BF2F7C" w:rsidP="00160A83">
      <w:pPr>
        <w:pStyle w:val="ListParagraph"/>
        <w:numPr>
          <w:ilvl w:val="0"/>
          <w:numId w:val="21"/>
        </w:numPr>
      </w:pPr>
      <w:r>
        <w:t>Bridging tables typically form between “Many to Many” Relationships</w:t>
      </w:r>
      <w:r w:rsidR="001A0E95">
        <w:t>.</w:t>
      </w:r>
    </w:p>
    <w:p w14:paraId="34482EA1" w14:textId="45BDE1B6" w:rsidR="00B42E3B" w:rsidRDefault="00B42E3B" w:rsidP="00160A83">
      <w:pPr>
        <w:pStyle w:val="ListParagraph"/>
        <w:numPr>
          <w:ilvl w:val="0"/>
          <w:numId w:val="21"/>
        </w:numPr>
      </w:pPr>
      <w:r>
        <w:t xml:space="preserve">The “Test” table is a good example of one of them. </w:t>
      </w:r>
      <w:r w:rsidR="006F5575">
        <w:t>While it serves as a storage place for data, it also interlinks a very complex network of tables</w:t>
      </w:r>
      <w:r w:rsidR="00510E6A">
        <w:t>: Job, Meter,</w:t>
      </w:r>
      <w:r w:rsidR="009C6D81">
        <w:t xml:space="preserve"> </w:t>
      </w:r>
      <w:r w:rsidR="00487CCF">
        <w:t xml:space="preserve">Installer </w:t>
      </w:r>
      <w:r w:rsidR="00BD17F6">
        <w:t>&amp;</w:t>
      </w:r>
      <w:r w:rsidR="00487CCF">
        <w:t xml:space="preserve"> </w:t>
      </w:r>
      <w:r w:rsidR="004E5498">
        <w:t>Test Equipment</w:t>
      </w:r>
      <w:r w:rsidR="00A3213C">
        <w:t xml:space="preserve"> via the use of foreign keys</w:t>
      </w:r>
      <w:r w:rsidR="004E5498">
        <w:t xml:space="preserve">. </w:t>
      </w:r>
    </w:p>
    <w:p w14:paraId="66F754DB" w14:textId="0B229F0C" w:rsidR="00135656" w:rsidRDefault="00135656" w:rsidP="00160A83">
      <w:pPr>
        <w:pStyle w:val="ListParagraph"/>
        <w:numPr>
          <w:ilvl w:val="0"/>
          <w:numId w:val="21"/>
        </w:numPr>
      </w:pPr>
      <w:r>
        <w:t xml:space="preserve">Another example of this is </w:t>
      </w:r>
      <w:r w:rsidR="00036506">
        <w:t>“</w:t>
      </w:r>
      <w:r w:rsidR="00A3213C">
        <w:t>R</w:t>
      </w:r>
      <w:r>
        <w:t>esults</w:t>
      </w:r>
      <w:r w:rsidR="00036506">
        <w:t>”</w:t>
      </w:r>
      <w:r>
        <w:t>.</w:t>
      </w:r>
      <w:r w:rsidR="00036506">
        <w:t xml:space="preserve"> It interlinks the following tables: </w:t>
      </w:r>
      <w:r w:rsidR="00BD17F6">
        <w:t>Network, Signal Results &amp;</w:t>
      </w:r>
      <w:r w:rsidR="00CF3298">
        <w:t xml:space="preserve"> </w:t>
      </w:r>
      <w:r w:rsidR="008D4B1A">
        <w:t>A</w:t>
      </w:r>
      <w:r w:rsidR="002A17F7">
        <w:t>ntenna</w:t>
      </w:r>
      <w:r w:rsidR="00753C0B">
        <w:t xml:space="preserve"> via the use of foreign keys</w:t>
      </w:r>
      <w:r w:rsidR="00CB701F">
        <w:t>.</w:t>
      </w:r>
    </w:p>
    <w:p w14:paraId="68A55773" w14:textId="64212875" w:rsidR="004E5498" w:rsidRDefault="004E5498" w:rsidP="00160A83">
      <w:pPr>
        <w:pStyle w:val="ListParagraph"/>
        <w:numPr>
          <w:ilvl w:val="0"/>
          <w:numId w:val="21"/>
        </w:numPr>
      </w:pPr>
      <w:r>
        <w:t xml:space="preserve">Bridging tables/entities help reduce the complexity of a database </w:t>
      </w:r>
      <w:r w:rsidR="004276BE">
        <w:t>network and</w:t>
      </w:r>
      <w:r>
        <w:t xml:space="preserve"> stop </w:t>
      </w:r>
      <w:r w:rsidR="005745A5">
        <w:t xml:space="preserve">unnecessary overhead of the host server </w:t>
      </w:r>
      <w:r w:rsidR="00D047B0">
        <w:t>as it tries to compute a more complex relationship network.</w:t>
      </w:r>
    </w:p>
    <w:p w14:paraId="37B4817F" w14:textId="46490F58" w:rsidR="00A3213C" w:rsidRPr="00354494" w:rsidRDefault="00A3213C" w:rsidP="00160A83">
      <w:pPr>
        <w:pStyle w:val="ListParagraph"/>
        <w:numPr>
          <w:ilvl w:val="0"/>
          <w:numId w:val="21"/>
        </w:numPr>
      </w:pPr>
      <w:r>
        <w:t xml:space="preserve">It also makes queries easier, as you </w:t>
      </w:r>
      <w:r w:rsidR="00FD2FE9">
        <w:t>can target the bridging table rather than several tables.</w:t>
      </w:r>
    </w:p>
    <w:p w14:paraId="1D083EE5" w14:textId="19400217" w:rsidR="009930CC" w:rsidRDefault="009930CC" w:rsidP="006541F7">
      <w:pPr>
        <w:pStyle w:val="Heading1"/>
      </w:pPr>
      <w:r>
        <w:t>Extent of normalisation</w:t>
      </w:r>
    </w:p>
    <w:p w14:paraId="479CD93D" w14:textId="26D51550" w:rsidR="0088684A" w:rsidRPr="0088684A" w:rsidRDefault="0088684A" w:rsidP="0088684A">
      <w:pPr>
        <w:pStyle w:val="Heading2"/>
      </w:pPr>
      <w:r>
        <w:t>Extent Used</w:t>
      </w:r>
    </w:p>
    <w:p w14:paraId="46C2E748" w14:textId="27DAF2E1" w:rsidR="00CA7395" w:rsidRDefault="00CA7395" w:rsidP="00261CF2">
      <w:pPr>
        <w:pStyle w:val="ListParagraph"/>
        <w:numPr>
          <w:ilvl w:val="0"/>
          <w:numId w:val="22"/>
        </w:numPr>
      </w:pPr>
      <w:r>
        <w:t>The use of normalisation was very important in this Database</w:t>
      </w:r>
      <w:r w:rsidR="00261CF2">
        <w:t xml:space="preserve"> as t</w:t>
      </w:r>
      <w:r>
        <w:t>here is a large abundance of redundant information</w:t>
      </w:r>
      <w:r w:rsidR="00261CF2">
        <w:t xml:space="preserve"> in each log file.</w:t>
      </w:r>
      <w:r w:rsidR="003A3614">
        <w:t xml:space="preserve"> Repeating this information increases overhead </w:t>
      </w:r>
      <w:r w:rsidR="00E37339">
        <w:t xml:space="preserve">of </w:t>
      </w:r>
      <w:r w:rsidR="000D3089">
        <w:t>a relational</w:t>
      </w:r>
      <w:r w:rsidR="00E37339">
        <w:t xml:space="preserve"> </w:t>
      </w:r>
      <w:r w:rsidR="00E746BC">
        <w:t>database and</w:t>
      </w:r>
      <w:r w:rsidR="000D3089">
        <w:t xml:space="preserve"> is normally mitigated </w:t>
      </w:r>
      <w:r w:rsidR="00E746BC">
        <w:t>using</w:t>
      </w:r>
      <w:r w:rsidR="000D3089">
        <w:t xml:space="preserve"> </w:t>
      </w:r>
      <w:bookmarkStart w:id="0" w:name="_GoBack"/>
      <w:bookmarkEnd w:id="0"/>
      <w:r w:rsidR="0080482B">
        <w:t>foreign keys relating to records in other tables</w:t>
      </w:r>
      <w:r w:rsidR="00E37339">
        <w:t>.</w:t>
      </w:r>
    </w:p>
    <w:p w14:paraId="0F012E3A" w14:textId="648ADB4D" w:rsidR="00261CF2" w:rsidRDefault="00C57A44" w:rsidP="00261CF2">
      <w:pPr>
        <w:pStyle w:val="ListParagraph"/>
        <w:numPr>
          <w:ilvl w:val="0"/>
          <w:numId w:val="22"/>
        </w:numPr>
      </w:pPr>
      <w:r>
        <w:t>The extent of normalisation increased dramatically over the course of the assignment.</w:t>
      </w:r>
      <w:r w:rsidR="00CE297D">
        <w:t xml:space="preserve"> I began with 6-7 Tables and then moved up to 10 as I found </w:t>
      </w:r>
      <w:r w:rsidR="003E5EC2">
        <w:t xml:space="preserve">that data entry could be reduced </w:t>
      </w:r>
      <w:r w:rsidR="002338C2">
        <w:t xml:space="preserve">and made more efficient </w:t>
      </w:r>
      <w:r w:rsidR="003E5EC2">
        <w:t>with the use of more tables.</w:t>
      </w:r>
      <w:r w:rsidR="0088684A">
        <w:t xml:space="preserve"> </w:t>
      </w:r>
    </w:p>
    <w:p w14:paraId="75D4B612" w14:textId="68940B47" w:rsidR="0088684A" w:rsidRDefault="00D06172" w:rsidP="00D06172">
      <w:pPr>
        <w:pStyle w:val="Heading2"/>
      </w:pPr>
      <w:r>
        <w:t>Next Steps</w:t>
      </w:r>
    </w:p>
    <w:p w14:paraId="128189D3" w14:textId="131B6D46" w:rsidR="00D06172" w:rsidRDefault="00D06172" w:rsidP="00D06172">
      <w:pPr>
        <w:pStyle w:val="ListParagraph"/>
        <w:numPr>
          <w:ilvl w:val="0"/>
          <w:numId w:val="23"/>
        </w:numPr>
      </w:pPr>
      <w:r>
        <w:t xml:space="preserve">A fine balance needs to be drawn between normalisation and complexity. </w:t>
      </w:r>
      <w:r w:rsidR="00895E79">
        <w:t>There is potential fo</w:t>
      </w:r>
      <w:r w:rsidR="00AF16DA">
        <w:t xml:space="preserve">r further normalisation, but a line needs to be drawn where data entry becomes too complex. However, </w:t>
      </w:r>
      <w:r w:rsidR="008F4408">
        <w:t>an element of reducing this complexity could be the use of a front</w:t>
      </w:r>
      <w:r w:rsidR="00656AB7">
        <w:t>-</w:t>
      </w:r>
      <w:r w:rsidR="008F4408">
        <w:t>end form</w:t>
      </w:r>
      <w:r w:rsidR="006B4143">
        <w:t>.</w:t>
      </w:r>
    </w:p>
    <w:p w14:paraId="1DE2BC51" w14:textId="5DC7F3B4" w:rsidR="009930CC" w:rsidRDefault="009930CC" w:rsidP="0072541A">
      <w:pPr>
        <w:pStyle w:val="Heading1"/>
      </w:pPr>
      <w:r>
        <w:t>Other “interesting” aspects of the design</w:t>
      </w:r>
    </w:p>
    <w:p w14:paraId="5C52161F" w14:textId="24BA4B8E" w:rsidR="00AE1A24" w:rsidRDefault="00867804" w:rsidP="00AE1A24">
      <w:pPr>
        <w:pStyle w:val="ListParagraph"/>
        <w:numPr>
          <w:ilvl w:val="0"/>
          <w:numId w:val="23"/>
        </w:numPr>
      </w:pPr>
      <w:r>
        <w:t xml:space="preserve">An interesting </w:t>
      </w:r>
      <w:r w:rsidR="008E7541">
        <w:t>aspect of the design was the automation</w:t>
      </w:r>
      <w:r w:rsidR="0021028D">
        <w:t xml:space="preserve"> and design process. I mapped out a basic structure of my ERD in </w:t>
      </w:r>
      <w:r w:rsidR="00E5065B">
        <w:t>Visio but</w:t>
      </w:r>
      <w:r w:rsidR="0021028D">
        <w:t xml:space="preserve"> moved towards building it in the </w:t>
      </w:r>
      <w:r w:rsidR="00634441">
        <w:t xml:space="preserve">model editor in MySQL Workbench. Not only did this reveal potential flaws in my design logic </w:t>
      </w:r>
      <w:r w:rsidR="006B1D88">
        <w:t xml:space="preserve">by providing the tools to analyse </w:t>
      </w:r>
      <w:r w:rsidR="00634441">
        <w:t>and allow me to fix them (for example, the reverse</w:t>
      </w:r>
      <w:r w:rsidR="00E5065B">
        <w:t xml:space="preserve"> of foreign key placement</w:t>
      </w:r>
      <w:r w:rsidR="00634441">
        <w:t>)</w:t>
      </w:r>
      <w:r w:rsidR="006B1D88">
        <w:t>, but also provided a design structure for the implementation of my attributes, and their properties.</w:t>
      </w:r>
      <w:r w:rsidR="00AE1A24">
        <w:t xml:space="preserve"> After This, it also allowed me to generate a</w:t>
      </w:r>
      <w:r w:rsidR="003F4EF6">
        <w:t xml:space="preserve"> script to create the</w:t>
      </w:r>
      <w:r w:rsidR="00D256FE">
        <w:t xml:space="preserve"> database. After auditing this, and ensured everything worked properly, data could be inserted. </w:t>
      </w:r>
    </w:p>
    <w:p w14:paraId="19F15005" w14:textId="466A7548" w:rsidR="002728F9" w:rsidRDefault="002728F9" w:rsidP="00D35D7A">
      <w:pPr>
        <w:pStyle w:val="ListParagraph"/>
        <w:numPr>
          <w:ilvl w:val="1"/>
          <w:numId w:val="23"/>
        </w:numPr>
      </w:pPr>
      <w:r>
        <w:lastRenderedPageBreak/>
        <w:t xml:space="preserve">This Automation allows for a lot of time saving, </w:t>
      </w:r>
      <w:r w:rsidR="00764BAE">
        <w:t xml:space="preserve">and for the administrator to focus on the design stage, rather than the tedious approach of </w:t>
      </w:r>
      <w:r w:rsidR="00BC5EAC">
        <w:t>coding and then testing later.</w:t>
      </w:r>
    </w:p>
    <w:p w14:paraId="520A8478" w14:textId="558152AB" w:rsidR="005B6143" w:rsidRPr="00354494" w:rsidRDefault="00D35D7A" w:rsidP="005B6143">
      <w:pPr>
        <w:pStyle w:val="ListParagraph"/>
        <w:numPr>
          <w:ilvl w:val="0"/>
          <w:numId w:val="23"/>
        </w:numPr>
      </w:pPr>
      <w:r>
        <w:t xml:space="preserve">Another quirky/ interesting design aspect was </w:t>
      </w:r>
      <w:r w:rsidR="005B6143">
        <w:t xml:space="preserve">cardinality and multiplicity. I realised that </w:t>
      </w:r>
      <w:r w:rsidR="00762779">
        <w:t xml:space="preserve">some of my designed entities were required in the context of the test, but not </w:t>
      </w:r>
      <w:r w:rsidR="005A1AEF">
        <w:t xml:space="preserve">in the context of a </w:t>
      </w:r>
      <w:r w:rsidR="00741D07">
        <w:t>real-life</w:t>
      </w:r>
      <w:r w:rsidR="005A1AEF">
        <w:t xml:space="preserve"> </w:t>
      </w:r>
      <w:r w:rsidR="00EE7094">
        <w:t>relationship. For example, a meter AMS may have bought may never have been used for a test.</w:t>
      </w:r>
      <w:r w:rsidR="00DD7237">
        <w:t xml:space="preserve"> I have allowed for the expansion of this further by introducing that multiplicity</w:t>
      </w:r>
      <w:r w:rsidR="00DF378E">
        <w:t xml:space="preserve"> does not have to equal at least one for certain objects</w:t>
      </w:r>
      <w:r w:rsidR="00B81EB4">
        <w:t>. These objects are generally inventory (physical) items, not abstract items.</w:t>
      </w:r>
      <w:r w:rsidR="00C5576C">
        <w:t xml:space="preserve"> Consistency between these </w:t>
      </w:r>
    </w:p>
    <w:p w14:paraId="24C70044" w14:textId="756A14BC" w:rsidR="00E64CD1" w:rsidRDefault="009930CC" w:rsidP="006541F7">
      <w:pPr>
        <w:pStyle w:val="Heading1"/>
      </w:pPr>
      <w:r>
        <w:t>Version Control</w:t>
      </w:r>
    </w:p>
    <w:p w14:paraId="01AA5920" w14:textId="25E999EB" w:rsidR="00620928" w:rsidRPr="00620928" w:rsidRDefault="00620928" w:rsidP="006541F7">
      <w:pPr>
        <w:pStyle w:val="Heading2"/>
      </w:pPr>
      <w:r>
        <w:t>What</w:t>
      </w:r>
      <w:r w:rsidR="0080545F">
        <w:t xml:space="preserve"> Did I Use for Version Control</w:t>
      </w:r>
      <w:r>
        <w:t>?</w:t>
      </w:r>
    </w:p>
    <w:p w14:paraId="317745D8" w14:textId="18B6BD7C" w:rsidR="007E4F62" w:rsidRDefault="00414975" w:rsidP="00414975">
      <w:pPr>
        <w:pStyle w:val="ListParagraph"/>
        <w:numPr>
          <w:ilvl w:val="0"/>
          <w:numId w:val="12"/>
        </w:numPr>
      </w:pPr>
      <w:r>
        <w:t xml:space="preserve">I used version control extensively throughout this assignment. I relied on retiring my files manually as they became </w:t>
      </w:r>
      <w:r w:rsidR="007E4F62">
        <w:t>irrelevant or outdated.</w:t>
      </w:r>
      <w:r w:rsidR="00BD6527">
        <w:t xml:space="preserve"> </w:t>
      </w:r>
    </w:p>
    <w:p w14:paraId="3014C655" w14:textId="350D6242" w:rsidR="00414975" w:rsidRDefault="007E4F62" w:rsidP="00414975">
      <w:pPr>
        <w:pStyle w:val="ListParagraph"/>
        <w:numPr>
          <w:ilvl w:val="0"/>
          <w:numId w:val="12"/>
        </w:numPr>
      </w:pPr>
      <w:r>
        <w:t>I also used a GitHub repository as I completed elements of my assignment for tracking purposes.</w:t>
      </w:r>
      <w:r w:rsidR="00BD6527">
        <w:t xml:space="preserve"> Repositories are useful as they can allow for multiple users to </w:t>
      </w:r>
      <w:r w:rsidR="00264404">
        <w:t xml:space="preserve">collaborate without worrying about file conflicts (conflict resolution), as well as </w:t>
      </w:r>
      <w:r w:rsidR="00FA1F19">
        <w:t xml:space="preserve">the ability to revert to any previous </w:t>
      </w:r>
      <w:r w:rsidR="00E44C92">
        <w:t>repository</w:t>
      </w:r>
      <w:r w:rsidR="00FA1F19">
        <w:t>, and to compare/</w:t>
      </w:r>
      <w:r w:rsidR="006541F7">
        <w:t>mark-up</w:t>
      </w:r>
      <w:r w:rsidR="00FA1F19">
        <w:t xml:space="preserve"> changes to files.</w:t>
      </w:r>
    </w:p>
    <w:p w14:paraId="6088E1E7" w14:textId="383A0322" w:rsidR="00FA1F19" w:rsidRDefault="00E44C92" w:rsidP="00414975">
      <w:pPr>
        <w:pStyle w:val="ListParagraph"/>
        <w:numPr>
          <w:ilvl w:val="0"/>
          <w:numId w:val="12"/>
        </w:numPr>
      </w:pPr>
      <w:r>
        <w:t xml:space="preserve">Lastly, I used OneDrive. This contains implemented version control </w:t>
      </w:r>
      <w:r w:rsidR="00620928">
        <w:t>and ensured my files were available across devices as I needed them.</w:t>
      </w:r>
    </w:p>
    <w:p w14:paraId="24971435" w14:textId="33293DAD" w:rsidR="00620928" w:rsidRDefault="00620928" w:rsidP="006541F7">
      <w:pPr>
        <w:pStyle w:val="Heading2"/>
      </w:pPr>
      <w:r>
        <w:t>Why?</w:t>
      </w:r>
    </w:p>
    <w:p w14:paraId="502FE56C" w14:textId="531F6046" w:rsidR="00620928" w:rsidRPr="00620928" w:rsidRDefault="009C3C45" w:rsidP="00620928">
      <w:pPr>
        <w:pStyle w:val="ListParagraph"/>
        <w:numPr>
          <w:ilvl w:val="0"/>
          <w:numId w:val="13"/>
        </w:numPr>
      </w:pPr>
      <w:r>
        <w:t xml:space="preserve">Version control allows for the roll back of certain files that are incorrect or break something, while also </w:t>
      </w:r>
      <w:r w:rsidR="007052ED">
        <w:t xml:space="preserve">freeing up </w:t>
      </w:r>
      <w:r w:rsidR="00D82D89">
        <w:t>most</w:t>
      </w:r>
      <w:r w:rsidR="007052ED">
        <w:t xml:space="preserve"> files from duplicates. </w:t>
      </w:r>
      <w:r w:rsidR="00D82D89">
        <w:t>This keeps</w:t>
      </w:r>
      <w:r w:rsidR="007052ED">
        <w:t xml:space="preserve"> the </w:t>
      </w:r>
      <w:r w:rsidR="00324347">
        <w:t>project file</w:t>
      </w:r>
      <w:r w:rsidR="00D82D89">
        <w:t xml:space="preserve"> system</w:t>
      </w:r>
      <w:r w:rsidR="00324347">
        <w:t xml:space="preserve"> slim and free of clutter.</w:t>
      </w:r>
    </w:p>
    <w:sectPr w:rsidR="00620928" w:rsidRPr="0062092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9D57E" w14:textId="77777777" w:rsidR="006E1E5B" w:rsidRDefault="006E1E5B" w:rsidP="00FA5259">
      <w:pPr>
        <w:spacing w:after="0" w:line="240" w:lineRule="auto"/>
      </w:pPr>
      <w:r>
        <w:separator/>
      </w:r>
    </w:p>
  </w:endnote>
  <w:endnote w:type="continuationSeparator" w:id="0">
    <w:p w14:paraId="058FAB1B" w14:textId="77777777" w:rsidR="006E1E5B" w:rsidRDefault="006E1E5B" w:rsidP="00FA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E58D6" w14:textId="10CBE1C2" w:rsidR="00B462CE" w:rsidRPr="00B462CE" w:rsidRDefault="00B462CE">
    <w:pPr>
      <w:pStyle w:val="Footer"/>
      <w:rPr>
        <w:lang w:val="en-US"/>
      </w:rPr>
    </w:pPr>
    <w:r>
      <w:rPr>
        <w:lang w:val="en-US"/>
      </w:rPr>
      <w:t>Report</w:t>
    </w:r>
    <w:r>
      <w:rPr>
        <w:lang w:val="en-US"/>
      </w:rPr>
      <w:tab/>
    </w:r>
    <w:r>
      <w:rPr>
        <w:lang w:val="en-US"/>
      </w:rPr>
      <w:tab/>
    </w:r>
    <w:r w:rsidRPr="00B462CE">
      <w:rPr>
        <w:lang w:val="en-US"/>
      </w:rPr>
      <w:fldChar w:fldCharType="begin"/>
    </w:r>
    <w:r w:rsidRPr="00B462CE">
      <w:rPr>
        <w:lang w:val="en-US"/>
      </w:rPr>
      <w:instrText xml:space="preserve"> PAGE   \* MERGEFORMAT </w:instrText>
    </w:r>
    <w:r w:rsidRPr="00B462CE">
      <w:rPr>
        <w:lang w:val="en-US"/>
      </w:rPr>
      <w:fldChar w:fldCharType="separate"/>
    </w:r>
    <w:r w:rsidRPr="00B462CE">
      <w:rPr>
        <w:noProof/>
        <w:lang w:val="en-US"/>
      </w:rPr>
      <w:t>1</w:t>
    </w:r>
    <w:r w:rsidRPr="00B462CE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80317" w14:textId="77777777" w:rsidR="006E1E5B" w:rsidRDefault="006E1E5B" w:rsidP="00FA5259">
      <w:pPr>
        <w:spacing w:after="0" w:line="240" w:lineRule="auto"/>
      </w:pPr>
      <w:r>
        <w:separator/>
      </w:r>
    </w:p>
  </w:footnote>
  <w:footnote w:type="continuationSeparator" w:id="0">
    <w:p w14:paraId="05630AB8" w14:textId="77777777" w:rsidR="006E1E5B" w:rsidRDefault="006E1E5B" w:rsidP="00FA5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2A84E" w14:textId="3124DE8A" w:rsidR="00B462CE" w:rsidRPr="00B462CE" w:rsidRDefault="00B462CE">
    <w:pPr>
      <w:pStyle w:val="Header"/>
      <w:rPr>
        <w:lang w:val="en-US"/>
      </w:rPr>
    </w:pPr>
    <w:r>
      <w:rPr>
        <w:lang w:val="en-US"/>
      </w:rPr>
      <w:t>Alex Thomson</w:t>
    </w:r>
    <w:r>
      <w:rPr>
        <w:lang w:val="en-US"/>
      </w:rPr>
      <w:tab/>
      <w:t>BCPR203</w:t>
    </w:r>
    <w:r>
      <w:rPr>
        <w:lang w:val="en-US"/>
      </w:rP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25pt;height:11.25pt" o:bullet="t">
        <v:imagedata r:id="rId1" o:title="msoC346"/>
      </v:shape>
    </w:pict>
  </w:numPicBullet>
  <w:abstractNum w:abstractNumId="0" w15:restartNumberingAfterBreak="0">
    <w:nsid w:val="0E906DC8"/>
    <w:multiLevelType w:val="hybridMultilevel"/>
    <w:tmpl w:val="4DA8B06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B018042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E7B05"/>
    <w:multiLevelType w:val="hybridMultilevel"/>
    <w:tmpl w:val="B0203F6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02337"/>
    <w:multiLevelType w:val="hybridMultilevel"/>
    <w:tmpl w:val="FBEC5A9A"/>
    <w:lvl w:ilvl="0" w:tplc="14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4" w15:restartNumberingAfterBreak="0">
    <w:nsid w:val="20701991"/>
    <w:multiLevelType w:val="hybridMultilevel"/>
    <w:tmpl w:val="144E4DE4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E36BD"/>
    <w:multiLevelType w:val="hybridMultilevel"/>
    <w:tmpl w:val="9DA698F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90D4C"/>
    <w:multiLevelType w:val="hybridMultilevel"/>
    <w:tmpl w:val="B0A676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496"/>
    <w:multiLevelType w:val="hybridMultilevel"/>
    <w:tmpl w:val="0BF62602"/>
    <w:lvl w:ilvl="0" w:tplc="14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F720854"/>
    <w:multiLevelType w:val="hybridMultilevel"/>
    <w:tmpl w:val="74B4A3A8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87DD1"/>
    <w:multiLevelType w:val="hybridMultilevel"/>
    <w:tmpl w:val="F8F0B4F2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0700D"/>
    <w:multiLevelType w:val="hybridMultilevel"/>
    <w:tmpl w:val="05723C56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B1A81"/>
    <w:multiLevelType w:val="hybridMultilevel"/>
    <w:tmpl w:val="E3967EFE"/>
    <w:lvl w:ilvl="0" w:tplc="1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92D47"/>
    <w:multiLevelType w:val="hybridMultilevel"/>
    <w:tmpl w:val="229C415C"/>
    <w:lvl w:ilvl="0" w:tplc="14090007">
      <w:start w:val="1"/>
      <w:numFmt w:val="bullet"/>
      <w:lvlText w:val=""/>
      <w:lvlPicBulletId w:val="0"/>
      <w:lvlJc w:val="left"/>
      <w:pPr>
        <w:ind w:left="79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3" w15:restartNumberingAfterBreak="0">
    <w:nsid w:val="7C6E5063"/>
    <w:multiLevelType w:val="hybridMultilevel"/>
    <w:tmpl w:val="6458E9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3"/>
  </w:num>
  <w:num w:numId="16">
    <w:abstractNumId w:val="4"/>
  </w:num>
  <w:num w:numId="17">
    <w:abstractNumId w:val="11"/>
  </w:num>
  <w:num w:numId="18">
    <w:abstractNumId w:val="13"/>
  </w:num>
  <w:num w:numId="19">
    <w:abstractNumId w:val="7"/>
  </w:num>
  <w:num w:numId="20">
    <w:abstractNumId w:val="5"/>
  </w:num>
  <w:num w:numId="21">
    <w:abstractNumId w:val="12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B2"/>
    <w:rsid w:val="00001532"/>
    <w:rsid w:val="00023DD3"/>
    <w:rsid w:val="00031BE9"/>
    <w:rsid w:val="00036506"/>
    <w:rsid w:val="00040E13"/>
    <w:rsid w:val="00080CA0"/>
    <w:rsid w:val="000851B5"/>
    <w:rsid w:val="000A348E"/>
    <w:rsid w:val="000D3089"/>
    <w:rsid w:val="000E2A8E"/>
    <w:rsid w:val="000F360B"/>
    <w:rsid w:val="000F3EDE"/>
    <w:rsid w:val="000F6B71"/>
    <w:rsid w:val="00103EB0"/>
    <w:rsid w:val="0012635D"/>
    <w:rsid w:val="00130065"/>
    <w:rsid w:val="0013525E"/>
    <w:rsid w:val="00135656"/>
    <w:rsid w:val="00156F94"/>
    <w:rsid w:val="00160A83"/>
    <w:rsid w:val="001851A5"/>
    <w:rsid w:val="001A0E95"/>
    <w:rsid w:val="001A221A"/>
    <w:rsid w:val="001B6386"/>
    <w:rsid w:val="0021028D"/>
    <w:rsid w:val="00215C6B"/>
    <w:rsid w:val="00225F07"/>
    <w:rsid w:val="002327BF"/>
    <w:rsid w:val="002338C2"/>
    <w:rsid w:val="002470EE"/>
    <w:rsid w:val="002609A2"/>
    <w:rsid w:val="00261CF2"/>
    <w:rsid w:val="00264404"/>
    <w:rsid w:val="002728F9"/>
    <w:rsid w:val="002761F3"/>
    <w:rsid w:val="00294757"/>
    <w:rsid w:val="002A17F7"/>
    <w:rsid w:val="003028AA"/>
    <w:rsid w:val="003060DE"/>
    <w:rsid w:val="00324347"/>
    <w:rsid w:val="00354494"/>
    <w:rsid w:val="00356B62"/>
    <w:rsid w:val="003A3614"/>
    <w:rsid w:val="003B159F"/>
    <w:rsid w:val="003D45FF"/>
    <w:rsid w:val="003E5EC2"/>
    <w:rsid w:val="003F4EF6"/>
    <w:rsid w:val="00410C49"/>
    <w:rsid w:val="00414975"/>
    <w:rsid w:val="004276BE"/>
    <w:rsid w:val="004436BF"/>
    <w:rsid w:val="0047589A"/>
    <w:rsid w:val="00487CCF"/>
    <w:rsid w:val="004B67C0"/>
    <w:rsid w:val="004E5498"/>
    <w:rsid w:val="004F418C"/>
    <w:rsid w:val="00510E6A"/>
    <w:rsid w:val="00520EA8"/>
    <w:rsid w:val="00564023"/>
    <w:rsid w:val="005745A5"/>
    <w:rsid w:val="005A1AEF"/>
    <w:rsid w:val="005B6143"/>
    <w:rsid w:val="005E0242"/>
    <w:rsid w:val="00611690"/>
    <w:rsid w:val="00620928"/>
    <w:rsid w:val="00634441"/>
    <w:rsid w:val="006437C2"/>
    <w:rsid w:val="006541F7"/>
    <w:rsid w:val="00656AB7"/>
    <w:rsid w:val="00661947"/>
    <w:rsid w:val="00666FC7"/>
    <w:rsid w:val="00671068"/>
    <w:rsid w:val="00672183"/>
    <w:rsid w:val="006B1D88"/>
    <w:rsid w:val="006B4143"/>
    <w:rsid w:val="006E1E5B"/>
    <w:rsid w:val="006F5575"/>
    <w:rsid w:val="00701EFA"/>
    <w:rsid w:val="007052ED"/>
    <w:rsid w:val="0072541A"/>
    <w:rsid w:val="00741D07"/>
    <w:rsid w:val="00753C0B"/>
    <w:rsid w:val="00762779"/>
    <w:rsid w:val="00764BAE"/>
    <w:rsid w:val="007A6C8E"/>
    <w:rsid w:val="007B23E9"/>
    <w:rsid w:val="007C087E"/>
    <w:rsid w:val="007E4F62"/>
    <w:rsid w:val="007F7A96"/>
    <w:rsid w:val="0080482B"/>
    <w:rsid w:val="0080545F"/>
    <w:rsid w:val="00815511"/>
    <w:rsid w:val="008159B2"/>
    <w:rsid w:val="00817E26"/>
    <w:rsid w:val="00837D82"/>
    <w:rsid w:val="00867804"/>
    <w:rsid w:val="0087103E"/>
    <w:rsid w:val="0088684A"/>
    <w:rsid w:val="008941D4"/>
    <w:rsid w:val="00895E79"/>
    <w:rsid w:val="008A0706"/>
    <w:rsid w:val="008B13D1"/>
    <w:rsid w:val="008B3F4F"/>
    <w:rsid w:val="008B444F"/>
    <w:rsid w:val="008D4B1A"/>
    <w:rsid w:val="008D53BE"/>
    <w:rsid w:val="008E18E9"/>
    <w:rsid w:val="008E7541"/>
    <w:rsid w:val="008F4408"/>
    <w:rsid w:val="009452AA"/>
    <w:rsid w:val="009475D5"/>
    <w:rsid w:val="009658D5"/>
    <w:rsid w:val="009930CC"/>
    <w:rsid w:val="009C3C45"/>
    <w:rsid w:val="009C6D81"/>
    <w:rsid w:val="009F19A5"/>
    <w:rsid w:val="00A3213C"/>
    <w:rsid w:val="00A51BF4"/>
    <w:rsid w:val="00A73D39"/>
    <w:rsid w:val="00A85FA4"/>
    <w:rsid w:val="00AE1A24"/>
    <w:rsid w:val="00AF16DA"/>
    <w:rsid w:val="00B42E3B"/>
    <w:rsid w:val="00B462CE"/>
    <w:rsid w:val="00B81EB4"/>
    <w:rsid w:val="00BA1488"/>
    <w:rsid w:val="00BB2BB2"/>
    <w:rsid w:val="00BC5EAC"/>
    <w:rsid w:val="00BD0655"/>
    <w:rsid w:val="00BD17F6"/>
    <w:rsid w:val="00BD6527"/>
    <w:rsid w:val="00BF2F7C"/>
    <w:rsid w:val="00C022F0"/>
    <w:rsid w:val="00C13F89"/>
    <w:rsid w:val="00C22D97"/>
    <w:rsid w:val="00C5576C"/>
    <w:rsid w:val="00C57A44"/>
    <w:rsid w:val="00C72E66"/>
    <w:rsid w:val="00CA7395"/>
    <w:rsid w:val="00CB701F"/>
    <w:rsid w:val="00CE143E"/>
    <w:rsid w:val="00CE297D"/>
    <w:rsid w:val="00CF3298"/>
    <w:rsid w:val="00CF4005"/>
    <w:rsid w:val="00D047B0"/>
    <w:rsid w:val="00D06172"/>
    <w:rsid w:val="00D07046"/>
    <w:rsid w:val="00D2501B"/>
    <w:rsid w:val="00D256FE"/>
    <w:rsid w:val="00D260B5"/>
    <w:rsid w:val="00D35D7A"/>
    <w:rsid w:val="00D82D89"/>
    <w:rsid w:val="00D951DB"/>
    <w:rsid w:val="00DD7237"/>
    <w:rsid w:val="00DD7DD1"/>
    <w:rsid w:val="00DF378E"/>
    <w:rsid w:val="00E231C0"/>
    <w:rsid w:val="00E30349"/>
    <w:rsid w:val="00E37339"/>
    <w:rsid w:val="00E37550"/>
    <w:rsid w:val="00E44C92"/>
    <w:rsid w:val="00E5065B"/>
    <w:rsid w:val="00E64CD1"/>
    <w:rsid w:val="00E672EC"/>
    <w:rsid w:val="00E746BC"/>
    <w:rsid w:val="00E7571F"/>
    <w:rsid w:val="00EA6F50"/>
    <w:rsid w:val="00EB21AE"/>
    <w:rsid w:val="00EC2B1F"/>
    <w:rsid w:val="00EE7094"/>
    <w:rsid w:val="00F73322"/>
    <w:rsid w:val="00F909D6"/>
    <w:rsid w:val="00FA1F19"/>
    <w:rsid w:val="00FA5259"/>
    <w:rsid w:val="00FD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B9A7"/>
  <w15:chartTrackingRefBased/>
  <w15:docId w15:val="{9380E299-D946-4F36-80D1-EAC39E32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30CC"/>
  </w:style>
  <w:style w:type="paragraph" w:styleId="Heading1">
    <w:name w:val="heading 1"/>
    <w:basedOn w:val="Normal"/>
    <w:next w:val="Normal"/>
    <w:link w:val="Heading1Char"/>
    <w:uiPriority w:val="9"/>
    <w:qFormat/>
    <w:rsid w:val="009930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0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0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0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0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0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2CE"/>
    <w:pPr>
      <w:spacing w:after="0" w:line="240" w:lineRule="auto"/>
      <w:contextualSpacing/>
      <w:jc w:val="center"/>
    </w:pPr>
    <w:rPr>
      <w:rFonts w:ascii="Source Sans Pro Light" w:eastAsiaTheme="majorEastAsia" w:hAnsi="Source Sans Pro Light" w:cstheme="majorBidi"/>
      <w:b/>
      <w:color w:val="1F3864" w:themeColor="accent1" w:themeShade="80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462CE"/>
    <w:rPr>
      <w:rFonts w:ascii="Source Sans Pro Light" w:eastAsiaTheme="majorEastAsia" w:hAnsi="Source Sans Pro Light" w:cstheme="majorBidi"/>
      <w:b/>
      <w:color w:val="1F3864" w:themeColor="accent1" w:themeShade="80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30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30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30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0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0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0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93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0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30C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30C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30CC"/>
    <w:rPr>
      <w:i/>
      <w:iCs/>
      <w:color w:val="auto"/>
    </w:rPr>
  </w:style>
  <w:style w:type="paragraph" w:styleId="NoSpacing">
    <w:name w:val="No Spacing"/>
    <w:uiPriority w:val="1"/>
    <w:qFormat/>
    <w:rsid w:val="009930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0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30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0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0C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30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30C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30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0C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30C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0CC"/>
    <w:pPr>
      <w:outlineLvl w:val="9"/>
    </w:pPr>
  </w:style>
  <w:style w:type="paragraph" w:styleId="ListParagraph">
    <w:name w:val="List Paragraph"/>
    <w:basedOn w:val="Normal"/>
    <w:uiPriority w:val="34"/>
    <w:qFormat/>
    <w:rsid w:val="00414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259"/>
  </w:style>
  <w:style w:type="paragraph" w:styleId="Footer">
    <w:name w:val="footer"/>
    <w:basedOn w:val="Normal"/>
    <w:link w:val="FooterChar"/>
    <w:uiPriority w:val="99"/>
    <w:unhideWhenUsed/>
    <w:rsid w:val="00FA5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259"/>
  </w:style>
  <w:style w:type="paragraph" w:styleId="BalloonText">
    <w:name w:val="Balloon Text"/>
    <w:basedOn w:val="Normal"/>
    <w:link w:val="BalloonTextChar"/>
    <w:uiPriority w:val="99"/>
    <w:semiHidden/>
    <w:unhideWhenUsed/>
    <w:rsid w:val="000F3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4C574-9B80-4719-A357-BA1EA901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Thomson</dc:creator>
  <cp:keywords/>
  <dc:description/>
  <cp:lastModifiedBy>Alexander Thomson</cp:lastModifiedBy>
  <cp:revision>232</cp:revision>
  <dcterms:created xsi:type="dcterms:W3CDTF">2019-03-27T21:55:00Z</dcterms:created>
  <dcterms:modified xsi:type="dcterms:W3CDTF">2019-03-30T06:16:00Z</dcterms:modified>
</cp:coreProperties>
</file>