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
        <w:tblW w:w="13946" w:type="dxa"/>
        <w:tblLook w:val="04A0" w:firstRow="1" w:lastRow="0" w:firstColumn="1" w:lastColumn="0" w:noHBand="0" w:noVBand="1"/>
      </w:tblPr>
      <w:tblGrid>
        <w:gridCol w:w="1371"/>
        <w:gridCol w:w="2336"/>
        <w:gridCol w:w="2941"/>
        <w:gridCol w:w="2420"/>
        <w:gridCol w:w="2056"/>
        <w:gridCol w:w="2822"/>
      </w:tblGrid>
      <w:tr w:rsidR="004C1890" w14:paraId="3191813A" w14:textId="77777777" w:rsidTr="1EC0C62A">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369" w:type="dxa"/>
          </w:tcPr>
          <w:p w14:paraId="78FEAAC6" w14:textId="77777777" w:rsidR="0096373D" w:rsidRDefault="0096373D">
            <w:bookmarkStart w:id="0" w:name="_GoBack" w:colFirst="2" w:colLast="2"/>
            <w:r>
              <w:t>Objekt:</w:t>
            </w:r>
          </w:p>
          <w:p w14:paraId="5CEA5927" w14:textId="77777777" w:rsidR="0096373D" w:rsidRDefault="0096373D"/>
        </w:tc>
        <w:tc>
          <w:tcPr>
            <w:tcW w:w="2336" w:type="dxa"/>
          </w:tcPr>
          <w:p w14:paraId="256B0450" w14:textId="77777777" w:rsidR="003A140F" w:rsidRDefault="003A140F">
            <w:pPr>
              <w:cnfStyle w:val="100000000000" w:firstRow="1" w:lastRow="0" w:firstColumn="0" w:lastColumn="0" w:oddVBand="0" w:evenVBand="0" w:oddHBand="0" w:evenHBand="0" w:firstRowFirstColumn="0" w:firstRowLastColumn="0" w:lastRowFirstColumn="0" w:lastRowLastColumn="0"/>
            </w:pPr>
            <w:r>
              <w:t>Minimumskrav?</w:t>
            </w:r>
          </w:p>
        </w:tc>
        <w:tc>
          <w:tcPr>
            <w:tcW w:w="2942" w:type="dxa"/>
          </w:tcPr>
          <w:p w14:paraId="15912E0F" w14:textId="77777777" w:rsidR="003A140F" w:rsidRDefault="003A140F">
            <w:pPr>
              <w:cnfStyle w:val="100000000000" w:firstRow="1" w:lastRow="0" w:firstColumn="0" w:lastColumn="0" w:oddVBand="0" w:evenVBand="0" w:oddHBand="0" w:evenHBand="0" w:firstRowFirstColumn="0" w:firstRowLastColumn="0" w:lastRowFirstColumn="0" w:lastRowLastColumn="0"/>
            </w:pPr>
            <w:r>
              <w:t>Hvilke muligheder findes?</w:t>
            </w:r>
          </w:p>
        </w:tc>
        <w:tc>
          <w:tcPr>
            <w:tcW w:w="2420" w:type="dxa"/>
          </w:tcPr>
          <w:p w14:paraId="7DA0A360" w14:textId="77777777" w:rsidR="003A140F" w:rsidRDefault="003A140F">
            <w:pPr>
              <w:cnfStyle w:val="100000000000" w:firstRow="1" w:lastRow="0" w:firstColumn="0" w:lastColumn="0" w:oddVBand="0" w:evenVBand="0" w:oddHBand="0" w:evenHBand="0" w:firstRowFirstColumn="0" w:firstRowLastColumn="0" w:lastRowFirstColumn="0" w:lastRowLastColumn="0"/>
            </w:pPr>
            <w:r>
              <w:t>Argumenter for / imod?</w:t>
            </w:r>
          </w:p>
        </w:tc>
        <w:tc>
          <w:tcPr>
            <w:tcW w:w="2056" w:type="dxa"/>
          </w:tcPr>
          <w:p w14:paraId="16A8A758" w14:textId="77777777" w:rsidR="003A140F" w:rsidRDefault="003A140F">
            <w:pPr>
              <w:cnfStyle w:val="100000000000" w:firstRow="1" w:lastRow="0" w:firstColumn="0" w:lastColumn="0" w:oddVBand="0" w:evenVBand="0" w:oddHBand="0" w:evenHBand="0" w:firstRowFirstColumn="0" w:firstRowLastColumn="0" w:lastRowFirstColumn="0" w:lastRowLastColumn="0"/>
            </w:pPr>
            <w:r>
              <w:t>Kandidat</w:t>
            </w:r>
          </w:p>
        </w:tc>
        <w:tc>
          <w:tcPr>
            <w:tcW w:w="2823" w:type="dxa"/>
          </w:tcPr>
          <w:p w14:paraId="5F288C0C" w14:textId="77777777" w:rsidR="003A140F" w:rsidRDefault="003A140F">
            <w:pPr>
              <w:cnfStyle w:val="100000000000" w:firstRow="1" w:lastRow="0" w:firstColumn="0" w:lastColumn="0" w:oddVBand="0" w:evenVBand="0" w:oddHBand="0" w:evenHBand="0" w:firstRowFirstColumn="0" w:firstRowLastColumn="0" w:lastRowFirstColumn="0" w:lastRowLastColumn="0"/>
            </w:pPr>
            <w:r>
              <w:t>Forsøg</w:t>
            </w:r>
          </w:p>
        </w:tc>
      </w:tr>
      <w:tr w:rsidR="004C1890" w14:paraId="1C356D0C" w14:textId="77777777" w:rsidTr="1EC0C62A">
        <w:trPr>
          <w:cnfStyle w:val="000000100000" w:firstRow="0" w:lastRow="0" w:firstColumn="0" w:lastColumn="0" w:oddVBand="0" w:evenVBand="0" w:oddHBand="1" w:evenHBand="0" w:firstRowFirstColumn="0" w:firstRowLastColumn="0" w:lastRowFirstColumn="0" w:lastRowLastColumn="0"/>
          <w:trHeight w:val="1643"/>
        </w:trPr>
        <w:tc>
          <w:tcPr>
            <w:cnfStyle w:val="001000000000" w:firstRow="0" w:lastRow="0" w:firstColumn="1" w:lastColumn="0" w:oddVBand="0" w:evenVBand="0" w:oddHBand="0" w:evenHBand="0" w:firstRowFirstColumn="0" w:firstRowLastColumn="0" w:lastRowFirstColumn="0" w:lastRowLastColumn="0"/>
            <w:tcW w:w="1369" w:type="dxa"/>
          </w:tcPr>
          <w:p w14:paraId="361751E2" w14:textId="7986A53C" w:rsidR="003A140F" w:rsidRDefault="003A140F">
            <w:r>
              <w:t>RP</w:t>
            </w:r>
            <w:r w:rsidR="00742F57">
              <w:t>i</w:t>
            </w:r>
            <w:r w:rsidR="229C3132">
              <w:t xml:space="preserve"> </w:t>
            </w:r>
            <w:r w:rsidR="721FE557">
              <w:t>to PSoC</w:t>
            </w:r>
          </w:p>
        </w:tc>
        <w:tc>
          <w:tcPr>
            <w:tcW w:w="2336" w:type="dxa"/>
          </w:tcPr>
          <w:p w14:paraId="37AD0D57" w14:textId="6E2417D9" w:rsidR="003A140F" w:rsidRDefault="003A140F">
            <w:pPr>
              <w:cnfStyle w:val="000000100000" w:firstRow="0" w:lastRow="0" w:firstColumn="0" w:lastColumn="0" w:oddVBand="0" w:evenVBand="0" w:oddHBand="1" w:evenHBand="0" w:firstRowFirstColumn="0" w:firstRowLastColumn="0" w:lastRowFirstColumn="0" w:lastRowLastColumn="0"/>
            </w:pPr>
            <w:r>
              <w:t>Kommuniker</w:t>
            </w:r>
            <w:r w:rsidR="0093589A">
              <w:t>er</w:t>
            </w:r>
            <w:r>
              <w:t xml:space="preserve"> med PSoC  </w:t>
            </w:r>
          </w:p>
          <w:p w14:paraId="04E58BF7" w14:textId="77777777" w:rsidR="00907412" w:rsidRDefault="00907412">
            <w:pPr>
              <w:cnfStyle w:val="000000100000" w:firstRow="0" w:lastRow="0" w:firstColumn="0" w:lastColumn="0" w:oddVBand="0" w:evenVBand="0" w:oddHBand="1" w:evenHBand="0" w:firstRowFirstColumn="0" w:firstRowLastColumn="0" w:lastRowFirstColumn="0" w:lastRowLastColumn="0"/>
            </w:pPr>
            <w:r>
              <w:t xml:space="preserve">Vise info på Skærm </w:t>
            </w:r>
          </w:p>
          <w:p w14:paraId="75372F89" w14:textId="77777777" w:rsidR="00907412" w:rsidRDefault="00907412">
            <w:pPr>
              <w:cnfStyle w:val="000000100000" w:firstRow="0" w:lastRow="0" w:firstColumn="0" w:lastColumn="0" w:oddVBand="0" w:evenVBand="0" w:oddHBand="1" w:evenHBand="0" w:firstRowFirstColumn="0" w:firstRowLastColumn="0" w:lastRowFirstColumn="0" w:lastRowLastColumn="0"/>
            </w:pPr>
            <w:r>
              <w:t xml:space="preserve">Og indstille </w:t>
            </w:r>
            <w:r w:rsidR="00CD2BF3">
              <w:t xml:space="preserve">påfyldt </w:t>
            </w:r>
            <w:r>
              <w:t xml:space="preserve">vandmængde </w:t>
            </w:r>
          </w:p>
        </w:tc>
        <w:tc>
          <w:tcPr>
            <w:tcW w:w="2942" w:type="dxa"/>
          </w:tcPr>
          <w:p w14:paraId="61278C6F" w14:textId="77777777" w:rsidR="00100B94" w:rsidRPr="00100B94" w:rsidRDefault="00CD2BF3" w:rsidP="00100B94">
            <w:pPr>
              <w:cnfStyle w:val="000000100000" w:firstRow="0" w:lastRow="0" w:firstColumn="0" w:lastColumn="0" w:oddVBand="0" w:evenVBand="0" w:oddHBand="1" w:evenHBand="0" w:firstRowFirstColumn="0" w:firstRowLastColumn="0" w:lastRowFirstColumn="0" w:lastRowLastColumn="0"/>
            </w:pPr>
            <w:r>
              <w:t>UART</w:t>
            </w:r>
          </w:p>
          <w:p w14:paraId="1467E29A" w14:textId="6323E189" w:rsidR="009C093A" w:rsidRDefault="009C093A">
            <w:pPr>
              <w:cnfStyle w:val="000000100000" w:firstRow="0" w:lastRow="0" w:firstColumn="0" w:lastColumn="0" w:oddVBand="0" w:evenVBand="0" w:oddHBand="1" w:evenHBand="0" w:firstRowFirstColumn="0" w:firstRowLastColumn="0" w:lastRowFirstColumn="0" w:lastRowLastColumn="0"/>
            </w:pPr>
            <w:r>
              <w:t>I2C</w:t>
            </w:r>
          </w:p>
          <w:p w14:paraId="50B1AB36" w14:textId="2129317A" w:rsidR="00CD2BF3" w:rsidRDefault="00CD2BF3">
            <w:pPr>
              <w:cnfStyle w:val="000000100000" w:firstRow="0" w:lastRow="0" w:firstColumn="0" w:lastColumn="0" w:oddVBand="0" w:evenVBand="0" w:oddHBand="1" w:evenHBand="0" w:firstRowFirstColumn="0" w:firstRowLastColumn="0" w:lastRowFirstColumn="0" w:lastRowLastColumn="0"/>
            </w:pPr>
            <w:r>
              <w:t>SPI</w:t>
            </w:r>
          </w:p>
          <w:p w14:paraId="45436D4B" w14:textId="7D175153" w:rsidR="00CD2BF3" w:rsidRDefault="1EC0C62A">
            <w:pPr>
              <w:cnfStyle w:val="000000100000" w:firstRow="0" w:lastRow="0" w:firstColumn="0" w:lastColumn="0" w:oddVBand="0" w:evenVBand="0" w:oddHBand="1" w:evenHBand="0" w:firstRowFirstColumn="0" w:firstRowLastColumn="0" w:lastRowFirstColumn="0" w:lastRowLastColumn="0"/>
            </w:pPr>
            <w:r>
              <w:t>USB-3.0</w:t>
            </w:r>
          </w:p>
        </w:tc>
        <w:tc>
          <w:tcPr>
            <w:tcW w:w="2420" w:type="dxa"/>
          </w:tcPr>
          <w:p w14:paraId="566CA37B" w14:textId="77777777" w:rsidR="00CE6B95" w:rsidRDefault="003C2A1A">
            <w:pPr>
              <w:cnfStyle w:val="000000100000" w:firstRow="0" w:lastRow="0" w:firstColumn="0" w:lastColumn="0" w:oddVBand="0" w:evenVBand="0" w:oddHBand="1" w:evenHBand="0" w:firstRowFirstColumn="0" w:firstRowLastColumn="0" w:lastRowFirstColumn="0" w:lastRowLastColumn="0"/>
            </w:pPr>
            <w:r>
              <w:t xml:space="preserve">UART er forholdsvis nemt at implementere, </w:t>
            </w:r>
            <w:r w:rsidR="001D41EB">
              <w:t xml:space="preserve">da det er </w:t>
            </w:r>
            <w:r w:rsidR="63894CFB">
              <w:t xml:space="preserve">en </w:t>
            </w:r>
            <w:r w:rsidR="001D41EB">
              <w:t>kendt teknologi.</w:t>
            </w:r>
            <w:r>
              <w:t xml:space="preserve"> </w:t>
            </w:r>
            <w:r w:rsidR="002262AD">
              <w:t xml:space="preserve">UART har ikke nogen </w:t>
            </w:r>
            <w:r w:rsidR="00C77565">
              <w:t>master/slave kommunikation</w:t>
            </w:r>
            <w:r w:rsidR="00A42641">
              <w:t xml:space="preserve"> uden protokol understøttelse, som er </w:t>
            </w:r>
            <w:r w:rsidR="006D6FFF">
              <w:t>sværere at implementere</w:t>
            </w:r>
            <w:r w:rsidR="00C77565">
              <w:t>.</w:t>
            </w:r>
          </w:p>
          <w:p w14:paraId="08B0CB25" w14:textId="67417D31" w:rsidR="002262AD" w:rsidRDefault="003C2A1A">
            <w:pPr>
              <w:cnfStyle w:val="000000100000" w:firstRow="0" w:lastRow="0" w:firstColumn="0" w:lastColumn="0" w:oddVBand="0" w:evenVBand="0" w:oddHBand="1" w:evenHBand="0" w:firstRowFirstColumn="0" w:firstRowLastColumn="0" w:lastRowFirstColumn="0" w:lastRowLastColumn="0"/>
            </w:pPr>
            <w:r>
              <w:t xml:space="preserve"> </w:t>
            </w:r>
          </w:p>
          <w:p w14:paraId="0F649A3A" w14:textId="5D89C0A8" w:rsidR="004047E9" w:rsidRPr="004047E9" w:rsidRDefault="003C2A1A" w:rsidP="004047E9">
            <w:pPr>
              <w:cnfStyle w:val="000000100000" w:firstRow="0" w:lastRow="0" w:firstColumn="0" w:lastColumn="0" w:oddVBand="0" w:evenVBand="0" w:oddHBand="1" w:evenHBand="0" w:firstRowFirstColumn="0" w:firstRowLastColumn="0" w:lastRowFirstColumn="0" w:lastRowLastColumn="0"/>
            </w:pPr>
            <w:r>
              <w:t xml:space="preserve">SPI </w:t>
            </w:r>
            <w:r w:rsidR="001D41EB">
              <w:t>skulle være</w:t>
            </w:r>
            <w:r>
              <w:t xml:space="preserve"> hurtigere</w:t>
            </w:r>
            <w:r w:rsidR="001D41EB">
              <w:t>, men er ukendt teknologi</w:t>
            </w:r>
            <w:r>
              <w:t>.</w:t>
            </w:r>
          </w:p>
          <w:p w14:paraId="77BB9211" w14:textId="15049C2C" w:rsidR="00A1510F" w:rsidRDefault="00A1510F">
            <w:pPr>
              <w:cnfStyle w:val="000000100000" w:firstRow="0" w:lastRow="0" w:firstColumn="0" w:lastColumn="0" w:oddVBand="0" w:evenVBand="0" w:oddHBand="1" w:evenHBand="0" w:firstRowFirstColumn="0" w:firstRowLastColumn="0" w:lastRowFirstColumn="0" w:lastRowLastColumn="0"/>
            </w:pPr>
            <w:r>
              <w:t xml:space="preserve">SPI er velegnet til systemer med 1 master og en til flere slaver. </w:t>
            </w:r>
          </w:p>
          <w:p w14:paraId="63EFBFD4" w14:textId="230F3212" w:rsidR="003A140F" w:rsidRDefault="003A140F" w:rsidP="3D96BA12">
            <w:pPr>
              <w:cnfStyle w:val="000000100000" w:firstRow="0" w:lastRow="0" w:firstColumn="0" w:lastColumn="0" w:oddVBand="0" w:evenVBand="0" w:oddHBand="1" w:evenHBand="0" w:firstRowFirstColumn="0" w:firstRowLastColumn="0" w:lastRowFirstColumn="0" w:lastRowLastColumn="0"/>
            </w:pPr>
          </w:p>
          <w:p w14:paraId="3A3161A0" w14:textId="27E00794" w:rsidR="003A140F" w:rsidRDefault="1EC0C62A">
            <w:pPr>
              <w:cnfStyle w:val="000000100000" w:firstRow="0" w:lastRow="0" w:firstColumn="0" w:lastColumn="0" w:oddVBand="0" w:evenVBand="0" w:oddHBand="1" w:evenHBand="0" w:firstRowFirstColumn="0" w:firstRowLastColumn="0" w:lastRowFirstColumn="0" w:lastRowLastColumn="0"/>
            </w:pPr>
            <w:r>
              <w:t>I2C bliver oftest brugt til et system med flere master og slaver, hvor dette system kun en master og en slave.</w:t>
            </w:r>
          </w:p>
          <w:p w14:paraId="2806AB31" w14:textId="2AB77A10" w:rsidR="003A140F" w:rsidRDefault="003A140F" w:rsidP="08B1EBE5">
            <w:pPr>
              <w:cnfStyle w:val="000000100000" w:firstRow="0" w:lastRow="0" w:firstColumn="0" w:lastColumn="0" w:oddVBand="0" w:evenVBand="0" w:oddHBand="1" w:evenHBand="0" w:firstRowFirstColumn="0" w:firstRowLastColumn="0" w:lastRowFirstColumn="0" w:lastRowLastColumn="0"/>
            </w:pPr>
          </w:p>
          <w:p w14:paraId="46C4B076" w14:textId="0C60BFE1" w:rsidR="003A140F" w:rsidRDefault="1EC0C62A">
            <w:pPr>
              <w:cnfStyle w:val="000000100000" w:firstRow="0" w:lastRow="0" w:firstColumn="0" w:lastColumn="0" w:oddVBand="0" w:evenVBand="0" w:oddHBand="1" w:evenHBand="0" w:firstRowFirstColumn="0" w:firstRowLastColumn="0" w:lastRowFirstColumn="0" w:lastRowLastColumn="0"/>
            </w:pPr>
            <w:r>
              <w:t>USB-A er ikke nem at finde information omkring og der bliver brugt pakker hvilket også gør kommunikation sværere.</w:t>
            </w:r>
          </w:p>
        </w:tc>
        <w:tc>
          <w:tcPr>
            <w:tcW w:w="2056" w:type="dxa"/>
          </w:tcPr>
          <w:p w14:paraId="3704F8F6" w14:textId="1FBC57B3" w:rsidR="003A140F" w:rsidRDefault="003C2A1A">
            <w:pPr>
              <w:cnfStyle w:val="000000100000" w:firstRow="0" w:lastRow="0" w:firstColumn="0" w:lastColumn="0" w:oddVBand="0" w:evenVBand="0" w:oddHBand="1" w:evenHBand="0" w:firstRowFirstColumn="0" w:firstRowLastColumn="0" w:lastRowFirstColumn="0" w:lastRowLastColumn="0"/>
            </w:pPr>
            <w:r>
              <w:t>UART</w:t>
            </w:r>
            <w:r w:rsidR="005408DF">
              <w:t xml:space="preserve"> i </w:t>
            </w:r>
            <w:r w:rsidR="00F70C2C">
              <w:t>kommunikation med PSoC</w:t>
            </w:r>
            <w:r w:rsidR="005408DF">
              <w:t xml:space="preserve"> første omgang for at sikre kommunikations vej.</w:t>
            </w:r>
          </w:p>
          <w:p w14:paraId="02B26D05" w14:textId="75E8C564" w:rsidR="003A140F" w:rsidRDefault="003C2A1A">
            <w:pPr>
              <w:cnfStyle w:val="000000100000" w:firstRow="0" w:lastRow="0" w:firstColumn="0" w:lastColumn="0" w:oddVBand="0" w:evenVBand="0" w:oddHBand="1" w:evenHBand="0" w:firstRowFirstColumn="0" w:firstRowLastColumn="0" w:lastRowFirstColumn="0" w:lastRowLastColumn="0"/>
            </w:pPr>
            <w:r>
              <w:t>SPI</w:t>
            </w:r>
            <w:r w:rsidR="00F70C2C">
              <w:t xml:space="preserve"> </w:t>
            </w:r>
            <w:r w:rsidR="00F7520F">
              <w:t xml:space="preserve">undersøges og </w:t>
            </w:r>
            <w:r w:rsidR="00F70C2C">
              <w:t xml:space="preserve">kan </w:t>
            </w:r>
            <w:r w:rsidR="00F7520F">
              <w:t xml:space="preserve">forhåbentlig </w:t>
            </w:r>
            <w:r w:rsidR="00F70C2C">
              <w:t>implementeres senere</w:t>
            </w:r>
          </w:p>
        </w:tc>
        <w:tc>
          <w:tcPr>
            <w:tcW w:w="2823" w:type="dxa"/>
          </w:tcPr>
          <w:p w14:paraId="120D1D9B" w14:textId="12FEB709" w:rsidR="003A140F" w:rsidRDefault="003A140F">
            <w:pPr>
              <w:cnfStyle w:val="000000100000" w:firstRow="0" w:lastRow="0" w:firstColumn="0" w:lastColumn="0" w:oddVBand="0" w:evenVBand="0" w:oddHBand="1" w:evenHBand="0" w:firstRowFirstColumn="0" w:firstRowLastColumn="0" w:lastRowFirstColumn="0" w:lastRowLastColumn="0"/>
            </w:pPr>
          </w:p>
        </w:tc>
      </w:tr>
      <w:tr w:rsidR="007B6E28" w14:paraId="6524A916" w14:textId="77777777" w:rsidTr="1EC0C62A">
        <w:trPr>
          <w:trHeight w:val="660"/>
        </w:trPr>
        <w:tc>
          <w:tcPr>
            <w:cnfStyle w:val="001000000000" w:firstRow="0" w:lastRow="0" w:firstColumn="1" w:lastColumn="0" w:oddVBand="0" w:evenVBand="0" w:oddHBand="0" w:evenHBand="0" w:firstRowFirstColumn="0" w:firstRowLastColumn="0" w:lastRowFirstColumn="0" w:lastRowLastColumn="0"/>
            <w:tcW w:w="1369" w:type="dxa"/>
          </w:tcPr>
          <w:p w14:paraId="4BBC9775" w14:textId="4ED78566" w:rsidR="00CD2BF3" w:rsidRDefault="7BCD5534" w:rsidP="6A2812F1">
            <w:pPr>
              <w:spacing w:line="259" w:lineRule="auto"/>
            </w:pPr>
            <w:r>
              <w:t>pH</w:t>
            </w:r>
            <w:r w:rsidR="6A2812F1">
              <w:t>-modul</w:t>
            </w:r>
          </w:p>
        </w:tc>
        <w:tc>
          <w:tcPr>
            <w:tcW w:w="2336" w:type="dxa"/>
          </w:tcPr>
          <w:p w14:paraId="1D0B49B5" w14:textId="625E69EF" w:rsidR="00CD2BF3" w:rsidRDefault="00CD2BF3" w:rsidP="00CD2BF3">
            <w:pPr>
              <w:cnfStyle w:val="000000000000" w:firstRow="0" w:lastRow="0" w:firstColumn="0" w:lastColumn="0" w:oddVBand="0" w:evenVBand="0" w:oddHBand="0" w:evenHBand="0" w:firstRowFirstColumn="0" w:firstRowLastColumn="0" w:lastRowFirstColumn="0" w:lastRowLastColumn="0"/>
            </w:pPr>
            <w:r>
              <w:t xml:space="preserve">Måle </w:t>
            </w:r>
            <w:r w:rsidR="000B244D">
              <w:t>p</w:t>
            </w:r>
            <w:r>
              <w:t>H.</w:t>
            </w:r>
          </w:p>
          <w:p w14:paraId="5517754D" w14:textId="77777777" w:rsidR="00CD2BF3" w:rsidRDefault="00CD2BF3">
            <w:pPr>
              <w:cnfStyle w:val="000000000000" w:firstRow="0" w:lastRow="0" w:firstColumn="0" w:lastColumn="0" w:oddVBand="0" w:evenVBand="0" w:oddHBand="0" w:evenHBand="0" w:firstRowFirstColumn="0" w:firstRowLastColumn="0" w:lastRowFirstColumn="0" w:lastRowLastColumn="0"/>
            </w:pPr>
          </w:p>
        </w:tc>
        <w:tc>
          <w:tcPr>
            <w:tcW w:w="2942" w:type="dxa"/>
          </w:tcPr>
          <w:p w14:paraId="2F795C24" w14:textId="35E16317" w:rsidR="00CD2BF3" w:rsidRDefault="0000375F">
            <w:pPr>
              <w:cnfStyle w:val="000000000000" w:firstRow="0" w:lastRow="0" w:firstColumn="0" w:lastColumn="0" w:oddVBand="0" w:evenVBand="0" w:oddHBand="0" w:evenHBand="0" w:firstRowFirstColumn="0" w:firstRowLastColumn="0" w:lastRowFirstColumn="0" w:lastRowLastColumn="0"/>
            </w:pPr>
            <w:r>
              <w:t>p</w:t>
            </w:r>
            <w:r w:rsidR="00010D1A">
              <w:t>H</w:t>
            </w:r>
            <w:r w:rsidR="00BA4720">
              <w:t>-</w:t>
            </w:r>
            <w:r w:rsidR="23A1B7D0">
              <w:t>meter</w:t>
            </w:r>
          </w:p>
          <w:p w14:paraId="7FFBEEEC" w14:textId="24524F7E" w:rsidR="00CD2BF3" w:rsidRDefault="1EC0C62A">
            <w:pPr>
              <w:cnfStyle w:val="000000000000" w:firstRow="0" w:lastRow="0" w:firstColumn="0" w:lastColumn="0" w:oddVBand="0" w:evenVBand="0" w:oddHBand="0" w:evenHBand="0" w:firstRowFirstColumn="0" w:firstRowLastColumn="0" w:lastRowFirstColumn="0" w:lastRowLastColumn="0"/>
            </w:pPr>
            <w:r>
              <w:t>Syre-base indikator</w:t>
            </w:r>
          </w:p>
        </w:tc>
        <w:tc>
          <w:tcPr>
            <w:tcW w:w="2420" w:type="dxa"/>
          </w:tcPr>
          <w:p w14:paraId="31C1D089" w14:textId="0D877CE9" w:rsidR="00CD2BF3" w:rsidRDefault="0C8622C1">
            <w:pPr>
              <w:cnfStyle w:val="000000000000" w:firstRow="0" w:lastRow="0" w:firstColumn="0" w:lastColumn="0" w:oddVBand="0" w:evenVBand="0" w:oddHBand="0" w:evenHBand="0" w:firstRowFirstColumn="0" w:firstRowLastColumn="0" w:lastRowFirstColumn="0" w:lastRowLastColumn="0"/>
              <w:rPr>
                <w:rFonts w:eastAsiaTheme="minorEastAsia"/>
              </w:rPr>
            </w:pPr>
            <w:r w:rsidRPr="47D8594C">
              <w:rPr>
                <w:rFonts w:eastAsiaTheme="minorEastAsia"/>
              </w:rPr>
              <w:t>Syre-</w:t>
            </w:r>
            <w:r w:rsidR="65A44ACC" w:rsidRPr="47D8594C">
              <w:rPr>
                <w:rFonts w:eastAsiaTheme="minorEastAsia"/>
              </w:rPr>
              <w:t>baseindikatoren</w:t>
            </w:r>
            <w:r w:rsidR="6AF4C204" w:rsidRPr="47D8594C">
              <w:rPr>
                <w:rFonts w:eastAsiaTheme="minorEastAsia"/>
              </w:rPr>
              <w:t xml:space="preserve"> virker</w:t>
            </w:r>
            <w:r w:rsidRPr="47D8594C">
              <w:rPr>
                <w:rFonts w:eastAsiaTheme="minorEastAsia"/>
              </w:rPr>
              <w:t xml:space="preserve"> </w:t>
            </w:r>
            <w:r w:rsidR="65A44ACC" w:rsidRPr="47D8594C">
              <w:rPr>
                <w:rFonts w:eastAsiaTheme="minorEastAsia"/>
              </w:rPr>
              <w:t>kemisk og viser</w:t>
            </w:r>
            <w:r w:rsidR="50B411ED" w:rsidRPr="47D8594C">
              <w:rPr>
                <w:rFonts w:eastAsiaTheme="minorEastAsia"/>
              </w:rPr>
              <w:t xml:space="preserve"> resultatet </w:t>
            </w:r>
            <w:r w:rsidR="7EF32A22" w:rsidRPr="47D8594C">
              <w:rPr>
                <w:rFonts w:eastAsiaTheme="minorEastAsia"/>
              </w:rPr>
              <w:t xml:space="preserve">med en </w:t>
            </w:r>
            <w:r w:rsidR="1F89316D" w:rsidRPr="47D8594C">
              <w:rPr>
                <w:rFonts w:eastAsiaTheme="minorEastAsia"/>
              </w:rPr>
              <w:t>farve</w:t>
            </w:r>
            <w:r w:rsidR="47B85076" w:rsidRPr="47D8594C">
              <w:rPr>
                <w:rFonts w:eastAsiaTheme="minorEastAsia"/>
              </w:rPr>
              <w:t>.</w:t>
            </w:r>
            <w:r w:rsidR="1A676B8E" w:rsidRPr="1A676B8E">
              <w:rPr>
                <w:rFonts w:eastAsiaTheme="minorEastAsia"/>
              </w:rPr>
              <w:t xml:space="preserve"> </w:t>
            </w:r>
            <w:r w:rsidR="68001F0E" w:rsidRPr="68001F0E">
              <w:rPr>
                <w:rFonts w:eastAsiaTheme="minorEastAsia"/>
              </w:rPr>
              <w:t>Let at bruge,</w:t>
            </w:r>
            <w:r w:rsidR="47B85076" w:rsidRPr="47D8594C">
              <w:rPr>
                <w:rFonts w:eastAsiaTheme="minorEastAsia"/>
              </w:rPr>
              <w:t xml:space="preserve"> </w:t>
            </w:r>
            <w:r w:rsidR="16310374" w:rsidRPr="16310374">
              <w:rPr>
                <w:rFonts w:eastAsiaTheme="minorEastAsia"/>
              </w:rPr>
              <w:t xml:space="preserve">men </w:t>
            </w:r>
            <w:r w:rsidR="57FE1BC0" w:rsidRPr="57FE1BC0">
              <w:rPr>
                <w:rFonts w:eastAsiaTheme="minorEastAsia"/>
              </w:rPr>
              <w:t>for</w:t>
            </w:r>
            <w:r w:rsidR="59B9F3D7" w:rsidRPr="47D8594C">
              <w:rPr>
                <w:rFonts w:eastAsiaTheme="minorEastAsia"/>
              </w:rPr>
              <w:t xml:space="preserve"> at digitalisere </w:t>
            </w:r>
            <w:r w:rsidR="405C909E" w:rsidRPr="405C909E">
              <w:rPr>
                <w:rFonts w:eastAsiaTheme="minorEastAsia"/>
              </w:rPr>
              <w:t>det</w:t>
            </w:r>
            <w:r w:rsidR="43362220" w:rsidRPr="47D8594C">
              <w:rPr>
                <w:rFonts w:eastAsiaTheme="minorEastAsia"/>
              </w:rPr>
              <w:t xml:space="preserve"> ville de </w:t>
            </w:r>
            <w:r w:rsidR="65A44ACC" w:rsidRPr="47D8594C">
              <w:rPr>
                <w:rFonts w:eastAsiaTheme="minorEastAsia"/>
              </w:rPr>
              <w:t>kræve</w:t>
            </w:r>
            <w:r w:rsidR="44231B89" w:rsidRPr="47D8594C">
              <w:rPr>
                <w:rFonts w:eastAsiaTheme="minorEastAsia"/>
              </w:rPr>
              <w:t xml:space="preserve"> et kamera der </w:t>
            </w:r>
            <w:r w:rsidR="0BEAB628" w:rsidRPr="47D8594C">
              <w:rPr>
                <w:rFonts w:eastAsiaTheme="minorEastAsia"/>
              </w:rPr>
              <w:t>aflæser farven.</w:t>
            </w:r>
          </w:p>
          <w:p w14:paraId="694EE716" w14:textId="580F4CF5" w:rsidR="00CD2BF3" w:rsidRDefault="1EC0C62A" w:rsidP="0B776BA2">
            <w:pPr>
              <w:cnfStyle w:val="000000000000" w:firstRow="0" w:lastRow="0" w:firstColumn="0" w:lastColumn="0" w:oddVBand="0" w:evenVBand="0" w:oddHBand="0" w:evenHBand="0" w:firstRowFirstColumn="0" w:firstRowLastColumn="0" w:lastRowFirstColumn="0" w:lastRowLastColumn="0"/>
              <w:rPr>
                <w:rFonts w:eastAsiaTheme="minorEastAsia"/>
              </w:rPr>
            </w:pPr>
            <w:r w:rsidRPr="1EC0C62A">
              <w:rPr>
                <w:rFonts w:eastAsiaTheme="minorEastAsia"/>
              </w:rPr>
              <w:t>Et pH-meter er egentlig et voltmeter, der måler spændingsforskellen mellem de to elektroder. Den ene har en helt fast spænding, uanset hvilken væske den dyppes i. Den anden kaldes en glaselektrode, og den er følsom over for H</w:t>
            </w:r>
            <w:r w:rsidRPr="1EC0C62A">
              <w:rPr>
                <w:rFonts w:eastAsiaTheme="minorEastAsia"/>
                <w:vertAlign w:val="subscript"/>
              </w:rPr>
              <w:t>3</w:t>
            </w:r>
            <w:r w:rsidRPr="1EC0C62A">
              <w:rPr>
                <w:rFonts w:eastAsiaTheme="minorEastAsia"/>
              </w:rPr>
              <w:t>O</w:t>
            </w:r>
            <w:r w:rsidRPr="1EC0C62A">
              <w:rPr>
                <w:rFonts w:eastAsiaTheme="minorEastAsia"/>
                <w:vertAlign w:val="superscript"/>
              </w:rPr>
              <w:t>+</w:t>
            </w:r>
            <w:r w:rsidRPr="1EC0C62A">
              <w:rPr>
                <w:rFonts w:eastAsiaTheme="minorEastAsia"/>
              </w:rPr>
              <w:t>-ionkoncentrationen.</w:t>
            </w:r>
          </w:p>
          <w:p w14:paraId="700554A4" w14:textId="2437D593" w:rsidR="00CD2BF3" w:rsidRDefault="0B776BA2" w:rsidP="65775EB9">
            <w:pPr>
              <w:cnfStyle w:val="000000000000" w:firstRow="0" w:lastRow="0" w:firstColumn="0" w:lastColumn="0" w:oddVBand="0" w:evenVBand="0" w:oddHBand="0" w:evenHBand="0" w:firstRowFirstColumn="0" w:firstRowLastColumn="0" w:lastRowFirstColumn="0" w:lastRowLastColumn="0"/>
            </w:pPr>
            <w:r>
              <w:t xml:space="preserve">Er mere præcist </w:t>
            </w:r>
            <w:r w:rsidR="20E017F1">
              <w:t>end syre-</w:t>
            </w:r>
            <w:r w:rsidR="535B55B2">
              <w:t xml:space="preserve">base </w:t>
            </w:r>
            <w:r w:rsidR="3B6BDA4C">
              <w:t>indikatoren og</w:t>
            </w:r>
            <w:r>
              <w:t xml:space="preserve"> lettere at implementere da det virker elektronisk.</w:t>
            </w:r>
          </w:p>
          <w:p w14:paraId="7F09DFC6" w14:textId="0825664B" w:rsidR="00CD2BF3" w:rsidRPr="0098641E" w:rsidRDefault="00CD2BF3">
            <w:pP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2056" w:type="dxa"/>
          </w:tcPr>
          <w:p w14:paraId="38DA9B80" w14:textId="5C2D3597" w:rsidR="00CD2BF3" w:rsidRDefault="1EC0C62A">
            <w:pPr>
              <w:cnfStyle w:val="000000000000" w:firstRow="0" w:lastRow="0" w:firstColumn="0" w:lastColumn="0" w:oddVBand="0" w:evenVBand="0" w:oddHBand="0" w:evenHBand="0" w:firstRowFirstColumn="0" w:firstRowLastColumn="0" w:lastRowFirstColumn="0" w:lastRowLastColumn="0"/>
            </w:pPr>
            <w:r>
              <w:t>Et pH-meter vil blive implementeret, det er lettere at få et digitalt signal.</w:t>
            </w:r>
          </w:p>
        </w:tc>
        <w:tc>
          <w:tcPr>
            <w:tcW w:w="2823" w:type="dxa"/>
          </w:tcPr>
          <w:p w14:paraId="358C5EFC" w14:textId="77777777" w:rsidR="00CD2BF3" w:rsidRDefault="00CD2BF3">
            <w:pPr>
              <w:cnfStyle w:val="000000000000" w:firstRow="0" w:lastRow="0" w:firstColumn="0" w:lastColumn="0" w:oddVBand="0" w:evenVBand="0" w:oddHBand="0" w:evenHBand="0" w:firstRowFirstColumn="0" w:firstRowLastColumn="0" w:lastRowFirstColumn="0" w:lastRowLastColumn="0"/>
            </w:pPr>
          </w:p>
        </w:tc>
      </w:tr>
      <w:tr w:rsidR="007B6E28" w14:paraId="12111AA7" w14:textId="77777777" w:rsidTr="1EC0C62A">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369" w:type="dxa"/>
          </w:tcPr>
          <w:p w14:paraId="6743DCFB" w14:textId="5608DF61" w:rsidR="00CD2BF3" w:rsidRDefault="50B9BB7F" w:rsidP="00CD2BF3">
            <w:r>
              <w:t>pH-modul</w:t>
            </w:r>
          </w:p>
        </w:tc>
        <w:tc>
          <w:tcPr>
            <w:tcW w:w="2336" w:type="dxa"/>
          </w:tcPr>
          <w:p w14:paraId="31816D5D" w14:textId="77777777" w:rsidR="00CD2BF3" w:rsidRDefault="00CD2BF3">
            <w:pPr>
              <w:cnfStyle w:val="000000100000" w:firstRow="0" w:lastRow="0" w:firstColumn="0" w:lastColumn="0" w:oddVBand="0" w:evenVBand="0" w:oddHBand="1" w:evenHBand="0" w:firstRowFirstColumn="0" w:firstRowLastColumn="0" w:lastRowFirstColumn="0" w:lastRowLastColumn="0"/>
            </w:pPr>
            <w:r>
              <w:t>Doserer syre/base</w:t>
            </w:r>
          </w:p>
        </w:tc>
        <w:tc>
          <w:tcPr>
            <w:tcW w:w="2942" w:type="dxa"/>
          </w:tcPr>
          <w:p w14:paraId="1F776B23" w14:textId="77777777" w:rsidR="00CD2BF3" w:rsidRDefault="00BA3EEB">
            <w:pPr>
              <w:cnfStyle w:val="000000100000" w:firstRow="0" w:lastRow="0" w:firstColumn="0" w:lastColumn="0" w:oddVBand="0" w:evenVBand="0" w:oddHBand="1" w:evenHBand="0" w:firstRowFirstColumn="0" w:firstRowLastColumn="0" w:lastRowFirstColumn="0" w:lastRowLastColumn="0"/>
            </w:pPr>
            <w:r>
              <w:t>Ventil</w:t>
            </w:r>
          </w:p>
          <w:p w14:paraId="4D4D5D01" w14:textId="34E66503" w:rsidR="00BA3EEB" w:rsidRDefault="00BA3EEB">
            <w:pPr>
              <w:cnfStyle w:val="000000100000" w:firstRow="0" w:lastRow="0" w:firstColumn="0" w:lastColumn="0" w:oddVBand="0" w:evenVBand="0" w:oddHBand="1" w:evenHBand="0" w:firstRowFirstColumn="0" w:firstRowLastColumn="0" w:lastRowFirstColumn="0" w:lastRowLastColumn="0"/>
            </w:pPr>
            <w:r>
              <w:t>Pumpe</w:t>
            </w:r>
          </w:p>
        </w:tc>
        <w:tc>
          <w:tcPr>
            <w:tcW w:w="2420" w:type="dxa"/>
          </w:tcPr>
          <w:p w14:paraId="2BF5CF7F" w14:textId="2C7A7431" w:rsidR="00CD2BF3" w:rsidRDefault="1C8C4A41" w:rsidP="1C8C4A41">
            <w:pPr>
              <w:spacing w:line="259" w:lineRule="auto"/>
              <w:cnfStyle w:val="000000100000" w:firstRow="0" w:lastRow="0" w:firstColumn="0" w:lastColumn="0" w:oddVBand="0" w:evenVBand="0" w:oddHBand="1" w:evenHBand="0" w:firstRowFirstColumn="0" w:firstRowLastColumn="0" w:lastRowFirstColumn="0" w:lastRowLastColumn="0"/>
            </w:pPr>
            <w:r>
              <w:t>TBD</w:t>
            </w:r>
          </w:p>
        </w:tc>
        <w:tc>
          <w:tcPr>
            <w:tcW w:w="2056" w:type="dxa"/>
          </w:tcPr>
          <w:p w14:paraId="102616B4" w14:textId="77777777" w:rsidR="00CD2BF3" w:rsidRDefault="00CD2BF3">
            <w:pPr>
              <w:cnfStyle w:val="000000100000" w:firstRow="0" w:lastRow="0" w:firstColumn="0" w:lastColumn="0" w:oddVBand="0" w:evenVBand="0" w:oddHBand="1" w:evenHBand="0" w:firstRowFirstColumn="0" w:firstRowLastColumn="0" w:lastRowFirstColumn="0" w:lastRowLastColumn="0"/>
            </w:pPr>
          </w:p>
        </w:tc>
        <w:tc>
          <w:tcPr>
            <w:tcW w:w="2823" w:type="dxa"/>
          </w:tcPr>
          <w:p w14:paraId="2041A985" w14:textId="77777777" w:rsidR="00CD2BF3" w:rsidRDefault="00CD2BF3">
            <w:pPr>
              <w:cnfStyle w:val="000000100000" w:firstRow="0" w:lastRow="0" w:firstColumn="0" w:lastColumn="0" w:oddVBand="0" w:evenVBand="0" w:oddHBand="1" w:evenHBand="0" w:firstRowFirstColumn="0" w:firstRowLastColumn="0" w:lastRowFirstColumn="0" w:lastRowLastColumn="0"/>
            </w:pPr>
          </w:p>
        </w:tc>
      </w:tr>
      <w:tr w:rsidR="00A11C57" w:rsidRPr="00B53D69" w14:paraId="7600A4B4" w14:textId="77777777" w:rsidTr="1EC0C62A">
        <w:trPr>
          <w:trHeight w:val="670"/>
        </w:trPr>
        <w:tc>
          <w:tcPr>
            <w:cnfStyle w:val="001000000000" w:firstRow="0" w:lastRow="0" w:firstColumn="1" w:lastColumn="0" w:oddVBand="0" w:evenVBand="0" w:oddHBand="0" w:evenHBand="0" w:firstRowFirstColumn="0" w:firstRowLastColumn="0" w:lastRowFirstColumn="0" w:lastRowLastColumn="0"/>
            <w:tcW w:w="1369" w:type="dxa"/>
          </w:tcPr>
          <w:p w14:paraId="50F9B7A7" w14:textId="5390A1FC" w:rsidR="00CD2BF3" w:rsidRDefault="002008F7">
            <w:r>
              <w:t xml:space="preserve"> </w:t>
            </w:r>
            <w:r w:rsidR="00CD2BF3">
              <w:t>Temperatur</w:t>
            </w:r>
            <w:r w:rsidR="661CFF92">
              <w:t>-modul</w:t>
            </w:r>
          </w:p>
        </w:tc>
        <w:tc>
          <w:tcPr>
            <w:tcW w:w="2336" w:type="dxa"/>
          </w:tcPr>
          <w:p w14:paraId="1707519F" w14:textId="77777777" w:rsidR="00CD2BF3" w:rsidRDefault="00CD2BF3">
            <w:pPr>
              <w:cnfStyle w:val="000000000000" w:firstRow="0" w:lastRow="0" w:firstColumn="0" w:lastColumn="0" w:oddVBand="0" w:evenVBand="0" w:oddHBand="0" w:evenHBand="0" w:firstRowFirstColumn="0" w:firstRowLastColumn="0" w:lastRowFirstColumn="0" w:lastRowLastColumn="0"/>
            </w:pPr>
            <w:r>
              <w:t>Måle temperatur</w:t>
            </w:r>
          </w:p>
        </w:tc>
        <w:tc>
          <w:tcPr>
            <w:tcW w:w="2942" w:type="dxa"/>
          </w:tcPr>
          <w:p w14:paraId="078705E8" w14:textId="2118C1F0" w:rsidR="00CD2BF3" w:rsidRDefault="00B53D69">
            <w:pPr>
              <w:cnfStyle w:val="000000000000" w:firstRow="0" w:lastRow="0" w:firstColumn="0" w:lastColumn="0" w:oddVBand="0" w:evenVBand="0" w:oddHBand="0" w:evenHBand="0" w:firstRowFirstColumn="0" w:firstRowLastColumn="0" w:lastRowFirstColumn="0" w:lastRowLastColumn="0"/>
              <w:rPr>
                <w:lang w:val="en-US"/>
              </w:rPr>
            </w:pPr>
            <w:r w:rsidRPr="00B53D69">
              <w:rPr>
                <w:lang w:val="en-US"/>
              </w:rPr>
              <w:t>RTD (R</w:t>
            </w:r>
            <w:r>
              <w:rPr>
                <w:lang w:val="en-US"/>
              </w:rPr>
              <w:t>esistance</w:t>
            </w:r>
            <w:r w:rsidR="00666FE3">
              <w:rPr>
                <w:lang w:val="en-US"/>
              </w:rPr>
              <w:t xml:space="preserve"> </w:t>
            </w:r>
            <w:r w:rsidR="00490EEE">
              <w:rPr>
                <w:lang w:val="en-US"/>
              </w:rPr>
              <w:t>temperature detector</w:t>
            </w:r>
            <w:r w:rsidR="00666FE3">
              <w:rPr>
                <w:lang w:val="en-US"/>
              </w:rPr>
              <w:t>)</w:t>
            </w:r>
          </w:p>
          <w:p w14:paraId="71AEF15C" w14:textId="232118D7" w:rsidR="00666FE3" w:rsidRPr="00B53D69" w:rsidRDefault="00836D50">
            <w:pPr>
              <w:cnfStyle w:val="000000000000" w:firstRow="0" w:lastRow="0" w:firstColumn="0" w:lastColumn="0" w:oddVBand="0" w:evenVBand="0" w:oddHBand="0" w:evenHBand="0" w:firstRowFirstColumn="0" w:firstRowLastColumn="0" w:lastRowFirstColumn="0" w:lastRowLastColumn="0"/>
              <w:rPr>
                <w:lang w:val="en-US"/>
              </w:rPr>
            </w:pPr>
            <w:r>
              <w:rPr>
                <w:lang w:val="en-US"/>
              </w:rPr>
              <w:t>Thermocouple</w:t>
            </w:r>
          </w:p>
          <w:p w14:paraId="3F0712B2" w14:textId="17015475" w:rsidR="00BD1C7C" w:rsidRPr="00B53D69" w:rsidRDefault="00A11138">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00BD1C7C" w:rsidRPr="00B53D69">
              <w:rPr>
                <w:lang w:val="en-US"/>
              </w:rPr>
              <w:t>hermistor</w:t>
            </w:r>
            <w:r w:rsidR="00490EEE">
              <w:rPr>
                <w:lang w:val="en-US"/>
              </w:rPr>
              <w:t xml:space="preserve"> </w:t>
            </w:r>
            <w:r w:rsidR="00B53D69" w:rsidRPr="00B53D69">
              <w:rPr>
                <w:lang w:val="en-US"/>
              </w:rPr>
              <w:t>NTC</w:t>
            </w:r>
            <w:r w:rsidR="00C86DC4">
              <w:rPr>
                <w:lang w:val="en-US"/>
              </w:rPr>
              <w:t xml:space="preserve"> (Negative Temperature Coefficient)</w:t>
            </w:r>
          </w:p>
          <w:p w14:paraId="1A9587BD" w14:textId="77777777" w:rsidR="00FF67CD" w:rsidRDefault="00FF67CD">
            <w:pPr>
              <w:cnfStyle w:val="000000000000" w:firstRow="0" w:lastRow="0" w:firstColumn="0" w:lastColumn="0" w:oddVBand="0" w:evenVBand="0" w:oddHBand="0" w:evenHBand="0" w:firstRowFirstColumn="0" w:firstRowLastColumn="0" w:lastRowFirstColumn="0" w:lastRowLastColumn="0"/>
              <w:rPr>
                <w:lang w:val="en-US"/>
              </w:rPr>
            </w:pPr>
            <w:r>
              <w:rPr>
                <w:lang w:val="en-US"/>
              </w:rPr>
              <w:t>Semiconductor-based sensor</w:t>
            </w:r>
          </w:p>
          <w:p w14:paraId="0ED2ECF9" w14:textId="5961DA88" w:rsidR="00DA5AD4" w:rsidRPr="00B53D69" w:rsidRDefault="00DA5AD4">
            <w:pPr>
              <w:cnfStyle w:val="000000000000" w:firstRow="0" w:lastRow="0" w:firstColumn="0" w:lastColumn="0" w:oddVBand="0" w:evenVBand="0" w:oddHBand="0" w:evenHBand="0" w:firstRowFirstColumn="0" w:firstRowLastColumn="0" w:lastRowFirstColumn="0" w:lastRowLastColumn="0"/>
              <w:rPr>
                <w:lang w:val="en-US"/>
              </w:rPr>
            </w:pPr>
          </w:p>
        </w:tc>
        <w:tc>
          <w:tcPr>
            <w:tcW w:w="2420" w:type="dxa"/>
          </w:tcPr>
          <w:p w14:paraId="1FF03B9E" w14:textId="0AA0C53C" w:rsidR="00CD2BF3" w:rsidRDefault="009A0C8F">
            <w:pPr>
              <w:cnfStyle w:val="000000000000" w:firstRow="0" w:lastRow="0" w:firstColumn="0" w:lastColumn="0" w:oddVBand="0" w:evenVBand="0" w:oddHBand="0" w:evenHBand="0" w:firstRowFirstColumn="0" w:firstRowLastColumn="0" w:lastRowFirstColumn="0" w:lastRowLastColumn="0"/>
            </w:pPr>
            <w:r w:rsidRPr="00D44B55">
              <w:t xml:space="preserve">RTD: </w:t>
            </w:r>
            <w:r w:rsidR="00D44B55" w:rsidRPr="00D44B55">
              <w:t>Afhængig af materiale d</w:t>
            </w:r>
            <w:r w:rsidR="00D44B55">
              <w:t>e er lavet a</w:t>
            </w:r>
            <w:r w:rsidR="005D298F">
              <w:t xml:space="preserve">f, henholdsvis </w:t>
            </w:r>
            <w:r w:rsidR="008146A3">
              <w:t>k</w:t>
            </w:r>
            <w:r w:rsidR="000B0239">
              <w:t>opper nikkel eller platin</w:t>
            </w:r>
            <w:r w:rsidR="00F44D26">
              <w:t xml:space="preserve">, </w:t>
            </w:r>
            <w:r w:rsidR="00543D6C">
              <w:t>er det en meget præcis sensor, men også den der er dyrest</w:t>
            </w:r>
            <w:r w:rsidR="00FB29CA">
              <w:t>.</w:t>
            </w:r>
            <w:r w:rsidR="00514293">
              <w:t xml:space="preserve"> r</w:t>
            </w:r>
            <w:r w:rsidR="0010584F">
              <w:t xml:space="preserve">ækkevidde </w:t>
            </w:r>
            <w:r w:rsidR="009E27F4">
              <w:t xml:space="preserve">fra </w:t>
            </w:r>
            <w:r w:rsidR="0010584F">
              <w:t>-200</w:t>
            </w:r>
            <w:r w:rsidR="003509FC">
              <w:t xml:space="preserve"> til 600 grader</w:t>
            </w:r>
            <w:r w:rsidR="00A100A8">
              <w:t>, hvis lavet af platin</w:t>
            </w:r>
            <w:r w:rsidR="007A7B9A">
              <w:t>, h</w:t>
            </w:r>
            <w:r w:rsidR="00F50316">
              <w:t xml:space="preserve">øj </w:t>
            </w:r>
            <w:r w:rsidR="00D342AA">
              <w:t>præcis</w:t>
            </w:r>
            <w:r w:rsidR="00BE6BEC">
              <w:t>ion</w:t>
            </w:r>
            <w:r w:rsidR="00EE644E">
              <w:t xml:space="preserve"> (</w:t>
            </w:r>
            <w:r w:rsidR="0019482C">
              <w:t>0.1 til 1 grad)</w:t>
            </w:r>
            <w:r w:rsidR="009E2FFD">
              <w:t>, men langsom responstid (</w:t>
            </w:r>
            <w:r w:rsidR="001A3421">
              <w:t>1 til 50</w:t>
            </w:r>
            <w:r w:rsidR="00DF2792">
              <w:t xml:space="preserve"> </w:t>
            </w:r>
            <w:r w:rsidR="008A406B">
              <w:t>s.</w:t>
            </w:r>
            <w:r w:rsidR="001A3421">
              <w:t>)</w:t>
            </w:r>
            <w:r w:rsidR="009A7144">
              <w:t xml:space="preserve"> Ikke anvendt før.</w:t>
            </w:r>
          </w:p>
          <w:p w14:paraId="5681401E" w14:textId="2A66D390" w:rsidR="003509FC" w:rsidRDefault="003509FC">
            <w:pPr>
              <w:cnfStyle w:val="000000000000" w:firstRow="0" w:lastRow="0" w:firstColumn="0" w:lastColumn="0" w:oddVBand="0" w:evenVBand="0" w:oddHBand="0" w:evenHBand="0" w:firstRowFirstColumn="0" w:firstRowLastColumn="0" w:lastRowFirstColumn="0" w:lastRowLastColumn="0"/>
            </w:pPr>
          </w:p>
          <w:p w14:paraId="07293203" w14:textId="7B0CAAAD" w:rsidR="009E2800" w:rsidRDefault="009E2800">
            <w:pPr>
              <w:cnfStyle w:val="000000000000" w:firstRow="0" w:lastRow="0" w:firstColumn="0" w:lastColumn="0" w:oddVBand="0" w:evenVBand="0" w:oddHBand="0" w:evenHBand="0" w:firstRowFirstColumn="0" w:firstRowLastColumn="0" w:lastRowFirstColumn="0" w:lastRowLastColumn="0"/>
            </w:pPr>
            <w:r>
              <w:t xml:space="preserve">NTC: </w:t>
            </w:r>
            <w:r w:rsidR="0059473A">
              <w:t>Høj</w:t>
            </w:r>
            <w:r w:rsidR="00B967C8">
              <w:t xml:space="preserve"> </w:t>
            </w:r>
            <w:r w:rsidR="00B66AF4">
              <w:t>præcision</w:t>
            </w:r>
            <w:r w:rsidR="0019482C">
              <w:t xml:space="preserve"> (</w:t>
            </w:r>
            <w:r w:rsidR="00690C90">
              <w:t>0</w:t>
            </w:r>
            <w:r w:rsidR="00A11C57">
              <w:t>.</w:t>
            </w:r>
            <w:r w:rsidR="00690C90">
              <w:t xml:space="preserve">05 til </w:t>
            </w:r>
            <w:r w:rsidR="00A11C57">
              <w:t>1.</w:t>
            </w:r>
            <w:r w:rsidR="00690C90">
              <w:t>5</w:t>
            </w:r>
            <w:r w:rsidR="00A11C57">
              <w:t xml:space="preserve"> grader)</w:t>
            </w:r>
            <w:r w:rsidR="00B66AF4">
              <w:t xml:space="preserve">, </w:t>
            </w:r>
            <w:r w:rsidR="00005DD0">
              <w:t>hurtig responstid</w:t>
            </w:r>
            <w:r w:rsidR="001A3421">
              <w:t xml:space="preserve"> (</w:t>
            </w:r>
            <w:r w:rsidR="00E2298B">
              <w:t>0.12 til 10</w:t>
            </w:r>
            <w:r w:rsidR="00DF2792">
              <w:t xml:space="preserve"> </w:t>
            </w:r>
            <w:r w:rsidR="00E2298B">
              <w:t>s</w:t>
            </w:r>
            <w:r w:rsidR="00DF2792">
              <w:t>.</w:t>
            </w:r>
            <w:r w:rsidR="00E2298B">
              <w:t>)</w:t>
            </w:r>
            <w:r w:rsidR="00005DD0">
              <w:t xml:space="preserve"> og </w:t>
            </w:r>
            <w:r w:rsidR="002C00C6">
              <w:t xml:space="preserve">rækkevidde fra </w:t>
            </w:r>
            <w:r w:rsidR="002E281D">
              <w:t>-</w:t>
            </w:r>
            <w:r w:rsidR="009E27F4">
              <w:t xml:space="preserve">50 til </w:t>
            </w:r>
            <w:r w:rsidR="00190B11">
              <w:t>150 grader.</w:t>
            </w:r>
            <w:r w:rsidR="009A7144">
              <w:t xml:space="preserve"> Ikke anvendt før.</w:t>
            </w:r>
          </w:p>
          <w:p w14:paraId="3A6DB53C" w14:textId="2A66D390" w:rsidR="00190B11" w:rsidRDefault="00190B11">
            <w:pPr>
              <w:cnfStyle w:val="000000000000" w:firstRow="0" w:lastRow="0" w:firstColumn="0" w:lastColumn="0" w:oddVBand="0" w:evenVBand="0" w:oddHBand="0" w:evenHBand="0" w:firstRowFirstColumn="0" w:firstRowLastColumn="0" w:lastRowFirstColumn="0" w:lastRowLastColumn="0"/>
            </w:pPr>
          </w:p>
          <w:p w14:paraId="30EC6D15" w14:textId="6F7ADB69" w:rsidR="00190B11" w:rsidRDefault="00AA11AE">
            <w:pPr>
              <w:cnfStyle w:val="000000000000" w:firstRow="0" w:lastRow="0" w:firstColumn="0" w:lastColumn="0" w:oddVBand="0" w:evenVBand="0" w:oddHBand="0" w:evenHBand="0" w:firstRowFirstColumn="0" w:firstRowLastColumn="0" w:lastRowFirstColumn="0" w:lastRowLastColumn="0"/>
            </w:pPr>
            <w:r>
              <w:t>Thermocouple:</w:t>
            </w:r>
          </w:p>
          <w:p w14:paraId="69BE7CD5" w14:textId="5463AAA6" w:rsidR="00AA11AE" w:rsidRDefault="00942011">
            <w:pPr>
              <w:cnfStyle w:val="000000000000" w:firstRow="0" w:lastRow="0" w:firstColumn="0" w:lastColumn="0" w:oddVBand="0" w:evenVBand="0" w:oddHBand="0" w:evenHBand="0" w:firstRowFirstColumn="0" w:firstRowLastColumn="0" w:lastRowFirstColumn="0" w:lastRowLastColumn="0"/>
            </w:pPr>
            <w:r>
              <w:t>Afhængig af type har den en rækkevidde fra -200</w:t>
            </w:r>
            <w:r w:rsidR="009E0AB7">
              <w:t xml:space="preserve"> til 1750 grader</w:t>
            </w:r>
            <w:r w:rsidR="00B84244">
              <w:t xml:space="preserve">. </w:t>
            </w:r>
            <w:r w:rsidR="005B01D9">
              <w:t>Forholdsvis hurtigt responstid (0.2 til 20 s.)</w:t>
            </w:r>
            <w:r w:rsidR="00A11284">
              <w:t xml:space="preserve">, men ikke specielt </w:t>
            </w:r>
            <w:r w:rsidR="00833546">
              <w:t>høj præcision</w:t>
            </w:r>
            <w:r w:rsidR="00E63A5D">
              <w:t xml:space="preserve"> (0.5 til 5 grader)</w:t>
            </w:r>
            <w:r w:rsidR="00EE644E">
              <w:t>.</w:t>
            </w:r>
            <w:r w:rsidR="009A7144">
              <w:t xml:space="preserve"> Ikke anvendt før.</w:t>
            </w:r>
          </w:p>
          <w:p w14:paraId="1F9EA183" w14:textId="77777777" w:rsidR="00F554EC" w:rsidRDefault="00F554EC">
            <w:pPr>
              <w:cnfStyle w:val="000000000000" w:firstRow="0" w:lastRow="0" w:firstColumn="0" w:lastColumn="0" w:oddVBand="0" w:evenVBand="0" w:oddHBand="0" w:evenHBand="0" w:firstRowFirstColumn="0" w:firstRowLastColumn="0" w:lastRowFirstColumn="0" w:lastRowLastColumn="0"/>
            </w:pPr>
          </w:p>
          <w:p w14:paraId="4CD9C660" w14:textId="3875E95B" w:rsidR="00E63A5D" w:rsidRPr="00D44B55" w:rsidRDefault="00F25FEE">
            <w:pPr>
              <w:cnfStyle w:val="000000000000" w:firstRow="0" w:lastRow="0" w:firstColumn="0" w:lastColumn="0" w:oddVBand="0" w:evenVBand="0" w:oddHBand="0" w:evenHBand="0" w:firstRowFirstColumn="0" w:firstRowLastColumn="0" w:lastRowFirstColumn="0" w:lastRowLastColumn="0"/>
            </w:pPr>
            <w:r>
              <w:t xml:space="preserve">Semiconductor-based sensor: </w:t>
            </w:r>
            <w:r w:rsidR="003F05AA">
              <w:t>Ikke specielt høj præcision (1 til 5 grader)</w:t>
            </w:r>
            <w:r w:rsidR="004C32F1">
              <w:t xml:space="preserve">, </w:t>
            </w:r>
            <w:r w:rsidR="00FD2569">
              <w:t>l</w:t>
            </w:r>
            <w:r w:rsidR="004E73C5">
              <w:t>angom respontid (</w:t>
            </w:r>
            <w:r w:rsidR="002B21CF">
              <w:t>5 til 60+ s.)</w:t>
            </w:r>
            <w:r w:rsidR="00CF5E7D">
              <w:t xml:space="preserve"> og rækkevidde fra </w:t>
            </w:r>
            <w:r w:rsidR="00754842">
              <w:t xml:space="preserve">-70 til </w:t>
            </w:r>
            <w:r w:rsidR="001632E9">
              <w:t xml:space="preserve">150 grader. </w:t>
            </w:r>
            <w:r w:rsidR="00AB1870">
              <w:t xml:space="preserve">Men har allerede </w:t>
            </w:r>
            <w:r w:rsidR="00B33E2A">
              <w:t xml:space="preserve">været </w:t>
            </w:r>
            <w:r w:rsidR="00AB1870">
              <w:t>anvendt på semestret</w:t>
            </w:r>
            <w:r w:rsidR="00B33E2A">
              <w:t xml:space="preserve"> og vil derfor være nemmere at implementere.</w:t>
            </w:r>
            <w:r w:rsidR="00AB1870">
              <w:t xml:space="preserve"> </w:t>
            </w:r>
          </w:p>
        </w:tc>
        <w:tc>
          <w:tcPr>
            <w:tcW w:w="2056" w:type="dxa"/>
          </w:tcPr>
          <w:p w14:paraId="1833E36C" w14:textId="621B2CA0" w:rsidR="00CD2BF3" w:rsidRDefault="000E1206">
            <w:pPr>
              <w:cnfStyle w:val="000000000000" w:firstRow="0" w:lastRow="0" w:firstColumn="0" w:lastColumn="0" w:oddVBand="0" w:evenVBand="0" w:oddHBand="0" w:evenHBand="0" w:firstRowFirstColumn="0" w:firstRowLastColumn="0" w:lastRowFirstColumn="0" w:lastRowLastColumn="0"/>
            </w:pPr>
            <w:r>
              <w:t xml:space="preserve">Der vil blive anvendt en </w:t>
            </w:r>
            <w:r w:rsidR="008903E9">
              <w:t>Semiconductor-baseret sensor</w:t>
            </w:r>
            <w:r w:rsidR="00AE5A50">
              <w:t>,</w:t>
            </w:r>
            <w:r w:rsidR="008903E9">
              <w:t xml:space="preserve"> da </w:t>
            </w:r>
            <w:r w:rsidR="00185BCE">
              <w:t xml:space="preserve">vi allerede har en smule erfaring med anvendelse af disse og ved vi kan få en igennem værkstedet. Det er samtidig ikke så vigtigt at vi har en </w:t>
            </w:r>
            <w:r w:rsidR="004F5E44">
              <w:t>hurtig responstid</w:t>
            </w:r>
            <w:r w:rsidR="001F21D1">
              <w:t>.</w:t>
            </w:r>
            <w:r w:rsidR="00AE5A50">
              <w:t xml:space="preserve"> Derudover ved vi at den er kompatibel med I2C kommunikation.</w:t>
            </w:r>
          </w:p>
          <w:p w14:paraId="6BF65C3C" w14:textId="77777777" w:rsidR="001F21D1" w:rsidRDefault="001F21D1">
            <w:pPr>
              <w:cnfStyle w:val="000000000000" w:firstRow="0" w:lastRow="0" w:firstColumn="0" w:lastColumn="0" w:oddVBand="0" w:evenVBand="0" w:oddHBand="0" w:evenHBand="0" w:firstRowFirstColumn="0" w:firstRowLastColumn="0" w:lastRowFirstColumn="0" w:lastRowLastColumn="0"/>
            </w:pPr>
          </w:p>
          <w:p w14:paraId="599C3A5F" w14:textId="2F71532A" w:rsidR="001F21D1" w:rsidRPr="00D44B55" w:rsidRDefault="001F21D1">
            <w:pPr>
              <w:cnfStyle w:val="000000000000" w:firstRow="0" w:lastRow="0" w:firstColumn="0" w:lastColumn="0" w:oddVBand="0" w:evenVBand="0" w:oddHBand="0" w:evenHBand="0" w:firstRowFirstColumn="0" w:firstRowLastColumn="0" w:lastRowFirstColumn="0" w:lastRowLastColumn="0"/>
            </w:pPr>
            <w:r>
              <w:t xml:space="preserve">Afhængig af om præcisionen vil være et problem kan der muligvis </w:t>
            </w:r>
            <w:r w:rsidR="002A15ED">
              <w:t xml:space="preserve">tænkes over at anvende </w:t>
            </w:r>
            <w:r w:rsidR="00EB2C94">
              <w:t>en af de andre i fremtidig revision.</w:t>
            </w:r>
          </w:p>
        </w:tc>
        <w:tc>
          <w:tcPr>
            <w:tcW w:w="2823" w:type="dxa"/>
          </w:tcPr>
          <w:p w14:paraId="35CFDEB9" w14:textId="77777777" w:rsidR="00CD2BF3" w:rsidRPr="00D44B55" w:rsidRDefault="00CD2BF3">
            <w:pPr>
              <w:cnfStyle w:val="000000000000" w:firstRow="0" w:lastRow="0" w:firstColumn="0" w:lastColumn="0" w:oddVBand="0" w:evenVBand="0" w:oddHBand="0" w:evenHBand="0" w:firstRowFirstColumn="0" w:firstRowLastColumn="0" w:lastRowFirstColumn="0" w:lastRowLastColumn="0"/>
            </w:pPr>
          </w:p>
          <w:p w14:paraId="5978451F" w14:textId="77777777" w:rsidR="00CD2BF3" w:rsidRPr="00D44B55" w:rsidRDefault="00CD2BF3">
            <w:pPr>
              <w:cnfStyle w:val="000000000000" w:firstRow="0" w:lastRow="0" w:firstColumn="0" w:lastColumn="0" w:oddVBand="0" w:evenVBand="0" w:oddHBand="0" w:evenHBand="0" w:firstRowFirstColumn="0" w:firstRowLastColumn="0" w:lastRowFirstColumn="0" w:lastRowLastColumn="0"/>
            </w:pPr>
          </w:p>
        </w:tc>
      </w:tr>
      <w:tr w:rsidR="004C1890" w:rsidRPr="00B53D69" w14:paraId="30A03DCC" w14:textId="77777777" w:rsidTr="1EC0C62A">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1369" w:type="dxa"/>
          </w:tcPr>
          <w:p w14:paraId="5E781BC6" w14:textId="5FE6FE83" w:rsidR="00E8518D" w:rsidRDefault="00E8518D">
            <w:r>
              <w:t xml:space="preserve">PSoC </w:t>
            </w:r>
            <w:r w:rsidR="006F7E33">
              <w:t>to P</w:t>
            </w:r>
            <w:r w:rsidR="00DC3387">
              <w:t>Soc</w:t>
            </w:r>
          </w:p>
        </w:tc>
        <w:tc>
          <w:tcPr>
            <w:tcW w:w="2336" w:type="dxa"/>
          </w:tcPr>
          <w:p w14:paraId="40CE62DB" w14:textId="6B6AAC2F" w:rsidR="00E8518D" w:rsidRDefault="00AB1206">
            <w:pPr>
              <w:cnfStyle w:val="000000100000" w:firstRow="0" w:lastRow="0" w:firstColumn="0" w:lastColumn="0" w:oddVBand="0" w:evenVBand="0" w:oddHBand="1" w:evenHBand="0" w:firstRowFirstColumn="0" w:firstRowLastColumn="0" w:lastRowFirstColumn="0" w:lastRowLastColumn="0"/>
            </w:pPr>
            <w:r>
              <w:t xml:space="preserve">Kommunikation mellem Master PSoC og slave PSoC’s. </w:t>
            </w:r>
          </w:p>
        </w:tc>
        <w:tc>
          <w:tcPr>
            <w:tcW w:w="2942" w:type="dxa"/>
          </w:tcPr>
          <w:p w14:paraId="45808F7F" w14:textId="77777777" w:rsidR="00CF733E" w:rsidRDefault="00CF733E" w:rsidP="00CF733E">
            <w:pPr>
              <w:cnfStyle w:val="000000100000" w:firstRow="0" w:lastRow="0" w:firstColumn="0" w:lastColumn="0" w:oddVBand="0" w:evenVBand="0" w:oddHBand="1" w:evenHBand="0" w:firstRowFirstColumn="0" w:firstRowLastColumn="0" w:lastRowFirstColumn="0" w:lastRowLastColumn="0"/>
            </w:pPr>
            <w:r>
              <w:t>I2C</w:t>
            </w:r>
          </w:p>
          <w:p w14:paraId="360D8EE7" w14:textId="77777777" w:rsidR="00E8518D" w:rsidRDefault="00CF733E" w:rsidP="00625E92">
            <w:pPr>
              <w:cnfStyle w:val="000000100000" w:firstRow="0" w:lastRow="0" w:firstColumn="0" w:lastColumn="0" w:oddVBand="0" w:evenVBand="0" w:oddHBand="1" w:evenHBand="0" w:firstRowFirstColumn="0" w:firstRowLastColumn="0" w:lastRowFirstColumn="0" w:lastRowLastColumn="0"/>
            </w:pPr>
            <w:r>
              <w:t>SPI</w:t>
            </w:r>
          </w:p>
          <w:p w14:paraId="174D68BB" w14:textId="060EAB72" w:rsidR="00E8518D" w:rsidRPr="000B0239" w:rsidRDefault="006F4C3B" w:rsidP="00625E92">
            <w:pPr>
              <w:cnfStyle w:val="000000100000" w:firstRow="0" w:lastRow="0" w:firstColumn="0" w:lastColumn="0" w:oddVBand="0" w:evenVBand="0" w:oddHBand="1" w:evenHBand="0" w:firstRowFirstColumn="0" w:firstRowLastColumn="0" w:lastRowFirstColumn="0" w:lastRowLastColumn="0"/>
            </w:pPr>
            <w:r>
              <w:t>UART</w:t>
            </w:r>
          </w:p>
          <w:p w14:paraId="48B342ED" w14:textId="1131F6D8" w:rsidR="00E8518D" w:rsidRPr="000B0239" w:rsidRDefault="1EC0C62A" w:rsidP="00625E92">
            <w:pPr>
              <w:cnfStyle w:val="000000100000" w:firstRow="0" w:lastRow="0" w:firstColumn="0" w:lastColumn="0" w:oddVBand="0" w:evenVBand="0" w:oddHBand="1" w:evenHBand="0" w:firstRowFirstColumn="0" w:firstRowLastColumn="0" w:lastRowFirstColumn="0" w:lastRowLastColumn="0"/>
            </w:pPr>
            <w:r>
              <w:t>USB-3.0</w:t>
            </w:r>
          </w:p>
        </w:tc>
        <w:tc>
          <w:tcPr>
            <w:tcW w:w="2420" w:type="dxa"/>
          </w:tcPr>
          <w:p w14:paraId="7E01D4B6" w14:textId="77777777" w:rsidR="006D6FFF" w:rsidRDefault="006D6FFF" w:rsidP="006D6FFF">
            <w:pPr>
              <w:cnfStyle w:val="000000100000" w:firstRow="0" w:lastRow="0" w:firstColumn="0" w:lastColumn="0" w:oddVBand="0" w:evenVBand="0" w:oddHBand="1" w:evenHBand="0" w:firstRowFirstColumn="0" w:firstRowLastColumn="0" w:lastRowFirstColumn="0" w:lastRowLastColumn="0"/>
            </w:pPr>
            <w:r>
              <w:t xml:space="preserve">UART er forholdsvis nemt at implementere, da det er en kendt teknologi. UART har ikke nogen master/slave kommunikation uden protokol understøttelse, som er sværere at implementere. </w:t>
            </w:r>
          </w:p>
          <w:p w14:paraId="263837C8" w14:textId="77777777" w:rsidR="006D6FFF" w:rsidRDefault="006D6FFF" w:rsidP="006D6FFF">
            <w:pPr>
              <w:cnfStyle w:val="000000100000" w:firstRow="0" w:lastRow="0" w:firstColumn="0" w:lastColumn="0" w:oddVBand="0" w:evenVBand="0" w:oddHBand="1" w:evenHBand="0" w:firstRowFirstColumn="0" w:firstRowLastColumn="0" w:lastRowFirstColumn="0" w:lastRowLastColumn="0"/>
            </w:pPr>
          </w:p>
          <w:p w14:paraId="274A563C" w14:textId="7135E638" w:rsidR="006D6FFF" w:rsidRDefault="006D6FFF" w:rsidP="006D6FFF">
            <w:pPr>
              <w:cnfStyle w:val="000000100000" w:firstRow="0" w:lastRow="0" w:firstColumn="0" w:lastColumn="0" w:oddVBand="0" w:evenVBand="0" w:oddHBand="1" w:evenHBand="0" w:firstRowFirstColumn="0" w:firstRowLastColumn="0" w:lastRowFirstColumn="0" w:lastRowLastColumn="0"/>
            </w:pPr>
            <w:r>
              <w:t>SPI er hurtigere, men er ukendt teknologi.</w:t>
            </w:r>
          </w:p>
          <w:p w14:paraId="69DB090C" w14:textId="77777777" w:rsidR="006D6FFF" w:rsidRDefault="006D6FFF" w:rsidP="006D6FFF">
            <w:pPr>
              <w:cnfStyle w:val="000000100000" w:firstRow="0" w:lastRow="0" w:firstColumn="0" w:lastColumn="0" w:oddVBand="0" w:evenVBand="0" w:oddHBand="1" w:evenHBand="0" w:firstRowFirstColumn="0" w:firstRowLastColumn="0" w:lastRowFirstColumn="0" w:lastRowLastColumn="0"/>
            </w:pPr>
            <w:r>
              <w:t xml:space="preserve">SPI er velegnet til systemer med 1 master og en til flere slaver. </w:t>
            </w:r>
          </w:p>
          <w:p w14:paraId="12F6F59E" w14:textId="77777777" w:rsidR="006D6FFF" w:rsidRDefault="006D6FFF" w:rsidP="006D6FFF">
            <w:pPr>
              <w:cnfStyle w:val="000000100000" w:firstRow="0" w:lastRow="0" w:firstColumn="0" w:lastColumn="0" w:oddVBand="0" w:evenVBand="0" w:oddHBand="1" w:evenHBand="0" w:firstRowFirstColumn="0" w:firstRowLastColumn="0" w:lastRowFirstColumn="0" w:lastRowLastColumn="0"/>
            </w:pPr>
          </w:p>
          <w:p w14:paraId="42191165" w14:textId="0F932B46" w:rsidR="00E8518D" w:rsidRPr="000B0239" w:rsidRDefault="006D6FFF">
            <w:pPr>
              <w:cnfStyle w:val="000000100000" w:firstRow="0" w:lastRow="0" w:firstColumn="0" w:lastColumn="0" w:oddVBand="0" w:evenVBand="0" w:oddHBand="1" w:evenHBand="0" w:firstRowFirstColumn="0" w:firstRowLastColumn="0" w:lastRowFirstColumn="0" w:lastRowLastColumn="0"/>
            </w:pPr>
            <w:r>
              <w:t>I2C bliver oftest brugt til et system med flere master og slaver, hvor dette system kun en master og en slave.</w:t>
            </w:r>
          </w:p>
          <w:p w14:paraId="22833E3E" w14:textId="1527E092" w:rsidR="00E8518D" w:rsidRPr="000B0239" w:rsidRDefault="00E8518D" w:rsidP="470DDFE9">
            <w:pPr>
              <w:cnfStyle w:val="000000100000" w:firstRow="0" w:lastRow="0" w:firstColumn="0" w:lastColumn="0" w:oddVBand="0" w:evenVBand="0" w:oddHBand="1" w:evenHBand="0" w:firstRowFirstColumn="0" w:firstRowLastColumn="0" w:lastRowFirstColumn="0" w:lastRowLastColumn="0"/>
            </w:pPr>
          </w:p>
          <w:p w14:paraId="201B4FFF" w14:textId="4D861A46" w:rsidR="00E8518D" w:rsidRPr="000B0239" w:rsidRDefault="1EC0C62A">
            <w:pPr>
              <w:cnfStyle w:val="000000100000" w:firstRow="0" w:lastRow="0" w:firstColumn="0" w:lastColumn="0" w:oddVBand="0" w:evenVBand="0" w:oddHBand="1" w:evenHBand="0" w:firstRowFirstColumn="0" w:firstRowLastColumn="0" w:lastRowFirstColumn="0" w:lastRowLastColumn="0"/>
            </w:pPr>
            <w:r>
              <w:t>Fordi USB er oftest brugt mellem to elementer, er det ikke hensigtsmæssigt, fordi der skal kobles flere PSoC på samme ‘bus’</w:t>
            </w:r>
          </w:p>
        </w:tc>
        <w:tc>
          <w:tcPr>
            <w:tcW w:w="2056" w:type="dxa"/>
          </w:tcPr>
          <w:p w14:paraId="52D8B191" w14:textId="262E15B8" w:rsidR="00E8518D" w:rsidRPr="000B0239" w:rsidRDefault="006D6FFF">
            <w:pPr>
              <w:cnfStyle w:val="000000100000" w:firstRow="0" w:lastRow="0" w:firstColumn="0" w:lastColumn="0" w:oddVBand="0" w:evenVBand="0" w:oddHBand="1" w:evenHBand="0" w:firstRowFirstColumn="0" w:firstRowLastColumn="0" w:lastRowFirstColumn="0" w:lastRowLastColumn="0"/>
            </w:pPr>
            <w:r>
              <w:t xml:space="preserve">I2C, da master PSoC er slave til RPI, </w:t>
            </w:r>
            <w:r w:rsidR="00580368">
              <w:t>dette skulle gøre kommunikationen nemmere at overskue igennem hele systemet</w:t>
            </w:r>
          </w:p>
        </w:tc>
        <w:tc>
          <w:tcPr>
            <w:tcW w:w="2823" w:type="dxa"/>
          </w:tcPr>
          <w:p w14:paraId="5E20EFE6" w14:textId="77777777" w:rsidR="00E8518D" w:rsidRPr="000B0239" w:rsidRDefault="00E8518D">
            <w:pPr>
              <w:cnfStyle w:val="000000100000" w:firstRow="0" w:lastRow="0" w:firstColumn="0" w:lastColumn="0" w:oddVBand="0" w:evenVBand="0" w:oddHBand="1" w:evenHBand="0" w:firstRowFirstColumn="0" w:firstRowLastColumn="0" w:lastRowFirstColumn="0" w:lastRowLastColumn="0"/>
            </w:pPr>
          </w:p>
        </w:tc>
      </w:tr>
      <w:bookmarkEnd w:id="0"/>
    </w:tbl>
    <w:p w14:paraId="11BB838E" w14:textId="77777777" w:rsidR="00833546" w:rsidRPr="00833546" w:rsidRDefault="00833546" w:rsidP="00833546"/>
    <w:sectPr w:rsidR="00833546" w:rsidRPr="00833546" w:rsidSect="00907412">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C6FAA" w14:textId="77777777" w:rsidR="00A57748" w:rsidRDefault="00A57748" w:rsidP="0096373D">
      <w:pPr>
        <w:spacing w:after="0" w:line="240" w:lineRule="auto"/>
      </w:pPr>
      <w:r>
        <w:separator/>
      </w:r>
    </w:p>
  </w:endnote>
  <w:endnote w:type="continuationSeparator" w:id="0">
    <w:p w14:paraId="0785DFAE" w14:textId="77777777" w:rsidR="00A57748" w:rsidRDefault="00A57748" w:rsidP="0096373D">
      <w:pPr>
        <w:spacing w:after="0" w:line="240" w:lineRule="auto"/>
      </w:pPr>
      <w:r>
        <w:continuationSeparator/>
      </w:r>
    </w:p>
  </w:endnote>
  <w:endnote w:type="continuationNotice" w:id="1">
    <w:p w14:paraId="56B3E9E1" w14:textId="77777777" w:rsidR="00A57748" w:rsidRDefault="00A577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6A450" w14:textId="77777777" w:rsidR="00A57748" w:rsidRDefault="00A57748" w:rsidP="0096373D">
      <w:pPr>
        <w:spacing w:after="0" w:line="240" w:lineRule="auto"/>
      </w:pPr>
      <w:r>
        <w:separator/>
      </w:r>
    </w:p>
  </w:footnote>
  <w:footnote w:type="continuationSeparator" w:id="0">
    <w:p w14:paraId="7F645743" w14:textId="77777777" w:rsidR="00A57748" w:rsidRDefault="00A57748" w:rsidP="0096373D">
      <w:pPr>
        <w:spacing w:after="0" w:line="240" w:lineRule="auto"/>
      </w:pPr>
      <w:r>
        <w:continuationSeparator/>
      </w:r>
    </w:p>
  </w:footnote>
  <w:footnote w:type="continuationNotice" w:id="1">
    <w:p w14:paraId="5E5C158F" w14:textId="77777777" w:rsidR="00A57748" w:rsidRDefault="00A57748">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xsTAzNzAyNDIxsjBT0lEKTi0uzszPAykwrAUAedf2dywAAAA="/>
  </w:docVars>
  <w:rsids>
    <w:rsidRoot w:val="003A140F"/>
    <w:rsid w:val="00001330"/>
    <w:rsid w:val="00001536"/>
    <w:rsid w:val="0000375F"/>
    <w:rsid w:val="00004D91"/>
    <w:rsid w:val="00005989"/>
    <w:rsid w:val="00005DD0"/>
    <w:rsid w:val="00007577"/>
    <w:rsid w:val="0000765C"/>
    <w:rsid w:val="00010D1A"/>
    <w:rsid w:val="00013D8D"/>
    <w:rsid w:val="00014CFC"/>
    <w:rsid w:val="000156CB"/>
    <w:rsid w:val="00026596"/>
    <w:rsid w:val="00031A1F"/>
    <w:rsid w:val="00041991"/>
    <w:rsid w:val="00043889"/>
    <w:rsid w:val="00055D78"/>
    <w:rsid w:val="00060921"/>
    <w:rsid w:val="00060E07"/>
    <w:rsid w:val="00060E68"/>
    <w:rsid w:val="000617FA"/>
    <w:rsid w:val="00062848"/>
    <w:rsid w:val="00063317"/>
    <w:rsid w:val="00064309"/>
    <w:rsid w:val="00064972"/>
    <w:rsid w:val="0006668D"/>
    <w:rsid w:val="0006734F"/>
    <w:rsid w:val="00070E25"/>
    <w:rsid w:val="00074B7B"/>
    <w:rsid w:val="000827E6"/>
    <w:rsid w:val="000873C4"/>
    <w:rsid w:val="00087C1C"/>
    <w:rsid w:val="00097877"/>
    <w:rsid w:val="000B0239"/>
    <w:rsid w:val="000B2181"/>
    <w:rsid w:val="000B244D"/>
    <w:rsid w:val="000C0585"/>
    <w:rsid w:val="000C05E4"/>
    <w:rsid w:val="000C31C0"/>
    <w:rsid w:val="000C4E05"/>
    <w:rsid w:val="000D0634"/>
    <w:rsid w:val="000D3792"/>
    <w:rsid w:val="000E1206"/>
    <w:rsid w:val="000E29D5"/>
    <w:rsid w:val="000E2A30"/>
    <w:rsid w:val="000E3982"/>
    <w:rsid w:val="000E3E0B"/>
    <w:rsid w:val="000E67F3"/>
    <w:rsid w:val="000F0734"/>
    <w:rsid w:val="000F0CFB"/>
    <w:rsid w:val="000F0DCC"/>
    <w:rsid w:val="00100A9D"/>
    <w:rsid w:val="00100B94"/>
    <w:rsid w:val="001014AC"/>
    <w:rsid w:val="00102FAA"/>
    <w:rsid w:val="0010414C"/>
    <w:rsid w:val="0010584F"/>
    <w:rsid w:val="00105CD3"/>
    <w:rsid w:val="0010609A"/>
    <w:rsid w:val="0011033B"/>
    <w:rsid w:val="00113824"/>
    <w:rsid w:val="00114F29"/>
    <w:rsid w:val="001222C1"/>
    <w:rsid w:val="00124583"/>
    <w:rsid w:val="00125EF5"/>
    <w:rsid w:val="00126702"/>
    <w:rsid w:val="00130903"/>
    <w:rsid w:val="00136346"/>
    <w:rsid w:val="001419CB"/>
    <w:rsid w:val="001435CB"/>
    <w:rsid w:val="00144768"/>
    <w:rsid w:val="00151912"/>
    <w:rsid w:val="00153063"/>
    <w:rsid w:val="00161B03"/>
    <w:rsid w:val="001632E9"/>
    <w:rsid w:val="00164E1B"/>
    <w:rsid w:val="00164ECA"/>
    <w:rsid w:val="00173723"/>
    <w:rsid w:val="00174178"/>
    <w:rsid w:val="00180946"/>
    <w:rsid w:val="00181F7B"/>
    <w:rsid w:val="001829AF"/>
    <w:rsid w:val="00185732"/>
    <w:rsid w:val="00185BCE"/>
    <w:rsid w:val="00190B11"/>
    <w:rsid w:val="00190B14"/>
    <w:rsid w:val="0019482C"/>
    <w:rsid w:val="001A32E9"/>
    <w:rsid w:val="001A3421"/>
    <w:rsid w:val="001B0704"/>
    <w:rsid w:val="001B0A27"/>
    <w:rsid w:val="001B5697"/>
    <w:rsid w:val="001B5C65"/>
    <w:rsid w:val="001C456D"/>
    <w:rsid w:val="001C75CF"/>
    <w:rsid w:val="001C77B9"/>
    <w:rsid w:val="001D153E"/>
    <w:rsid w:val="001D34F3"/>
    <w:rsid w:val="001D41EB"/>
    <w:rsid w:val="001D52E1"/>
    <w:rsid w:val="001D58F3"/>
    <w:rsid w:val="001D7316"/>
    <w:rsid w:val="001E3041"/>
    <w:rsid w:val="001E3737"/>
    <w:rsid w:val="001F1E5C"/>
    <w:rsid w:val="001F21D1"/>
    <w:rsid w:val="002008F7"/>
    <w:rsid w:val="002018EB"/>
    <w:rsid w:val="00202E00"/>
    <w:rsid w:val="00206981"/>
    <w:rsid w:val="00217273"/>
    <w:rsid w:val="002173A1"/>
    <w:rsid w:val="002262AD"/>
    <w:rsid w:val="00226F3D"/>
    <w:rsid w:val="002301FF"/>
    <w:rsid w:val="00231F0D"/>
    <w:rsid w:val="00232277"/>
    <w:rsid w:val="00234347"/>
    <w:rsid w:val="00236890"/>
    <w:rsid w:val="00237471"/>
    <w:rsid w:val="00240F80"/>
    <w:rsid w:val="0024276D"/>
    <w:rsid w:val="00242C5F"/>
    <w:rsid w:val="00242C73"/>
    <w:rsid w:val="00246842"/>
    <w:rsid w:val="0024744D"/>
    <w:rsid w:val="00250427"/>
    <w:rsid w:val="00254E98"/>
    <w:rsid w:val="00256739"/>
    <w:rsid w:val="00256C76"/>
    <w:rsid w:val="0026001B"/>
    <w:rsid w:val="00264848"/>
    <w:rsid w:val="0027239A"/>
    <w:rsid w:val="00273C9A"/>
    <w:rsid w:val="00277BA5"/>
    <w:rsid w:val="00280055"/>
    <w:rsid w:val="0028489F"/>
    <w:rsid w:val="002902EB"/>
    <w:rsid w:val="00290696"/>
    <w:rsid w:val="002930B5"/>
    <w:rsid w:val="002A15ED"/>
    <w:rsid w:val="002A174D"/>
    <w:rsid w:val="002A2695"/>
    <w:rsid w:val="002A2A09"/>
    <w:rsid w:val="002A3100"/>
    <w:rsid w:val="002A7FEF"/>
    <w:rsid w:val="002B188B"/>
    <w:rsid w:val="002B217A"/>
    <w:rsid w:val="002B21CF"/>
    <w:rsid w:val="002B3632"/>
    <w:rsid w:val="002B427C"/>
    <w:rsid w:val="002B48D3"/>
    <w:rsid w:val="002B7B8B"/>
    <w:rsid w:val="002C00C6"/>
    <w:rsid w:val="002C30A4"/>
    <w:rsid w:val="002D30C3"/>
    <w:rsid w:val="002D61EF"/>
    <w:rsid w:val="002E1E30"/>
    <w:rsid w:val="002E2797"/>
    <w:rsid w:val="002E281D"/>
    <w:rsid w:val="002F155F"/>
    <w:rsid w:val="002F4C9A"/>
    <w:rsid w:val="002F79C2"/>
    <w:rsid w:val="00302CF9"/>
    <w:rsid w:val="00303052"/>
    <w:rsid w:val="00306871"/>
    <w:rsid w:val="00311341"/>
    <w:rsid w:val="00312674"/>
    <w:rsid w:val="00312864"/>
    <w:rsid w:val="00322E81"/>
    <w:rsid w:val="00323592"/>
    <w:rsid w:val="0032460B"/>
    <w:rsid w:val="00331F40"/>
    <w:rsid w:val="00343EBC"/>
    <w:rsid w:val="0034585C"/>
    <w:rsid w:val="003509FC"/>
    <w:rsid w:val="00352550"/>
    <w:rsid w:val="003530E1"/>
    <w:rsid w:val="00353357"/>
    <w:rsid w:val="00354A1F"/>
    <w:rsid w:val="003613CA"/>
    <w:rsid w:val="00362121"/>
    <w:rsid w:val="00367AEF"/>
    <w:rsid w:val="0037050D"/>
    <w:rsid w:val="0037181F"/>
    <w:rsid w:val="00373303"/>
    <w:rsid w:val="003942F1"/>
    <w:rsid w:val="00395432"/>
    <w:rsid w:val="003A140F"/>
    <w:rsid w:val="003A7744"/>
    <w:rsid w:val="003A7858"/>
    <w:rsid w:val="003A7DBF"/>
    <w:rsid w:val="003B3715"/>
    <w:rsid w:val="003B492D"/>
    <w:rsid w:val="003C0451"/>
    <w:rsid w:val="003C2A1A"/>
    <w:rsid w:val="003C51D8"/>
    <w:rsid w:val="003C6288"/>
    <w:rsid w:val="003C69DC"/>
    <w:rsid w:val="003C7537"/>
    <w:rsid w:val="003C75AC"/>
    <w:rsid w:val="003D5675"/>
    <w:rsid w:val="003E47C8"/>
    <w:rsid w:val="003E74DA"/>
    <w:rsid w:val="003F05AA"/>
    <w:rsid w:val="003F14E7"/>
    <w:rsid w:val="003F3FD3"/>
    <w:rsid w:val="003F523C"/>
    <w:rsid w:val="003F713D"/>
    <w:rsid w:val="0040172F"/>
    <w:rsid w:val="004047E9"/>
    <w:rsid w:val="00413A92"/>
    <w:rsid w:val="00413AAA"/>
    <w:rsid w:val="0041582E"/>
    <w:rsid w:val="00417FF8"/>
    <w:rsid w:val="00422231"/>
    <w:rsid w:val="00435CF3"/>
    <w:rsid w:val="00447D3F"/>
    <w:rsid w:val="00450573"/>
    <w:rsid w:val="00456825"/>
    <w:rsid w:val="00456A7C"/>
    <w:rsid w:val="00465580"/>
    <w:rsid w:val="00466556"/>
    <w:rsid w:val="004671B4"/>
    <w:rsid w:val="004744B7"/>
    <w:rsid w:val="00475474"/>
    <w:rsid w:val="00475A7F"/>
    <w:rsid w:val="00480DBE"/>
    <w:rsid w:val="004835C9"/>
    <w:rsid w:val="004871F3"/>
    <w:rsid w:val="00490E55"/>
    <w:rsid w:val="00490EEE"/>
    <w:rsid w:val="004950CE"/>
    <w:rsid w:val="00497049"/>
    <w:rsid w:val="00497272"/>
    <w:rsid w:val="004A21B1"/>
    <w:rsid w:val="004A7B50"/>
    <w:rsid w:val="004B3ED1"/>
    <w:rsid w:val="004C1890"/>
    <w:rsid w:val="004C299F"/>
    <w:rsid w:val="004C32F1"/>
    <w:rsid w:val="004D1CFB"/>
    <w:rsid w:val="004D2DB5"/>
    <w:rsid w:val="004D4272"/>
    <w:rsid w:val="004D58CE"/>
    <w:rsid w:val="004D5F57"/>
    <w:rsid w:val="004D76A7"/>
    <w:rsid w:val="004E0B5A"/>
    <w:rsid w:val="004E2633"/>
    <w:rsid w:val="004E571F"/>
    <w:rsid w:val="004E5B0D"/>
    <w:rsid w:val="004E60A4"/>
    <w:rsid w:val="004E73C5"/>
    <w:rsid w:val="004F5E44"/>
    <w:rsid w:val="00500C6A"/>
    <w:rsid w:val="005012BC"/>
    <w:rsid w:val="00503BAA"/>
    <w:rsid w:val="00503E9C"/>
    <w:rsid w:val="005049D7"/>
    <w:rsid w:val="0050687F"/>
    <w:rsid w:val="00510E88"/>
    <w:rsid w:val="00514293"/>
    <w:rsid w:val="00514E7D"/>
    <w:rsid w:val="0051605E"/>
    <w:rsid w:val="00516A50"/>
    <w:rsid w:val="00523E4E"/>
    <w:rsid w:val="00526BDE"/>
    <w:rsid w:val="00526D55"/>
    <w:rsid w:val="005342B3"/>
    <w:rsid w:val="005408DF"/>
    <w:rsid w:val="00543D6C"/>
    <w:rsid w:val="0054538D"/>
    <w:rsid w:val="00547342"/>
    <w:rsid w:val="00547E83"/>
    <w:rsid w:val="00547F04"/>
    <w:rsid w:val="0055293B"/>
    <w:rsid w:val="00560EEA"/>
    <w:rsid w:val="005616E3"/>
    <w:rsid w:val="00562B82"/>
    <w:rsid w:val="005638B1"/>
    <w:rsid w:val="00566533"/>
    <w:rsid w:val="0057030A"/>
    <w:rsid w:val="0057265B"/>
    <w:rsid w:val="005730BF"/>
    <w:rsid w:val="0057568B"/>
    <w:rsid w:val="00577A61"/>
    <w:rsid w:val="00580368"/>
    <w:rsid w:val="005859E9"/>
    <w:rsid w:val="005870F9"/>
    <w:rsid w:val="0059473A"/>
    <w:rsid w:val="005A0433"/>
    <w:rsid w:val="005A2198"/>
    <w:rsid w:val="005A36E4"/>
    <w:rsid w:val="005A3BB7"/>
    <w:rsid w:val="005A445F"/>
    <w:rsid w:val="005A4477"/>
    <w:rsid w:val="005A4A26"/>
    <w:rsid w:val="005A52E2"/>
    <w:rsid w:val="005A5398"/>
    <w:rsid w:val="005A6A17"/>
    <w:rsid w:val="005B01D9"/>
    <w:rsid w:val="005B03CE"/>
    <w:rsid w:val="005B5C56"/>
    <w:rsid w:val="005C290F"/>
    <w:rsid w:val="005C6C66"/>
    <w:rsid w:val="005C753D"/>
    <w:rsid w:val="005C799A"/>
    <w:rsid w:val="005D298F"/>
    <w:rsid w:val="005E0460"/>
    <w:rsid w:val="005E2FBF"/>
    <w:rsid w:val="005E6371"/>
    <w:rsid w:val="005F08C5"/>
    <w:rsid w:val="005F637C"/>
    <w:rsid w:val="005F7617"/>
    <w:rsid w:val="005F7BAC"/>
    <w:rsid w:val="006021D8"/>
    <w:rsid w:val="00602682"/>
    <w:rsid w:val="00603606"/>
    <w:rsid w:val="00607984"/>
    <w:rsid w:val="006142FF"/>
    <w:rsid w:val="006217B0"/>
    <w:rsid w:val="00622380"/>
    <w:rsid w:val="00625E92"/>
    <w:rsid w:val="0062696D"/>
    <w:rsid w:val="00637761"/>
    <w:rsid w:val="006406AF"/>
    <w:rsid w:val="00643309"/>
    <w:rsid w:val="00646BED"/>
    <w:rsid w:val="00652705"/>
    <w:rsid w:val="006578EB"/>
    <w:rsid w:val="00660958"/>
    <w:rsid w:val="0066164E"/>
    <w:rsid w:val="006632C1"/>
    <w:rsid w:val="00666134"/>
    <w:rsid w:val="00666876"/>
    <w:rsid w:val="00666FCE"/>
    <w:rsid w:val="00666FE3"/>
    <w:rsid w:val="006673A0"/>
    <w:rsid w:val="006714E8"/>
    <w:rsid w:val="006721C6"/>
    <w:rsid w:val="0067375B"/>
    <w:rsid w:val="00675E3F"/>
    <w:rsid w:val="00680608"/>
    <w:rsid w:val="006867D0"/>
    <w:rsid w:val="00687732"/>
    <w:rsid w:val="00690C90"/>
    <w:rsid w:val="006A74CC"/>
    <w:rsid w:val="006B0370"/>
    <w:rsid w:val="006B1FE3"/>
    <w:rsid w:val="006B234E"/>
    <w:rsid w:val="006B6CBB"/>
    <w:rsid w:val="006C272C"/>
    <w:rsid w:val="006C3218"/>
    <w:rsid w:val="006C382D"/>
    <w:rsid w:val="006C4BDD"/>
    <w:rsid w:val="006C5CE8"/>
    <w:rsid w:val="006C64C6"/>
    <w:rsid w:val="006C6708"/>
    <w:rsid w:val="006D1B02"/>
    <w:rsid w:val="006D2BA6"/>
    <w:rsid w:val="006D6FFF"/>
    <w:rsid w:val="006E0936"/>
    <w:rsid w:val="006E22BC"/>
    <w:rsid w:val="006E4D93"/>
    <w:rsid w:val="006F3262"/>
    <w:rsid w:val="006F4C3B"/>
    <w:rsid w:val="006F77D6"/>
    <w:rsid w:val="006F7E33"/>
    <w:rsid w:val="007041BF"/>
    <w:rsid w:val="007059A0"/>
    <w:rsid w:val="00706358"/>
    <w:rsid w:val="00715746"/>
    <w:rsid w:val="007204BD"/>
    <w:rsid w:val="00720C05"/>
    <w:rsid w:val="00723394"/>
    <w:rsid w:val="0073691D"/>
    <w:rsid w:val="007429E1"/>
    <w:rsid w:val="00742F57"/>
    <w:rsid w:val="0074379A"/>
    <w:rsid w:val="00744435"/>
    <w:rsid w:val="007467B1"/>
    <w:rsid w:val="0075175F"/>
    <w:rsid w:val="007523F0"/>
    <w:rsid w:val="00754098"/>
    <w:rsid w:val="00754842"/>
    <w:rsid w:val="00757489"/>
    <w:rsid w:val="00764AF2"/>
    <w:rsid w:val="00765AEC"/>
    <w:rsid w:val="0076744C"/>
    <w:rsid w:val="0077031F"/>
    <w:rsid w:val="00770DEC"/>
    <w:rsid w:val="00771715"/>
    <w:rsid w:val="007747C2"/>
    <w:rsid w:val="00774F31"/>
    <w:rsid w:val="007805E3"/>
    <w:rsid w:val="00783392"/>
    <w:rsid w:val="00784761"/>
    <w:rsid w:val="00791741"/>
    <w:rsid w:val="007A360F"/>
    <w:rsid w:val="007A3FE0"/>
    <w:rsid w:val="007A515B"/>
    <w:rsid w:val="007A7B9A"/>
    <w:rsid w:val="007B02C7"/>
    <w:rsid w:val="007B6E28"/>
    <w:rsid w:val="007C04A9"/>
    <w:rsid w:val="007C04EF"/>
    <w:rsid w:val="007C0EBF"/>
    <w:rsid w:val="007C4988"/>
    <w:rsid w:val="007D29C9"/>
    <w:rsid w:val="007D2D06"/>
    <w:rsid w:val="007E147C"/>
    <w:rsid w:val="007E3FE7"/>
    <w:rsid w:val="007E48C2"/>
    <w:rsid w:val="007F0DA6"/>
    <w:rsid w:val="00805F4E"/>
    <w:rsid w:val="00807ABB"/>
    <w:rsid w:val="008146A3"/>
    <w:rsid w:val="00814F48"/>
    <w:rsid w:val="00816B7E"/>
    <w:rsid w:val="0081716F"/>
    <w:rsid w:val="00820215"/>
    <w:rsid w:val="00822A79"/>
    <w:rsid w:val="008304A0"/>
    <w:rsid w:val="00833184"/>
    <w:rsid w:val="00833251"/>
    <w:rsid w:val="00833546"/>
    <w:rsid w:val="00835534"/>
    <w:rsid w:val="00835C5C"/>
    <w:rsid w:val="00836D50"/>
    <w:rsid w:val="00841827"/>
    <w:rsid w:val="008440CE"/>
    <w:rsid w:val="00847C41"/>
    <w:rsid w:val="00860B67"/>
    <w:rsid w:val="00860F46"/>
    <w:rsid w:val="00864BAE"/>
    <w:rsid w:val="00874519"/>
    <w:rsid w:val="008752DD"/>
    <w:rsid w:val="00877D7A"/>
    <w:rsid w:val="0088350B"/>
    <w:rsid w:val="0088508F"/>
    <w:rsid w:val="0088795E"/>
    <w:rsid w:val="008903E9"/>
    <w:rsid w:val="00891FAD"/>
    <w:rsid w:val="00897DED"/>
    <w:rsid w:val="008A30C7"/>
    <w:rsid w:val="008A406B"/>
    <w:rsid w:val="008B0D84"/>
    <w:rsid w:val="008B0E98"/>
    <w:rsid w:val="008B1002"/>
    <w:rsid w:val="008B3836"/>
    <w:rsid w:val="008B5E96"/>
    <w:rsid w:val="008B7ADF"/>
    <w:rsid w:val="008B7E6F"/>
    <w:rsid w:val="008C0C3B"/>
    <w:rsid w:val="008C2BB1"/>
    <w:rsid w:val="008C2FDA"/>
    <w:rsid w:val="008C6E55"/>
    <w:rsid w:val="008E46FF"/>
    <w:rsid w:val="008E53C1"/>
    <w:rsid w:val="008E5867"/>
    <w:rsid w:val="008F0F37"/>
    <w:rsid w:val="008F5B98"/>
    <w:rsid w:val="008F7188"/>
    <w:rsid w:val="00901D9B"/>
    <w:rsid w:val="00903E0E"/>
    <w:rsid w:val="00905DCF"/>
    <w:rsid w:val="00907412"/>
    <w:rsid w:val="00916D65"/>
    <w:rsid w:val="00921A84"/>
    <w:rsid w:val="00921D62"/>
    <w:rsid w:val="00923C0E"/>
    <w:rsid w:val="00924780"/>
    <w:rsid w:val="009279C1"/>
    <w:rsid w:val="00930580"/>
    <w:rsid w:val="009308B1"/>
    <w:rsid w:val="00931FEE"/>
    <w:rsid w:val="009356A2"/>
    <w:rsid w:val="0093589A"/>
    <w:rsid w:val="00942011"/>
    <w:rsid w:val="0094611A"/>
    <w:rsid w:val="009515EC"/>
    <w:rsid w:val="00961523"/>
    <w:rsid w:val="0096373D"/>
    <w:rsid w:val="009640EC"/>
    <w:rsid w:val="00966258"/>
    <w:rsid w:val="009663DE"/>
    <w:rsid w:val="009671D8"/>
    <w:rsid w:val="0096E094"/>
    <w:rsid w:val="009746C2"/>
    <w:rsid w:val="009808C1"/>
    <w:rsid w:val="0098641E"/>
    <w:rsid w:val="009923D2"/>
    <w:rsid w:val="009929BC"/>
    <w:rsid w:val="009945D2"/>
    <w:rsid w:val="00994AB9"/>
    <w:rsid w:val="00994B9A"/>
    <w:rsid w:val="00995EA9"/>
    <w:rsid w:val="009962C8"/>
    <w:rsid w:val="00996992"/>
    <w:rsid w:val="00996F2D"/>
    <w:rsid w:val="009A0C8F"/>
    <w:rsid w:val="009A2721"/>
    <w:rsid w:val="009A6E03"/>
    <w:rsid w:val="009A7144"/>
    <w:rsid w:val="009A7AA3"/>
    <w:rsid w:val="009B0EBC"/>
    <w:rsid w:val="009B3D3C"/>
    <w:rsid w:val="009B581F"/>
    <w:rsid w:val="009C093A"/>
    <w:rsid w:val="009C0FA9"/>
    <w:rsid w:val="009C292E"/>
    <w:rsid w:val="009C7F6A"/>
    <w:rsid w:val="009D18FA"/>
    <w:rsid w:val="009D5D63"/>
    <w:rsid w:val="009D6E04"/>
    <w:rsid w:val="009D7E48"/>
    <w:rsid w:val="009D7F9A"/>
    <w:rsid w:val="009D7FBA"/>
    <w:rsid w:val="009E0AB7"/>
    <w:rsid w:val="009E2726"/>
    <w:rsid w:val="009E27F4"/>
    <w:rsid w:val="009E2800"/>
    <w:rsid w:val="009E2FFD"/>
    <w:rsid w:val="009F09C2"/>
    <w:rsid w:val="009F5E13"/>
    <w:rsid w:val="009F6679"/>
    <w:rsid w:val="00A00089"/>
    <w:rsid w:val="00A00640"/>
    <w:rsid w:val="00A02CE7"/>
    <w:rsid w:val="00A038D9"/>
    <w:rsid w:val="00A0491C"/>
    <w:rsid w:val="00A04B44"/>
    <w:rsid w:val="00A050A5"/>
    <w:rsid w:val="00A07054"/>
    <w:rsid w:val="00A07FF5"/>
    <w:rsid w:val="00A100A8"/>
    <w:rsid w:val="00A11138"/>
    <w:rsid w:val="00A11284"/>
    <w:rsid w:val="00A11C57"/>
    <w:rsid w:val="00A1510F"/>
    <w:rsid w:val="00A154F3"/>
    <w:rsid w:val="00A158A6"/>
    <w:rsid w:val="00A16FAA"/>
    <w:rsid w:val="00A21F1C"/>
    <w:rsid w:val="00A22B7D"/>
    <w:rsid w:val="00A245AA"/>
    <w:rsid w:val="00A251F8"/>
    <w:rsid w:val="00A3145E"/>
    <w:rsid w:val="00A33208"/>
    <w:rsid w:val="00A356BF"/>
    <w:rsid w:val="00A372AB"/>
    <w:rsid w:val="00A3784E"/>
    <w:rsid w:val="00A40814"/>
    <w:rsid w:val="00A42641"/>
    <w:rsid w:val="00A4379D"/>
    <w:rsid w:val="00A446B4"/>
    <w:rsid w:val="00A4528B"/>
    <w:rsid w:val="00A474C6"/>
    <w:rsid w:val="00A5166E"/>
    <w:rsid w:val="00A55697"/>
    <w:rsid w:val="00A571F9"/>
    <w:rsid w:val="00A57748"/>
    <w:rsid w:val="00A579AD"/>
    <w:rsid w:val="00A607D1"/>
    <w:rsid w:val="00A636B2"/>
    <w:rsid w:val="00A64F4F"/>
    <w:rsid w:val="00A73584"/>
    <w:rsid w:val="00A76CAB"/>
    <w:rsid w:val="00A77229"/>
    <w:rsid w:val="00A82DE1"/>
    <w:rsid w:val="00A92359"/>
    <w:rsid w:val="00A9560C"/>
    <w:rsid w:val="00A95683"/>
    <w:rsid w:val="00A9719F"/>
    <w:rsid w:val="00AA11AE"/>
    <w:rsid w:val="00AA246A"/>
    <w:rsid w:val="00AA27E7"/>
    <w:rsid w:val="00AB1206"/>
    <w:rsid w:val="00AB1870"/>
    <w:rsid w:val="00AB5570"/>
    <w:rsid w:val="00AC01F1"/>
    <w:rsid w:val="00AC2A55"/>
    <w:rsid w:val="00AC2B3C"/>
    <w:rsid w:val="00AC2D53"/>
    <w:rsid w:val="00AD1557"/>
    <w:rsid w:val="00AE1923"/>
    <w:rsid w:val="00AE198E"/>
    <w:rsid w:val="00AE2AC7"/>
    <w:rsid w:val="00AE5A50"/>
    <w:rsid w:val="00AE6E5C"/>
    <w:rsid w:val="00AF695D"/>
    <w:rsid w:val="00B02DCB"/>
    <w:rsid w:val="00B0398B"/>
    <w:rsid w:val="00B052B8"/>
    <w:rsid w:val="00B06F72"/>
    <w:rsid w:val="00B20122"/>
    <w:rsid w:val="00B20C91"/>
    <w:rsid w:val="00B254D9"/>
    <w:rsid w:val="00B3010C"/>
    <w:rsid w:val="00B31E04"/>
    <w:rsid w:val="00B33E2A"/>
    <w:rsid w:val="00B40367"/>
    <w:rsid w:val="00B41DBE"/>
    <w:rsid w:val="00B438A6"/>
    <w:rsid w:val="00B475DB"/>
    <w:rsid w:val="00B529A0"/>
    <w:rsid w:val="00B53D69"/>
    <w:rsid w:val="00B624A3"/>
    <w:rsid w:val="00B654F4"/>
    <w:rsid w:val="00B66AF4"/>
    <w:rsid w:val="00B7596B"/>
    <w:rsid w:val="00B82D9E"/>
    <w:rsid w:val="00B84244"/>
    <w:rsid w:val="00B85A2F"/>
    <w:rsid w:val="00B90C75"/>
    <w:rsid w:val="00B93C55"/>
    <w:rsid w:val="00B967C8"/>
    <w:rsid w:val="00B96C28"/>
    <w:rsid w:val="00B97CFD"/>
    <w:rsid w:val="00BA19AF"/>
    <w:rsid w:val="00BA3420"/>
    <w:rsid w:val="00BA3EEB"/>
    <w:rsid w:val="00BA4720"/>
    <w:rsid w:val="00BA494E"/>
    <w:rsid w:val="00BA6266"/>
    <w:rsid w:val="00BB01FB"/>
    <w:rsid w:val="00BB0EC1"/>
    <w:rsid w:val="00BB6372"/>
    <w:rsid w:val="00BB66BC"/>
    <w:rsid w:val="00BC0652"/>
    <w:rsid w:val="00BC3E9B"/>
    <w:rsid w:val="00BD1C7C"/>
    <w:rsid w:val="00BD5138"/>
    <w:rsid w:val="00BE02C9"/>
    <w:rsid w:val="00BE1B81"/>
    <w:rsid w:val="00BE3489"/>
    <w:rsid w:val="00BE368D"/>
    <w:rsid w:val="00BE5139"/>
    <w:rsid w:val="00BE6BEC"/>
    <w:rsid w:val="00BF5E58"/>
    <w:rsid w:val="00BF7E3A"/>
    <w:rsid w:val="00C1073C"/>
    <w:rsid w:val="00C10CD6"/>
    <w:rsid w:val="00C225F3"/>
    <w:rsid w:val="00C30BED"/>
    <w:rsid w:val="00C3154F"/>
    <w:rsid w:val="00C33904"/>
    <w:rsid w:val="00C37643"/>
    <w:rsid w:val="00C44851"/>
    <w:rsid w:val="00C4535A"/>
    <w:rsid w:val="00C454E5"/>
    <w:rsid w:val="00C46286"/>
    <w:rsid w:val="00C5482F"/>
    <w:rsid w:val="00C61D81"/>
    <w:rsid w:val="00C65879"/>
    <w:rsid w:val="00C679A2"/>
    <w:rsid w:val="00C74A72"/>
    <w:rsid w:val="00C77162"/>
    <w:rsid w:val="00C77565"/>
    <w:rsid w:val="00C814D4"/>
    <w:rsid w:val="00C827E5"/>
    <w:rsid w:val="00C86DC4"/>
    <w:rsid w:val="00C87505"/>
    <w:rsid w:val="00C900EB"/>
    <w:rsid w:val="00C90C07"/>
    <w:rsid w:val="00C94667"/>
    <w:rsid w:val="00CA3C43"/>
    <w:rsid w:val="00CC048A"/>
    <w:rsid w:val="00CC729F"/>
    <w:rsid w:val="00CD03B7"/>
    <w:rsid w:val="00CD2BF3"/>
    <w:rsid w:val="00CD2DAF"/>
    <w:rsid w:val="00CD5D14"/>
    <w:rsid w:val="00CD7095"/>
    <w:rsid w:val="00CD75CE"/>
    <w:rsid w:val="00CE4C30"/>
    <w:rsid w:val="00CE69E1"/>
    <w:rsid w:val="00CE6B95"/>
    <w:rsid w:val="00CE714A"/>
    <w:rsid w:val="00CE7C26"/>
    <w:rsid w:val="00CF5E7D"/>
    <w:rsid w:val="00CF733E"/>
    <w:rsid w:val="00D02E94"/>
    <w:rsid w:val="00D1049B"/>
    <w:rsid w:val="00D20900"/>
    <w:rsid w:val="00D21076"/>
    <w:rsid w:val="00D216A6"/>
    <w:rsid w:val="00D23E1C"/>
    <w:rsid w:val="00D27952"/>
    <w:rsid w:val="00D27FCD"/>
    <w:rsid w:val="00D30718"/>
    <w:rsid w:val="00D342AA"/>
    <w:rsid w:val="00D347D6"/>
    <w:rsid w:val="00D365F6"/>
    <w:rsid w:val="00D36D75"/>
    <w:rsid w:val="00D373FF"/>
    <w:rsid w:val="00D4232F"/>
    <w:rsid w:val="00D44B55"/>
    <w:rsid w:val="00D50236"/>
    <w:rsid w:val="00D57E5A"/>
    <w:rsid w:val="00D60AE8"/>
    <w:rsid w:val="00D738A0"/>
    <w:rsid w:val="00D8221A"/>
    <w:rsid w:val="00D83D84"/>
    <w:rsid w:val="00DA2C58"/>
    <w:rsid w:val="00DA3334"/>
    <w:rsid w:val="00DA5AD4"/>
    <w:rsid w:val="00DA6D97"/>
    <w:rsid w:val="00DB1BF0"/>
    <w:rsid w:val="00DB3D29"/>
    <w:rsid w:val="00DB5483"/>
    <w:rsid w:val="00DB62AC"/>
    <w:rsid w:val="00DC17C0"/>
    <w:rsid w:val="00DC3387"/>
    <w:rsid w:val="00DC515A"/>
    <w:rsid w:val="00DC5452"/>
    <w:rsid w:val="00DC7C8C"/>
    <w:rsid w:val="00DD0F24"/>
    <w:rsid w:val="00DD3F4E"/>
    <w:rsid w:val="00DD4854"/>
    <w:rsid w:val="00DE0E47"/>
    <w:rsid w:val="00DE274F"/>
    <w:rsid w:val="00DF2792"/>
    <w:rsid w:val="00DF35C9"/>
    <w:rsid w:val="00E051F7"/>
    <w:rsid w:val="00E064FA"/>
    <w:rsid w:val="00E07706"/>
    <w:rsid w:val="00E14DC3"/>
    <w:rsid w:val="00E171B9"/>
    <w:rsid w:val="00E2298B"/>
    <w:rsid w:val="00E310AB"/>
    <w:rsid w:val="00E31BB3"/>
    <w:rsid w:val="00E439F2"/>
    <w:rsid w:val="00E45675"/>
    <w:rsid w:val="00E46CD7"/>
    <w:rsid w:val="00E475A6"/>
    <w:rsid w:val="00E476C6"/>
    <w:rsid w:val="00E506D5"/>
    <w:rsid w:val="00E54C75"/>
    <w:rsid w:val="00E56CCE"/>
    <w:rsid w:val="00E62C32"/>
    <w:rsid w:val="00E63A5D"/>
    <w:rsid w:val="00E668C1"/>
    <w:rsid w:val="00E80C45"/>
    <w:rsid w:val="00E817A7"/>
    <w:rsid w:val="00E82765"/>
    <w:rsid w:val="00E82F99"/>
    <w:rsid w:val="00E8518D"/>
    <w:rsid w:val="00E8609B"/>
    <w:rsid w:val="00E90EEE"/>
    <w:rsid w:val="00E97681"/>
    <w:rsid w:val="00EA110F"/>
    <w:rsid w:val="00EA378E"/>
    <w:rsid w:val="00EA396B"/>
    <w:rsid w:val="00EA7563"/>
    <w:rsid w:val="00EB127E"/>
    <w:rsid w:val="00EB2C94"/>
    <w:rsid w:val="00EB4117"/>
    <w:rsid w:val="00EB4380"/>
    <w:rsid w:val="00EB7CCC"/>
    <w:rsid w:val="00EB7D4D"/>
    <w:rsid w:val="00EB7F1F"/>
    <w:rsid w:val="00EC04BC"/>
    <w:rsid w:val="00EC3A3F"/>
    <w:rsid w:val="00EC5633"/>
    <w:rsid w:val="00ED0538"/>
    <w:rsid w:val="00ED340D"/>
    <w:rsid w:val="00ED3D58"/>
    <w:rsid w:val="00ED5231"/>
    <w:rsid w:val="00ED59AD"/>
    <w:rsid w:val="00EE34EA"/>
    <w:rsid w:val="00EE5851"/>
    <w:rsid w:val="00EE644E"/>
    <w:rsid w:val="00EF1749"/>
    <w:rsid w:val="00EF7408"/>
    <w:rsid w:val="00F035EA"/>
    <w:rsid w:val="00F04032"/>
    <w:rsid w:val="00F043C5"/>
    <w:rsid w:val="00F0620F"/>
    <w:rsid w:val="00F10286"/>
    <w:rsid w:val="00F14F34"/>
    <w:rsid w:val="00F23395"/>
    <w:rsid w:val="00F24335"/>
    <w:rsid w:val="00F25FEE"/>
    <w:rsid w:val="00F3030B"/>
    <w:rsid w:val="00F338C0"/>
    <w:rsid w:val="00F44B93"/>
    <w:rsid w:val="00F44D26"/>
    <w:rsid w:val="00F46447"/>
    <w:rsid w:val="00F50316"/>
    <w:rsid w:val="00F52240"/>
    <w:rsid w:val="00F525EA"/>
    <w:rsid w:val="00F554EC"/>
    <w:rsid w:val="00F65EA4"/>
    <w:rsid w:val="00F668DC"/>
    <w:rsid w:val="00F67300"/>
    <w:rsid w:val="00F67F31"/>
    <w:rsid w:val="00F70C2C"/>
    <w:rsid w:val="00F74FBB"/>
    <w:rsid w:val="00F7520F"/>
    <w:rsid w:val="00F76D00"/>
    <w:rsid w:val="00F806F6"/>
    <w:rsid w:val="00F83456"/>
    <w:rsid w:val="00F838AC"/>
    <w:rsid w:val="00F84658"/>
    <w:rsid w:val="00F85352"/>
    <w:rsid w:val="00F853F9"/>
    <w:rsid w:val="00F87708"/>
    <w:rsid w:val="00FA1878"/>
    <w:rsid w:val="00FA3477"/>
    <w:rsid w:val="00FA4193"/>
    <w:rsid w:val="00FB2542"/>
    <w:rsid w:val="00FB29CA"/>
    <w:rsid w:val="00FB2C5B"/>
    <w:rsid w:val="00FB4007"/>
    <w:rsid w:val="00FC1174"/>
    <w:rsid w:val="00FC50E7"/>
    <w:rsid w:val="00FC6817"/>
    <w:rsid w:val="00FD2569"/>
    <w:rsid w:val="00FD568C"/>
    <w:rsid w:val="00FE267E"/>
    <w:rsid w:val="00FF1A04"/>
    <w:rsid w:val="00FF67CD"/>
    <w:rsid w:val="00FF7799"/>
    <w:rsid w:val="010F30F6"/>
    <w:rsid w:val="01B07BFA"/>
    <w:rsid w:val="01CA5370"/>
    <w:rsid w:val="0396A1F1"/>
    <w:rsid w:val="076DADB9"/>
    <w:rsid w:val="0783965F"/>
    <w:rsid w:val="088D530B"/>
    <w:rsid w:val="08B1EBE5"/>
    <w:rsid w:val="0B776BA2"/>
    <w:rsid w:val="0B937B4D"/>
    <w:rsid w:val="0BDB1146"/>
    <w:rsid w:val="0BEAB628"/>
    <w:rsid w:val="0C8622C1"/>
    <w:rsid w:val="0F69A1E5"/>
    <w:rsid w:val="0FB421FF"/>
    <w:rsid w:val="0FE48246"/>
    <w:rsid w:val="133EAEB1"/>
    <w:rsid w:val="1568CB2F"/>
    <w:rsid w:val="16310374"/>
    <w:rsid w:val="16901B86"/>
    <w:rsid w:val="16AF9916"/>
    <w:rsid w:val="16BA9F56"/>
    <w:rsid w:val="16C7450E"/>
    <w:rsid w:val="1702D167"/>
    <w:rsid w:val="170CA51D"/>
    <w:rsid w:val="193BDD03"/>
    <w:rsid w:val="1A238D51"/>
    <w:rsid w:val="1A676B8E"/>
    <w:rsid w:val="1A6C6FA6"/>
    <w:rsid w:val="1C021634"/>
    <w:rsid w:val="1C55EA1A"/>
    <w:rsid w:val="1C8C4A41"/>
    <w:rsid w:val="1DA326C4"/>
    <w:rsid w:val="1E0EDE8B"/>
    <w:rsid w:val="1E8C91FA"/>
    <w:rsid w:val="1EC0C62A"/>
    <w:rsid w:val="1F0CC40C"/>
    <w:rsid w:val="1F89316D"/>
    <w:rsid w:val="20E017F1"/>
    <w:rsid w:val="224EDA27"/>
    <w:rsid w:val="229C3132"/>
    <w:rsid w:val="2390C81E"/>
    <w:rsid w:val="23A1B7D0"/>
    <w:rsid w:val="23A7362E"/>
    <w:rsid w:val="241CCF46"/>
    <w:rsid w:val="2598A9B6"/>
    <w:rsid w:val="25A68A3A"/>
    <w:rsid w:val="27A7D426"/>
    <w:rsid w:val="2A06E85C"/>
    <w:rsid w:val="2A47C0BA"/>
    <w:rsid w:val="2C477ABC"/>
    <w:rsid w:val="2C86C262"/>
    <w:rsid w:val="2CED5B19"/>
    <w:rsid w:val="2FCE148F"/>
    <w:rsid w:val="308CD6F1"/>
    <w:rsid w:val="33D9796C"/>
    <w:rsid w:val="3492C0EB"/>
    <w:rsid w:val="34A49A7B"/>
    <w:rsid w:val="34F0C5D3"/>
    <w:rsid w:val="35440581"/>
    <w:rsid w:val="35E3C6BA"/>
    <w:rsid w:val="36209749"/>
    <w:rsid w:val="37772755"/>
    <w:rsid w:val="39B5C04C"/>
    <w:rsid w:val="3A0D2B2D"/>
    <w:rsid w:val="3B294977"/>
    <w:rsid w:val="3B6BDA4C"/>
    <w:rsid w:val="3CAC12B6"/>
    <w:rsid w:val="3CEA02F2"/>
    <w:rsid w:val="3CFA936C"/>
    <w:rsid w:val="3D3314E1"/>
    <w:rsid w:val="3D96BA12"/>
    <w:rsid w:val="405C909E"/>
    <w:rsid w:val="427BE0DE"/>
    <w:rsid w:val="42A7AB53"/>
    <w:rsid w:val="43362220"/>
    <w:rsid w:val="44231B89"/>
    <w:rsid w:val="4590026E"/>
    <w:rsid w:val="465A6119"/>
    <w:rsid w:val="470DDFE9"/>
    <w:rsid w:val="47B85076"/>
    <w:rsid w:val="47D8594C"/>
    <w:rsid w:val="4866D21B"/>
    <w:rsid w:val="49A55A5C"/>
    <w:rsid w:val="4A643DDA"/>
    <w:rsid w:val="4ACBE595"/>
    <w:rsid w:val="4B512346"/>
    <w:rsid w:val="4C052DA7"/>
    <w:rsid w:val="4CDEA9AF"/>
    <w:rsid w:val="4D0CEFCA"/>
    <w:rsid w:val="4D232D67"/>
    <w:rsid w:val="4D376411"/>
    <w:rsid w:val="502AE781"/>
    <w:rsid w:val="50B411ED"/>
    <w:rsid w:val="50B9BB7F"/>
    <w:rsid w:val="533F904D"/>
    <w:rsid w:val="535B55B2"/>
    <w:rsid w:val="53B57D0C"/>
    <w:rsid w:val="53EEAABC"/>
    <w:rsid w:val="5461B85F"/>
    <w:rsid w:val="547F75A6"/>
    <w:rsid w:val="555CBB35"/>
    <w:rsid w:val="55FB3B2F"/>
    <w:rsid w:val="56DEDDCF"/>
    <w:rsid w:val="57FE1BC0"/>
    <w:rsid w:val="58236D77"/>
    <w:rsid w:val="58A1E77C"/>
    <w:rsid w:val="58B42549"/>
    <w:rsid w:val="59B9F3D7"/>
    <w:rsid w:val="5C679090"/>
    <w:rsid w:val="5EF92D38"/>
    <w:rsid w:val="5F3672A4"/>
    <w:rsid w:val="5F902A20"/>
    <w:rsid w:val="608A07D5"/>
    <w:rsid w:val="60FBAA1A"/>
    <w:rsid w:val="61AEB5B5"/>
    <w:rsid w:val="61CD0079"/>
    <w:rsid w:val="628F6BAF"/>
    <w:rsid w:val="63894CFB"/>
    <w:rsid w:val="646AD234"/>
    <w:rsid w:val="6501D082"/>
    <w:rsid w:val="65775EB9"/>
    <w:rsid w:val="65A44ACC"/>
    <w:rsid w:val="661CFF92"/>
    <w:rsid w:val="6716EB62"/>
    <w:rsid w:val="6754ECCD"/>
    <w:rsid w:val="6768592E"/>
    <w:rsid w:val="67C635F9"/>
    <w:rsid w:val="68001F0E"/>
    <w:rsid w:val="68493A2F"/>
    <w:rsid w:val="6A2812F1"/>
    <w:rsid w:val="6AF4C204"/>
    <w:rsid w:val="6AFB5378"/>
    <w:rsid w:val="6D0980CD"/>
    <w:rsid w:val="6FAFCBF1"/>
    <w:rsid w:val="71617E7D"/>
    <w:rsid w:val="721FE557"/>
    <w:rsid w:val="72B43ECD"/>
    <w:rsid w:val="75043FEA"/>
    <w:rsid w:val="760786A0"/>
    <w:rsid w:val="78DF6EEC"/>
    <w:rsid w:val="7990D710"/>
    <w:rsid w:val="7ACF8BBA"/>
    <w:rsid w:val="7BCD5534"/>
    <w:rsid w:val="7C3594E0"/>
    <w:rsid w:val="7C6EC310"/>
    <w:rsid w:val="7CB778A5"/>
    <w:rsid w:val="7E5D613F"/>
    <w:rsid w:val="7EF32A2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C85D"/>
  <w15:chartTrackingRefBased/>
  <w15:docId w15:val="{53564004-0990-4C30-9FEB-CDAA2DA1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A14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3A14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3A14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96373D"/>
    <w:pPr>
      <w:tabs>
        <w:tab w:val="center" w:pos="4819"/>
        <w:tab w:val="right" w:pos="9638"/>
      </w:tabs>
      <w:spacing w:after="0" w:line="240" w:lineRule="auto"/>
    </w:pPr>
  </w:style>
  <w:style w:type="character" w:customStyle="1" w:styleId="HeaderChar">
    <w:name w:val="Header Char"/>
    <w:basedOn w:val="DefaultParagraphFont"/>
    <w:link w:val="Header"/>
    <w:uiPriority w:val="99"/>
    <w:rsid w:val="0096373D"/>
  </w:style>
  <w:style w:type="paragraph" w:styleId="Footer">
    <w:name w:val="footer"/>
    <w:basedOn w:val="Normal"/>
    <w:link w:val="FooterChar"/>
    <w:uiPriority w:val="99"/>
    <w:unhideWhenUsed/>
    <w:rsid w:val="0096373D"/>
    <w:pPr>
      <w:tabs>
        <w:tab w:val="center" w:pos="4819"/>
        <w:tab w:val="right" w:pos="9638"/>
      </w:tabs>
      <w:spacing w:after="0" w:line="240" w:lineRule="auto"/>
    </w:pPr>
  </w:style>
  <w:style w:type="character" w:customStyle="1" w:styleId="FooterChar">
    <w:name w:val="Footer Char"/>
    <w:basedOn w:val="DefaultParagraphFont"/>
    <w:link w:val="Footer"/>
    <w:uiPriority w:val="99"/>
    <w:rsid w:val="00963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5E739D994E98D4A99D8DF9583F6220F" ma:contentTypeVersion="5" ma:contentTypeDescription="Opret et nyt dokument." ma:contentTypeScope="" ma:versionID="cd4143569f236dd3f7aaaae40b611e30">
  <xsd:schema xmlns:xsd="http://www.w3.org/2001/XMLSchema" xmlns:xs="http://www.w3.org/2001/XMLSchema" xmlns:p="http://schemas.microsoft.com/office/2006/metadata/properties" xmlns:ns3="7ecc4a87-0f3e-44a1-8fda-600897be79b3" xmlns:ns4="729d9f2c-2594-483e-9c70-c2fe291a8202" targetNamespace="http://schemas.microsoft.com/office/2006/metadata/properties" ma:root="true" ma:fieldsID="bbeb90ad516fddfae40503b398d45d8b" ns3:_="" ns4:_="">
    <xsd:import namespace="7ecc4a87-0f3e-44a1-8fda-600897be79b3"/>
    <xsd:import namespace="729d9f2c-2594-483e-9c70-c2fe291a820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c4a87-0f3e-44a1-8fda-600897be79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9d9f2c-2594-483e-9c70-c2fe291a8202"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element name="SharingHintHash" ma:index="12"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D2F06F-594B-4F1F-AA14-228D4759DBB5}">
  <ds:schemaRefs>
    <ds:schemaRef ds:uri="http://schemas.microsoft.com/office/2006/metadata/properties"/>
    <ds:schemaRef ds:uri="http://purl.org/dc/terms/"/>
    <ds:schemaRef ds:uri="http://www.w3.org/XML/1998/namespace"/>
    <ds:schemaRef ds:uri="7ecc4a87-0f3e-44a1-8fda-600897be79b3"/>
    <ds:schemaRef ds:uri="729d9f2c-2594-483e-9c70-c2fe291a8202"/>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47E6DE7A-CFD6-4983-B5FB-51C2867F9178}">
  <ds:schemaRefs>
    <ds:schemaRef ds:uri="http://schemas.microsoft.com/sharepoint/v3/contenttype/forms"/>
  </ds:schemaRefs>
</ds:datastoreItem>
</file>

<file path=customXml/itemProps3.xml><?xml version="1.0" encoding="utf-8"?>
<ds:datastoreItem xmlns:ds="http://schemas.openxmlformats.org/officeDocument/2006/customXml" ds:itemID="{C4E2FB94-7493-4A5F-97DD-6AC95AC85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c4a87-0f3e-44a1-8fda-600897be79b3"/>
    <ds:schemaRef ds:uri="729d9f2c-2594-483e-9c70-c2fe291a8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551</Words>
  <Characters>3146</Characters>
  <Application>Microsoft Office Word</Application>
  <DocSecurity>4</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Sørensen</dc:creator>
  <cp:keywords/>
  <dc:description/>
  <cp:lastModifiedBy>Morten Ladegård Jepsen</cp:lastModifiedBy>
  <cp:revision>256</cp:revision>
  <dcterms:created xsi:type="dcterms:W3CDTF">2019-09-16T19:16:00Z</dcterms:created>
  <dcterms:modified xsi:type="dcterms:W3CDTF">2019-09-20T12:07:00Z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0x010100C5E739D994E98D4A99D8DF9583F6220F</vt:lpwstr>
  </property>
</Properties>
</file>