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EA40" w14:textId="77777777" w:rsidR="00D944CE" w:rsidRDefault="00D944CE" w:rsidP="00D944CE">
      <w:pPr>
        <w:pStyle w:val="a3"/>
        <w:shd w:val="clear" w:color="auto" w:fill="FFFFFF"/>
        <w:rPr>
          <w:rFonts w:ascii="Raleway" w:hAnsi="Raleway"/>
          <w:color w:val="292929"/>
          <w:sz w:val="23"/>
          <w:szCs w:val="23"/>
        </w:rPr>
      </w:pPr>
      <w:r>
        <w:rPr>
          <w:rFonts w:ascii="Raleway" w:hAnsi="Raleway"/>
          <w:color w:val="292929"/>
          <w:sz w:val="23"/>
          <w:szCs w:val="23"/>
        </w:rPr>
        <w:t xml:space="preserve">Теоретическая основа исследований прогнозирования фондового рынка включает традиционные экономико-математические методы (корреляционный, регрессионный анализ, ARIMA, GARCH), теории (эффективного рынка, случайного блуждания, поведенческая экономика) и современные методы машинного обучения (нейронные сети, случайный лес, SVR, LSTM). </w:t>
      </w:r>
    </w:p>
    <w:p w14:paraId="0DB64769" w14:textId="77777777" w:rsidR="00D944CE" w:rsidRDefault="00D944CE" w:rsidP="00D944CE">
      <w:pPr>
        <w:pStyle w:val="a3"/>
        <w:shd w:val="clear" w:color="auto" w:fill="FFFFFF"/>
        <w:spacing w:before="0" w:beforeAutospacing="0"/>
        <w:rPr>
          <w:rFonts w:ascii="Raleway" w:hAnsi="Raleway"/>
          <w:color w:val="292929"/>
          <w:sz w:val="23"/>
          <w:szCs w:val="23"/>
        </w:rPr>
      </w:pPr>
      <w:r>
        <w:rPr>
          <w:rFonts w:ascii="Raleway" w:hAnsi="Raleway"/>
          <w:color w:val="292929"/>
          <w:sz w:val="23"/>
          <w:szCs w:val="23"/>
        </w:rPr>
        <w:t xml:space="preserve">Учитывается влияние новостей, общественного мнения (анализ настроений, обработка естественного языка), мировых экономических показателей, мультипликаторов, волатильности и </w:t>
      </w:r>
      <w:proofErr w:type="spellStart"/>
      <w:r>
        <w:rPr>
          <w:rFonts w:ascii="Raleway" w:hAnsi="Raleway"/>
          <w:color w:val="292929"/>
          <w:sz w:val="23"/>
          <w:szCs w:val="23"/>
        </w:rPr>
        <w:t>гетероскедастичности</w:t>
      </w:r>
      <w:proofErr w:type="spellEnd"/>
      <w:r>
        <w:rPr>
          <w:rFonts w:ascii="Raleway" w:hAnsi="Raleway"/>
          <w:color w:val="292929"/>
          <w:sz w:val="23"/>
          <w:szCs w:val="23"/>
        </w:rPr>
        <w:t>. Используются стохастические модели, модели геометрического броуновского движения, модели Марковского переключения, методы разложения сигналов (DWT, EMD). Акцент делается на сравнении и комбинации различных методов для повышения точности прогнозов, учете нелинейных зависимостей и структурных сдвигов.</w:t>
      </w:r>
    </w:p>
    <w:p w14:paraId="38E18FC4" w14:textId="19F63F02" w:rsidR="003C6825" w:rsidRPr="00D944CE" w:rsidRDefault="003C6825" w:rsidP="00D944CE"/>
    <w:sectPr w:rsidR="003C6825" w:rsidRPr="00D9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37D"/>
    <w:multiLevelType w:val="multilevel"/>
    <w:tmpl w:val="D8B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730C8"/>
    <w:multiLevelType w:val="multilevel"/>
    <w:tmpl w:val="2F58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38"/>
    <w:rsid w:val="003C6825"/>
    <w:rsid w:val="00D944CE"/>
    <w:rsid w:val="00E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3EAF"/>
  <w15:chartTrackingRefBased/>
  <w15:docId w15:val="{36AAD05B-D267-4249-8486-C9E1CFE5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2025-03-15T20:53:00Z</dcterms:created>
  <dcterms:modified xsi:type="dcterms:W3CDTF">2025-03-15T21:08:00Z</dcterms:modified>
</cp:coreProperties>
</file>