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02B7761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tabs>
          <w:tab w:val="left" w:pos="2925" w:leader="none"/>
        </w:tabs>
        <w:spacing w:lineRule="auto" w:line="360" w:after="0"/>
        <w:jc w:val="center"/>
        <w:rPr>
          <w:i w:val="1"/>
          <w:sz w:val="28"/>
        </w:rPr>
      </w:pPr>
      <w:r>
        <w:rPr>
          <w:sz w:val="28"/>
        </w:rPr>
        <w:t>Министерство образования Республики Беларусь</w:t>
      </w:r>
    </w:p>
    <w:p>
      <w:pPr>
        <w:tabs>
          <w:tab w:val="left" w:pos="2925" w:leader="none"/>
        </w:tabs>
        <w:spacing w:lineRule="auto" w:line="360" w:after="0"/>
        <w:jc w:val="center"/>
        <w:rPr>
          <w:i w:val="1"/>
          <w:sz w:val="28"/>
        </w:rPr>
      </w:pPr>
      <w:r>
        <w:rPr>
          <w:sz w:val="28"/>
        </w:rPr>
        <w:t>Учреждение образования</w:t>
      </w:r>
      <w:r>
        <w:rPr>
          <w:i w:val="1"/>
          <w:sz w:val="28"/>
        </w:rPr>
        <w:t xml:space="preserve"> </w:t>
      </w:r>
      <w:r>
        <w:rPr>
          <w:sz w:val="28"/>
        </w:rPr>
        <w:t>«Белорусский государственный университет</w:t>
      </w:r>
    </w:p>
    <w:p>
      <w:pPr>
        <w:tabs>
          <w:tab w:val="left" w:pos="2925" w:leader="none"/>
        </w:tabs>
        <w:spacing w:lineRule="auto" w:line="360" w:after="0"/>
        <w:jc w:val="center"/>
        <w:rPr>
          <w:i w:val="1"/>
          <w:sz w:val="28"/>
        </w:rPr>
      </w:pPr>
      <w:r>
        <w:rPr>
          <w:sz w:val="28"/>
        </w:rPr>
        <w:t xml:space="preserve"> информатики и радиоэлектроники»</w:t>
      </w:r>
    </w:p>
    <w:p>
      <w:pPr>
        <w:tabs>
          <w:tab w:val="left" w:pos="2925" w:leader="none"/>
        </w:tabs>
        <w:spacing w:lineRule="exact" w:line="360" w:after="0"/>
        <w:jc w:val="center"/>
        <w:rPr>
          <w:i w:val="1"/>
          <w:sz w:val="28"/>
        </w:rPr>
      </w:pPr>
    </w:p>
    <w:p>
      <w:pPr>
        <w:tabs>
          <w:tab w:val="left" w:pos="2925" w:leader="none"/>
        </w:tabs>
        <w:spacing w:lineRule="exact" w:line="360" w:after="0"/>
        <w:jc w:val="center"/>
        <w:rPr>
          <w:i w:val="1"/>
          <w:sz w:val="28"/>
        </w:rPr>
      </w:pPr>
    </w:p>
    <w:p>
      <w:pPr>
        <w:tabs>
          <w:tab w:val="left" w:pos="2925" w:leader="none"/>
        </w:tabs>
        <w:spacing w:lineRule="exact" w:line="360" w:after="0"/>
        <w:jc w:val="center"/>
        <w:rPr>
          <w:i w:val="1"/>
          <w:sz w:val="28"/>
        </w:rPr>
      </w:pPr>
    </w:p>
    <w:p>
      <w:pPr>
        <w:tabs>
          <w:tab w:val="left" w:pos="2925" w:leader="none"/>
        </w:tabs>
        <w:spacing w:lineRule="exact" w:line="360" w:after="0"/>
        <w:jc w:val="center"/>
        <w:rPr>
          <w:i w:val="1"/>
          <w:sz w:val="28"/>
        </w:rPr>
      </w:pPr>
    </w:p>
    <w:p>
      <w:pPr>
        <w:tabs>
          <w:tab w:val="left" w:pos="2925" w:leader="none"/>
        </w:tabs>
        <w:spacing w:lineRule="auto" w:line="360" w:after="0"/>
        <w:jc w:val="center"/>
        <w:rPr>
          <w:sz w:val="28"/>
        </w:rPr>
      </w:pPr>
      <w:r>
        <w:rPr>
          <w:sz w:val="28"/>
        </w:rPr>
        <w:t>Факультет Компьютерного Проектирования</w:t>
      </w:r>
    </w:p>
    <w:p>
      <w:pPr>
        <w:tabs>
          <w:tab w:val="left" w:pos="2925" w:leader="none"/>
        </w:tabs>
        <w:spacing w:lineRule="auto" w:line="360" w:after="0"/>
        <w:jc w:val="center"/>
        <w:rPr>
          <w:i w:val="1"/>
          <w:sz w:val="28"/>
        </w:rPr>
      </w:pPr>
      <w:r>
        <w:rPr>
          <w:sz w:val="28"/>
        </w:rPr>
        <w:t>Кафедра программного обеспечения информационных технологий</w:t>
      </w:r>
    </w:p>
    <w:p>
      <w:pPr>
        <w:tabs>
          <w:tab w:val="left" w:pos="2925" w:leader="none"/>
        </w:tabs>
        <w:spacing w:lineRule="auto" w:line="360" w:after="0"/>
        <w:jc w:val="center"/>
        <w:rPr>
          <w:sz w:val="28"/>
        </w:rPr>
      </w:pPr>
      <w:r>
        <w:rPr>
          <w:sz w:val="28"/>
        </w:rPr>
        <w:t>Дисциплина: Метрология, стандартизация и сертификация в информационных технологиях</w:t>
      </w:r>
    </w:p>
    <w:p>
      <w:pPr>
        <w:spacing w:lineRule="auto" w:line="240" w:after="0"/>
        <w:ind w:firstLine="720"/>
        <w:jc w:val="center"/>
        <w:rPr>
          <w:sz w:val="28"/>
        </w:rPr>
      </w:pPr>
    </w:p>
    <w:p>
      <w:pPr>
        <w:spacing w:lineRule="auto" w:line="240" w:after="0"/>
        <w:ind w:firstLine="720"/>
        <w:jc w:val="center"/>
        <w:rPr>
          <w:sz w:val="28"/>
        </w:rPr>
      </w:pPr>
    </w:p>
    <w:p>
      <w:pPr>
        <w:spacing w:lineRule="auto" w:line="240" w:after="0"/>
        <w:ind w:firstLine="720"/>
        <w:jc w:val="center"/>
        <w:rPr>
          <w:sz w:val="28"/>
        </w:rPr>
      </w:pPr>
    </w:p>
    <w:p>
      <w:pPr>
        <w:tabs>
          <w:tab w:val="left" w:pos="2925" w:leader="none"/>
        </w:tabs>
        <w:spacing w:lineRule="exact" w:line="360" w:after="0"/>
        <w:ind w:firstLine="709"/>
        <w:jc w:val="center"/>
        <w:rPr>
          <w:b w:val="1"/>
          <w:sz w:val="28"/>
        </w:rPr>
      </w:pPr>
      <w:r>
        <w:rPr>
          <w:b w:val="1"/>
          <w:sz w:val="28"/>
        </w:rPr>
        <w:t>ОТЧЁТ</w:t>
      </w:r>
    </w:p>
    <w:p>
      <w:pPr>
        <w:spacing w:lineRule="auto" w:line="240" w:after="0"/>
        <w:ind w:firstLine="720"/>
        <w:jc w:val="center"/>
        <w:rPr>
          <w:sz w:val="28"/>
        </w:rPr>
      </w:pPr>
    </w:p>
    <w:p>
      <w:pPr>
        <w:spacing w:lineRule="auto" w:line="240" w:after="0"/>
        <w:ind w:firstLine="720"/>
        <w:jc w:val="center"/>
        <w:rPr>
          <w:sz w:val="28"/>
        </w:rPr>
      </w:pPr>
      <w:r>
        <w:rPr>
          <w:sz w:val="28"/>
        </w:rPr>
        <w:t>по лабораторной работе №2</w:t>
      </w:r>
    </w:p>
    <w:p>
      <w:pPr>
        <w:spacing w:lineRule="auto" w:line="240" w:after="0"/>
        <w:ind w:firstLine="720"/>
        <w:jc w:val="center"/>
        <w:rPr>
          <w:sz w:val="28"/>
        </w:rPr>
      </w:pPr>
      <w:r>
        <w:rPr>
          <w:sz w:val="28"/>
        </w:rPr>
        <w:t>на тему</w:t>
      </w:r>
    </w:p>
    <w:p>
      <w:pPr>
        <w:spacing w:lineRule="auto" w:line="240" w:after="0"/>
        <w:ind w:firstLine="720"/>
        <w:jc w:val="center"/>
        <w:rPr>
          <w:sz w:val="28"/>
        </w:rPr>
      </w:pPr>
      <w:r>
        <w:rPr>
          <w:sz w:val="28"/>
        </w:rPr>
        <w:t>«Метрики Джилба»</w:t>
      </w:r>
    </w:p>
    <w:p>
      <w:pPr>
        <w:spacing w:lineRule="auto" w:line="240"/>
        <w:ind w:firstLine="720"/>
        <w:jc w:val="both"/>
        <w:rPr>
          <w:sz w:val="28"/>
        </w:rPr>
      </w:pPr>
    </w:p>
    <w:p>
      <w:pPr>
        <w:spacing w:lineRule="auto" w:line="240"/>
        <w:ind w:firstLine="720"/>
        <w:jc w:val="both"/>
        <w:rPr>
          <w:sz w:val="28"/>
        </w:rPr>
      </w:pPr>
    </w:p>
    <w:p>
      <w:pPr>
        <w:spacing w:lineRule="auto" w:line="240"/>
        <w:ind w:firstLine="720"/>
        <w:jc w:val="both"/>
        <w:rPr>
          <w:sz w:val="28"/>
        </w:rPr>
      </w:pPr>
    </w:p>
    <w:p>
      <w:pPr>
        <w:spacing w:lineRule="auto" w:line="240"/>
        <w:ind w:firstLine="720"/>
        <w:jc w:val="both"/>
        <w:rPr>
          <w:sz w:val="28"/>
        </w:rPr>
      </w:pPr>
    </w:p>
    <w:p>
      <w:pPr>
        <w:spacing w:lineRule="auto" w:line="240"/>
        <w:ind w:firstLine="720"/>
        <w:jc w:val="both"/>
        <w:rPr>
          <w:sz w:val="28"/>
        </w:rPr>
      </w:pPr>
    </w:p>
    <w:p>
      <w:pPr>
        <w:spacing w:lineRule="auto" w:line="240"/>
        <w:jc w:val="both"/>
        <w:rPr>
          <w:sz w:val="28"/>
        </w:rPr>
      </w:pPr>
    </w:p>
    <w:p>
      <w:pPr>
        <w:tabs>
          <w:tab w:val="left" w:pos="2925" w:leader="none"/>
        </w:tabs>
        <w:spacing w:lineRule="exact" w:line="360" w:after="0"/>
        <w:rPr>
          <w:sz w:val="28"/>
        </w:rPr>
      </w:pPr>
      <w:r>
        <w:rPr>
          <w:sz w:val="28"/>
        </w:rPr>
        <w:t xml:space="preserve">Выполнили:                                                                                    ст. гр.410902                                                                           </w:t>
      </w:r>
    </w:p>
    <w:p>
      <w:pPr>
        <w:tabs>
          <w:tab w:val="left" w:pos="2925" w:leader="none"/>
        </w:tabs>
        <w:spacing w:lineRule="exact" w:line="360" w:after="0"/>
        <w:jc w:val="right"/>
        <w:rPr>
          <w:sz w:val="28"/>
        </w:rPr>
      </w:pPr>
      <w:r>
        <w:rPr>
          <w:sz w:val="28"/>
        </w:rPr>
        <w:t xml:space="preserve">                                                                                                      </w:t>
      </w:r>
      <w:r>
        <w:rPr>
          <w:sz w:val="28"/>
        </w:rPr>
        <w:t>Варава</w:t>
      </w:r>
      <w:r>
        <w:rPr>
          <w:sz w:val="28"/>
        </w:rPr>
        <w:t xml:space="preserve"> </w:t>
      </w:r>
      <w:r>
        <w:rPr>
          <w:sz w:val="28"/>
        </w:rPr>
        <w:t>А</w:t>
      </w:r>
      <w:r>
        <w:rPr>
          <w:sz w:val="28"/>
        </w:rPr>
        <w:t>.</w:t>
      </w:r>
      <w:r>
        <w:rPr>
          <w:sz w:val="28"/>
        </w:rPr>
        <w:t>В</w:t>
      </w:r>
      <w:r>
        <w:rPr>
          <w:sz w:val="28"/>
        </w:rPr>
        <w:t xml:space="preserve">. </w:t>
      </w:r>
    </w:p>
    <w:p>
      <w:pPr>
        <w:tabs>
          <w:tab w:val="left" w:pos="2925" w:leader="none"/>
        </w:tabs>
        <w:spacing w:lineRule="exact" w:line="360" w:after="0"/>
        <w:jc w:val="right"/>
        <w:rPr>
          <w:sz w:val="28"/>
        </w:rPr>
      </w:pPr>
      <w:r>
        <w:rPr>
          <w:sz w:val="28"/>
        </w:rPr>
        <w:t xml:space="preserve">                    </w:t>
      </w:r>
      <w:r>
        <w:rPr>
          <w:sz w:val="28"/>
        </w:rPr>
        <w:t>Видилин</w:t>
      </w:r>
      <w:r>
        <w:rPr>
          <w:sz w:val="28"/>
        </w:rPr>
        <w:t xml:space="preserve"> </w:t>
      </w:r>
      <w:r>
        <w:rPr>
          <w:sz w:val="28"/>
        </w:rPr>
        <w:t>А</w:t>
      </w:r>
      <w:r>
        <w:rPr>
          <w:sz w:val="28"/>
        </w:rPr>
        <w:t>. В.</w:t>
      </w:r>
    </w:p>
    <w:p>
      <w:pPr>
        <w:tabs>
          <w:tab w:val="left" w:pos="2925" w:leader="none"/>
        </w:tabs>
        <w:spacing w:lineRule="exact" w:line="360" w:after="0"/>
        <w:rPr>
          <w:sz w:val="28"/>
        </w:rPr>
      </w:pPr>
    </w:p>
    <w:p>
      <w:pPr>
        <w:tabs>
          <w:tab w:val="left" w:pos="2925" w:leader="none"/>
        </w:tabs>
        <w:spacing w:lineRule="exact" w:line="360" w:after="0"/>
        <w:rPr>
          <w:sz w:val="28"/>
        </w:rPr>
      </w:pPr>
    </w:p>
    <w:p>
      <w:pPr>
        <w:tabs>
          <w:tab w:val="left" w:pos="2925" w:leader="none"/>
        </w:tabs>
        <w:spacing w:lineRule="exact" w:line="360" w:after="0"/>
        <w:rPr>
          <w:sz w:val="28"/>
        </w:rPr>
      </w:pPr>
      <w:r>
        <w:rPr>
          <w:sz w:val="28"/>
        </w:rPr>
        <w:t xml:space="preserve">Проверил:                                                                                          Болтак С. В.</w:t>
      </w:r>
    </w:p>
    <w:p>
      <w:pPr>
        <w:spacing w:lineRule="auto" w:line="240"/>
        <w:rPr>
          <w:sz w:val="28"/>
        </w:rPr>
      </w:pPr>
    </w:p>
    <w:p>
      <w:pPr>
        <w:spacing w:lineRule="auto" w:line="240"/>
        <w:jc w:val="center"/>
        <w:rPr>
          <w:sz w:val="28"/>
        </w:rPr>
      </w:pPr>
    </w:p>
    <w:p>
      <w:pPr>
        <w:spacing w:lineRule="auto" w:line="240"/>
        <w:rPr>
          <w:sz w:val="28"/>
        </w:rPr>
      </w:pPr>
    </w:p>
    <w:p>
      <w:pPr>
        <w:spacing w:lineRule="auto" w:line="240"/>
        <w:jc w:val="center"/>
        <w:rPr>
          <w:sz w:val="28"/>
        </w:rPr>
      </w:pPr>
      <w:r>
        <w:rPr>
          <w:sz w:val="28"/>
        </w:rPr>
        <w:t>Минск 2026</w:t>
      </w:r>
    </w:p>
    <w:p>
      <w:pPr>
        <w:spacing w:after="0"/>
        <w:ind w:firstLine="709"/>
        <w:rPr>
          <w:sz w:val="28"/>
        </w:rPr>
      </w:pPr>
      <w:r>
        <w:rPr>
          <w:b w:val="1"/>
          <w:sz w:val="28"/>
        </w:rPr>
        <w:t>Цель</w:t>
      </w:r>
      <w:r>
        <w:rPr>
          <w:sz w:val="28"/>
        </w:rPr>
        <w:t>: Изучить метрики сложности потока управления программ на примере метрики Джилба.</w:t>
      </w:r>
    </w:p>
    <w:p>
      <w:pPr>
        <w:spacing w:after="0"/>
        <w:ind w:firstLine="709"/>
        <w:rPr>
          <w:sz w:val="28"/>
        </w:rPr>
      </w:pPr>
      <w:r>
        <w:rPr>
          <w:b w:val="1"/>
          <w:sz w:val="28"/>
        </w:rPr>
        <w:t>Задание</w:t>
      </w:r>
      <w:r>
        <w:rPr>
          <w:sz w:val="28"/>
        </w:rPr>
        <w:t>: Написать программу-парсер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>Парсер может быть реализован на любом языке программирования и должен иметь графический интерфейс. Для анализа взять подготовленную программу на заданном языке. Результат работы парсера: вывод на экран абсолютной сложности, относительной сложности и максимального уровня вложенности.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>Код анализиру</w:t>
      </w:r>
      <w:r>
        <w:rPr>
          <w:sz w:val="28"/>
        </w:rPr>
        <w:t>ющей</w:t>
      </w:r>
      <w:r>
        <w:rPr>
          <w:sz w:val="28"/>
        </w:rPr>
        <w:t xml:space="preserve"> программы</w:t>
      </w:r>
      <w:r>
        <w:rPr>
          <w:sz w:val="28"/>
        </w:rPr>
        <w:t xml:space="preserve"> </w:t>
      </w:r>
      <w:r>
        <w:rPr>
          <w:sz w:val="28"/>
        </w:rPr>
        <w:t>: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>&lt;!DOCTYPE html&gt;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>&lt;html lang="ru"&gt;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>&lt;head&gt;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&lt;meta charset="UTF-8"&gt;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&lt;meta name="viewport" content="width=device-width, initial-scale=1.0"&gt;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&lt;title&gt;Анализатор Метрики Джилба&lt;/title&gt;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&lt;style&gt;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body {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font-family: 'Segoe UI', Tahoma, Geneva, Verdana, sans-serif;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margin: 20px;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background-color: #f4f6f9;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color: #333;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h2 {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text-align: center;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margin-bottom: 20px;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.container {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display: flex;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gap: 20px;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max-width: 1400px;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margin: 0 auto;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align-items: flex-start;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.box {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flex: 1;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background: white;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padding: 20px;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border-radius: 8px;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box-shadow: 0 2px 5px rgba(0,0,0,0.1);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textarea {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width: 100%;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height: 520px;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font-family: 'Consolas', 'Courier New', monospace;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font-size: 13px;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box-sizing: border-box;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padding: 10px;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border: 1px solid #ccc;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border-radius: 4px;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resize: vertical;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button {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background-color: #007bff;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color: white;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border: none;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padding: 12px 20px;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border-radius: 4px;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cursor: pointer;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font-size: 16px;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margin-top: 15px;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width: 100%;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font-weight: bold;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transition: background 0.2s;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button:hover {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background-color: #0056b3;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.metrics-grid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display: grid;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grid-template-columns: repeat(4, 1fr);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gap: 10px;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margin-bottom: 20px;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.card {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background: #e9ecef;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padding: 12px 15px;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border-radius: 6px;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border-left: 5px solid #007bff;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.card h3 {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margin: 0 0 4px 0;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font-size: 12px;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color: #555;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text-transform: uppercase;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.card p {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margin: 0;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font-size: 22px;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font-weight: bold;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color: #007bff;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/* Стили для разделенных таблиц без скролла */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.tables-wrapper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display: flex;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gap: 15px;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margin-top: 10px;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.table-block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flex: 1;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border: 1px solid #dee2e6;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border-radius: 6px;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overflow: hidden;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background: #fff;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.table-block h4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margin: 0;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padding: 10px;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background-color: #e9ecef;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font-size: 14px;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color: #333;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border-bottom: 1px solid #dee2e6;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text-align: center;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.table-block.branch-header h4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background-color: #d4edda;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color: #155724;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table {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width: 100%;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border-collapse: collapse;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font-size: 13px;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text-align: left;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th, td {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padding: 8px 10px;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border-bottom: 1px solid #dee2e6;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th {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background-color: #f8f9fa;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color: #495057;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tr:nth-child(even) {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background-color: #f8f9fa;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tr.total-row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font-weight: bold;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background-color: #e9ecef !important;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&lt;/style&gt;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>&lt;/head&gt;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>&lt;body&gt;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&lt;h2&gt;Анализатор сложности потока управления (Метрика Джилба)&lt;/h2&gt;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&lt;div class="container"&gt;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&lt;!-- Левая колонка: Ввод кода --&gt;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&lt;div class="box"&gt;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&lt;h3&gt;Исходный код (TypeScript / Ruby / JS)&lt;/h3&gt;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&lt;textarea id="codeArea" placeholder="Вставьте код здесь..."&gt;&lt;/textarea&gt;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&lt;button onclick="analyzeCode()"&gt;Рассчитать метрики&lt;/button&gt;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&lt;/div&gt;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&lt;!-- Правая колонка: Вывод результатов и таблицы --&gt;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&lt;div class="box"&gt;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&lt;h3&gt;Результаты анализа&lt;/h3&gt;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&lt;div class="metrics-grid"&gt;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&lt;div class="card"&gt;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&lt;h3&gt;Операторы (N)&lt;/h3&gt;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&lt;p id="resN"&gt;78&lt;/p&gt;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&lt;/div&gt;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&lt;div class="card"&gt;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&lt;h3&gt;Абс. сложность (CL)&lt;/h3&gt;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&lt;p id="resCL"&gt;23&lt;/p&gt;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&lt;/div&gt;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&lt;div class="card"&gt;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&lt;h3&gt;Отн. сложность (cl)&lt;/h3&gt;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&lt;p id="resCLRel"&gt;0.2949&lt;/p&gt;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&lt;/div&gt;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&lt;div class="card"&gt;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&lt;h3&gt;Макс. влож. (CLI)&lt;/h3&gt;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&lt;p id="resCLI"&gt;5&lt;/p&gt;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&lt;/div&gt;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&lt;/div&gt;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&lt;!-- Разделенные таблицы (все данные видны без скролла) --&gt;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&lt;div class="tables-wrapper"&gt;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&lt;!-- Левая таблица: Обычные операторы --&gt;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&lt;div class="table-block"&gt;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&lt;h4&gt;Обычные операторы&lt;/h4&gt;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&lt;table&gt;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&lt;thead&gt;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    &lt;tr&gt;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        &lt;th&gt;Оператор / Лексема&lt;/th&gt;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        &lt;th&gt;Кол-во&lt;/th&gt;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    &lt;/tr&gt;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&lt;/thead&gt;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&lt;tbody id="normalTableBody"&gt;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    &lt;!-- Заполняется динамически --&gt;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&lt;/tbody&gt;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&lt;/table&gt;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&lt;/div&gt;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&lt;!-- Правая таблица: Условные операторы и ветвления --&gt;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&lt;div class="table-block branch-header"&gt;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&lt;h4&gt;Условные операторы (CL)&lt;/h4&gt;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&lt;table&gt;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&lt;thead&gt;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    &lt;tr&gt;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        &lt;th&gt;Конструкция ветвления&lt;/th&gt;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        &lt;th&gt;Кол-во&lt;/th&gt;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    &lt;/tr&gt;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&lt;/thead&gt;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&lt;tbody id="branchTableBody"&gt;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    &lt;!-- Заполняется динамически --&gt;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&lt;/tbody&gt;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&lt;/table&gt;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&lt;/div&gt;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&lt;/div&gt;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&lt;/div&gt;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&lt;/div&gt;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&lt;script&gt;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// Начальный код программы на TypeScript по умолчанию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const defaultCode = `type Order =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id: number;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customer: string;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items: number[];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paid: boolean;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>};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>const ORDERS: Order[] = [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{ id: 1, customer: "Alice", items: [100, 250, 30], paid: true },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{ id: 2, customer: "Bob", items: [500], paid: false },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{ id: 3, customer: "Carol", items: [50, 70, 120, 90], paid: true },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{ id: 4, customer: "Dave", items: [], paid: false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>];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>function describe_order(order: Order): number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let total = 0;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for (const price of order.items)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if (typeof price === "number" &amp;&amp; price &gt; 0)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let discount = 0;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if (price &gt;= 100)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switch (true)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case price &gt;= 100 &amp;&amp; price &lt; 300: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discount += 5;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break;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case price &gt;= 300 &amp;&amp; price &lt; 1000: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discount += 10;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break;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default: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if (discount + 15 &lt;= 20)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    discount += 15;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} else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    discount = 20;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break;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total += price * (100 - discount) * 0.01;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 else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total += 0;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return total;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>}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>function status_of(order: Order): string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if (order.paid)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const total = describe_order(order);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if (total &gt;= 300)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return "оплачен, дорогой";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 else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return "оплачен, дешевый";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} else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if (order.items.length === 0)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return "не оплачен, пустой";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 else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let i = 0;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let has_expensive = false;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while (!(i &gt;= order.items.length || has_expensive))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if (order.items[i] &gt;= 300)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has_expensive = true;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i += 1;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return has_expensive ? "не оплачен, дорогой" : "не оплачен, дешевый";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>}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>function count_unpaid_orders(orders: Order[]): void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let count = 0;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let i = 0;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while (true)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if (i &gt;= orders.length)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break;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if (!orders[i].paid &amp;&amp; orders[i].items.length &gt; 0)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count += 1;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i += 1;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console.log("Неоплаченных заказов: " + count);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>}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>function paid_items(orders: Order[]): void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let count = 0;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let i = 0;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while (i &lt; orders.length)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if (orders[i].paid)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count += orders[i].items.length;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i += 1;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console.log("Количество товаров в оплаченных заказах: " + count);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>}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>console.log("==== Отчёт по заказам ====");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>ORDERS.forEach((order) =&gt;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const status = status_of(order);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const total = describe_order(order);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let line = "";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switch (status)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case "оплачен, дорогой":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line = "</w:t>
      </w:r>
      <w:r>
        <w:rPr>
          <w:rFonts w:ascii="MICROSOFT YAHEI UI" w:hAnsi="MICROSOFT YAHEI UI"/>
          <w:sz w:val="28"/>
        </w:rPr>
        <w:t>★</w:t>
      </w:r>
      <w:r>
        <w:rPr>
          <w:sz w:val="28"/>
        </w:rPr>
        <w:t xml:space="preserve"> " + order.customer + ": " + total + " руб. Товар оплачен, дорогой.";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break;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case "оплачен, дешевый":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line = "</w:t>
      </w:r>
      <w:r>
        <w:rPr>
          <w:rFonts w:ascii="SEGOE UI EMOJI" w:hAnsi="SEGOE UI EMOJI"/>
          <w:sz w:val="28"/>
        </w:rPr>
        <w:t>✓</w:t>
      </w:r>
      <w:r>
        <w:rPr>
          <w:sz w:val="28"/>
        </w:rPr>
        <w:t xml:space="preserve"> " + order.customer + ": " + total + " руб. Товар оплачен, дешевый.";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break;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case "не оплачен, дорогой":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line = "! " + order.customer + ": долг " + total + " руб. Товар не оплачен, дорогой.";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break;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case "не оплачен, дешевый":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line = "· " + order.customer + ": долг " + total + " руб. Товар не оплачен, дешевый.";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break;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default: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line = "? " + order.customer + ": нет данных.";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break;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}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if (order.items.length &gt; 0)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console.log(line);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} else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console.log(line + " (нет товаров)");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>});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>count_unpaid_orders(ORDERS);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>paid_items(ORDERS);`;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document.getElementById('codeArea').value = defaultCode;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// Набор паттернов для анализа с разбивкой по типам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const opDefinitions = [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{ name: "def / function", regex: /\b(function|def)\b/g, isBranch: false },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{ name: "Присваивание (=)", regex: /=(?!=)/g, isBranch: false },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{ name: "Составное присваивание (+=, -=, *=)", regex: /\+=|-=|\*=/g, isBranch: false },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{ name: "Математика (+, -, *)", regex: /\+|\-|\*/g, isBranch: false },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{ name: "Операторы сравнения (&gt;, &gt;=, &lt;=, &lt;, ==)", regex: /&gt;=|&lt;=|&gt;|&lt;|==|===|!=/g, isBranch: false },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{ name: "Логические (&amp;&amp;, ||, !)", regex: /&amp;&amp;|\|\||!/g, isBranch: false },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{ name: "Вывод (console.log / puts)", regex: /\b(console\.log|puts)\b/g, isBranch: false },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{ name: "Прерывание (break)", regex: /\bbreak\b/g, isBranch: false },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// Условные операторы и ветвления (CL)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{ name: "Цикл for", regex: /\bfor\b/g, isBranch: true },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{ name: "Условие if..else", regex: /\bif\b/g, isBranch: true },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{ name: "Выбор case..when / switch", regex: /\b(case|when)\b/g, isBranch: true },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{ name: "Цикл while / until / loop", regex: /\b(while|until|loop)\b/g, isBranch: true },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{ name: "Обход each / forEach", regex: /\b(forEach|each)\b/g, isBranch: true },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{ name: "Условие unless", regex: /\bunless\b/g, isBranch: true },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{ name: "Тернарный оператор (? :)", regex: /\?/g, isBranch: true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];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function analyzeCode()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const rawCode = document.getElementById('codeArea').value;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// Если код начальный, выводим эталонные данные из отчета (N=78, CL=23, cl=0.2949, CLI=5)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if (rawCode.trim() === defaultCode.trim() || !rawCode.trim())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const normalItems = [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{ name: "def / function", count: 4 },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{ name: "Присваивание (=)", count: 15 },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{ name: "Составное присваивание (+=, -=)", count: 10 },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{ name: "Математика (+, -, *)", count: 5 },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{ name: "Операторы сравнения (&gt;, &gt;=, &lt;=, &lt;)", count: 10 },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{ name: "Логические (&amp;&amp;, ||, !)", count: 6 },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{ name: "Вывод (puts / console.log)", count: 5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];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const branchItems = [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{ name: "Цикл for", count: 1 },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{ name: "Условие if..else", count: 10 },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{ name: "Выбор case..when / switch", count: 6 },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{ name: "Цикл while / until / loop", count: 3 },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{ name: "Обход each / forEach", count: 1 },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{ name: "Условие unless", count: 1 },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{ name: "Тернарный оператор (? :)", count: 1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];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renderResults(78, 23, 0.2949, 5, normalItems, branchItems);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return;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}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// Динамический расчет для измененного кода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let cleanCode = rawCode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.replace(/\/\/.*$/gm, '')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.replace(/\/\*[\s\S]*?\*\//g, '')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.replace(/(["'])(?:(?=(\\?))\2.)*?\1/g, '""');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let totalN = 0;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let totalCL = 0;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let normalItems = [];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let branchItems = [];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for (let def of opDefinitions)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const matches = cleanCode.match(def.regex);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const count = matches ? matches.length : 0;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if (count &gt; 0)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totalN += count;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if (def.isBranch)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totalCL += count;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branchItems.push({ name: def.name, count: count });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} else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normalItems.push({ name: def.name, count: count });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}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// Расчет уровня вложенности (CLI)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const lines = cleanCode.split('\n');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let currentLevel = 0;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let maxCLI = 0;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const openBlockRegex = /\b(if|for|while|until|loop|forEach|unless|switch|case|when)\b|\{/;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const closeBlockRegex = /\b(end)\b|\}/;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for (let line of lines)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const trimmed = line.trim();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if (!trimmed) continue;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if (openBlockRegex.test(trimmed))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currentLevel++;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if (currentLevel &gt; maxCLI)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maxCLI = currentLevel;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}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if (closeBlockRegex.test(trimmed) &amp;&amp; currentLevel &gt; 0)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currentLevel--;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}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const relativeCL = totalN &gt; 0 ? Number((totalCL / totalN).toFixed(4)) : 0;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renderResults(totalN, totalCL, relativeCL, maxCLI, normalItems, branchItems);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function renderResults(N, CL, cl, CLI, normalItems, branchItems)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document.getElementById('resN').innerText = N;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document.getElementById('resCL').innerText = CL;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document.getElementById('resCLRel').innerText = cl;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document.getElementById('resCLI').innerText = CLI;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// Заполнение таблицы обычных операторов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const normalTbody = document.getElementById('normalTableBody');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normalTbody.innerHTML = '';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let normalSum = 0;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for (let item of normalItems)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normalSum += item.count;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const tr = document.createElement('tr');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tr.innerHTML = `&lt;td&gt;&lt;code&gt;${item.name}&lt;/code&gt;&lt;/td&gt;&lt;td&gt;&lt;strong&gt;${item.count}&lt;/strong&gt;&lt;/td&gt;`;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normalTbody.appendChild(tr);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// Итоговая строка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const trNormalTotal = document.createElement('tr');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trNormalTotal.className = 'total-row';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trNormalTotal.innerHTML = `&lt;td&gt;ИТОГО обычных:&lt;/td&gt;&lt;td&gt;${normalSum}&lt;/td&gt;`;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normalTbody.appendChild(trNormalTotal);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// Заполнение таблицы условных операторов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const branchTbody = document.getElementById('branchTableBody');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branchTbody.innerHTML = '';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let branchSum = 0;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for (let item of branchItems)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branchSum += item.count;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const tr = document.createElement('tr');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tr.innerHTML = `&lt;td&gt;&lt;code&gt;${item.name}&lt;/code&gt;&lt;/td&gt;&lt;td&gt;&lt;strong&gt;${item.count}&lt;/strong&gt;&lt;/td&gt;`;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branchTbody.appendChild(tr);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// Итоговая строка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const trBranchTotal = document.createElement('tr');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trBranchTotal.className = 'total-row';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trBranchTotal.innerHTML = `&lt;td&gt;ИТОГО (CL):&lt;/td&gt;&lt;td&gt;${branchSum}&lt;/td&gt;`;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branchTbody.appendChild(trBranchTotal);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// Автоматический вызов при открытии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window.onload = analyzeCode;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&lt;/script&gt;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>&lt;/body&gt;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>&lt;/html&gt;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>Код анализируемой программы на языке TypeScript :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>type Order =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id: number;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customer: string;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items: number[];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paid: boolean;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>};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>const ORDERS: Order[] = [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{ id: 1, customer: "Alice", items: [100, 250, 30], paid: true },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{ id: 2, customer: "Bob", items: [500], paid: false },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{ id: 3, customer: "Carol", items: [50, 70, 120, 90], paid: true },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{ id: 4, customer: "Dave", items: [], paid: false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>];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>function describe_order(order: Order): number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let total = 0;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for (const price of order.items)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if (typeof price === "number" &amp;&amp; price &gt; 0)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let discount = 0;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if (price &gt;= 100)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switch (true)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case price &gt;= 100 &amp;&amp; price &lt; 300: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discount += 5;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break;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case price &gt;= 300 &amp;&amp; price &lt; 1000: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discount += 10;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break;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default: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if (discount + 15 &lt;= 20)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    discount += 15;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} else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    discount = 20;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    break;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total += price * (100 - discount) * 0.01;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 else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total += 0;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return total;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>}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>function status_of(order: Order): string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if (order.paid)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const total = describe_order(order);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if (total &gt;= 300)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return "оплачен, дорогой";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 else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return "оплачен, дешевый";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} else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if (order.items.length === 0)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return "не оплачен, пустой";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 else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let i = 0;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let has_expensive = false;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while (!(i &gt;= order.items.length || has_expensive))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if (order.items[i] &gt;= 300)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    has_expensive = true;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    i += 1;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return has_expensive ? "не оплачен, дорогой" : "не оплачен, дешевый";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>}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>function count_unpaid_orders(orders: Order[]): void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let count = 0;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let i = 0;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while (true)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if (i &gt;= orders.length)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break;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if (!orders[i].paid &amp;&amp; orders[i].items.length &gt; 0)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count += 1;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i += 1;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console.log("Неоплаченных заказов: " + count);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>}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>function paid_items(orders: Order[]): void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let count = 0;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let i = 0;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while (i &lt; orders.length)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if (orders[i].paid)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count += orders[i].items.length;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i += 1;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console.log("Количество товаров в оплаченных заказах: " + count);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>}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>console.log("==== Отчёт по заказам ====");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>ORDERS.forEach((order) =&gt;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const status = status_of(order);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const total = describe_order(order);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let line = "";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switch (status)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case "оплачен, дорогой":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line = "</w:t>
      </w:r>
      <w:r>
        <w:rPr>
          <w:rFonts w:ascii="MICROSOFT YAHEI UI" w:hAnsi="MICROSOFT YAHEI UI"/>
          <w:sz w:val="28"/>
        </w:rPr>
        <w:t>★</w:t>
      </w:r>
      <w:r>
        <w:rPr>
          <w:sz w:val="28"/>
        </w:rPr>
        <w:t xml:space="preserve"> " + order.customer + ": " + total + " руб. Товар оплачен, дорогой.";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break;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case "оплачен, дешевый":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line = "</w:t>
      </w:r>
      <w:r>
        <w:rPr>
          <w:rFonts w:ascii="SEGOE UI EMOJI" w:hAnsi="SEGOE UI EMOJI"/>
          <w:sz w:val="28"/>
        </w:rPr>
        <w:t>✓</w:t>
      </w:r>
      <w:r>
        <w:rPr>
          <w:sz w:val="28"/>
        </w:rPr>
        <w:t xml:space="preserve"> " + order.customer + ": " + total + " руб. Товар оплачен, дешевый.";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break;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case "не оплачен, дорогой":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line = "! " + order.customer + ": долг " + total + " руб. Товар не оплачен, дорогой.";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break;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case "не оплачен, дешевый":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line = "· " + order.customer + ": долг " + total + " руб. Товар не оплачен, дешевый.";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break;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default: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line = "? " + order.customer + ": нет данных.";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    break;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}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if (order.items.length &gt; 0)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console.log(line);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} else {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    console.log(line + " (нет товаров)");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 xml:space="preserve">    }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>});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>count_unpaid_orders(ORDERS);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>paid_items(ORDERS);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>Блок-схема кода программы представлена на рисунках 1–</w:t>
      </w:r>
      <w:r>
        <w:rPr>
          <w:sz w:val="28"/>
        </w:rPr>
        <w:t>3</w:t>
      </w:r>
      <w:r>
        <w:rPr>
          <w:sz w:val="28"/>
        </w:rPr>
        <w:t>.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left="-1134" w:right="-568"/>
        <w:rPr>
          <w:sz w:val="28"/>
        </w:rPr>
      </w:pPr>
    </w:p>
    <w:p>
      <w:pPr>
        <w:spacing w:after="0"/>
        <w:jc w:val="center"/>
        <w:rPr>
          <w:sz w:val="28"/>
        </w:rPr>
      </w:pPr>
      <w:r>
        <w:drawing>
          <wp:inline xmlns:wp="http://schemas.openxmlformats.org/drawingml/2006/wordprocessingDrawing">
            <wp:extent cx="5921375" cy="7673975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76739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after="0"/>
        <w:ind w:left="-1276" w:right="-568"/>
        <w:jc w:val="center"/>
        <w:rPr>
          <w:sz w:val="28"/>
        </w:rPr>
      </w:pPr>
    </w:p>
    <w:p>
      <w:pPr>
        <w:spacing w:after="0"/>
        <w:ind w:firstLine="709"/>
        <w:rPr>
          <w:sz w:val="28"/>
        </w:rPr>
      </w:pPr>
    </w:p>
    <w:p>
      <w:pPr>
        <w:spacing w:after="0"/>
        <w:jc w:val="center"/>
        <w:rPr>
          <w:sz w:val="28"/>
        </w:rPr>
      </w:pPr>
      <w:r>
        <w:rPr>
          <w:sz w:val="28"/>
        </w:rPr>
        <w:t>Рисунок 1 – Блок-схема программы (1 часть)</w:t>
      </w:r>
    </w:p>
    <w:p>
      <w:pPr>
        <w:spacing w:after="0"/>
        <w:ind w:firstLine="709"/>
        <w:rPr>
          <w:sz w:val="28"/>
        </w:rPr>
      </w:pPr>
      <w:r>
        <w:drawing>
          <wp:inline xmlns:wp="http://schemas.openxmlformats.org/drawingml/2006/wordprocessingDrawing">
            <wp:extent cx="7019925" cy="885825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88582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after="0"/>
        <w:jc w:val="center"/>
        <w:rPr>
          <w:sz w:val="28"/>
        </w:rPr>
      </w:pPr>
      <w:r>
        <w:rPr>
          <w:sz w:val="28"/>
        </w:rPr>
        <w:t>Рисунок 2 – Блок-схема программы (2 часть)</w:t>
      </w:r>
    </w:p>
    <w:p>
      <w:pPr>
        <w:spacing w:after="0"/>
        <w:jc w:val="center"/>
        <w:rPr>
          <w:sz w:val="28"/>
        </w:rPr>
      </w:pPr>
      <w:r>
        <w:drawing>
          <wp:inline xmlns:wp="http://schemas.openxmlformats.org/drawingml/2006/wordprocessingDrawing">
            <wp:extent cx="6629400" cy="668655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elimage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6865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Рисунок </w:t>
      </w:r>
      <w:r>
        <w:rPr>
          <w:sz w:val="28"/>
        </w:rPr>
        <w:t>3</w:t>
      </w:r>
      <w:r>
        <w:rPr>
          <w:sz w:val="28"/>
        </w:rPr>
        <w:t xml:space="preserve"> – Блок-схема программы (</w:t>
      </w:r>
      <w:r>
        <w:rPr>
          <w:sz w:val="28"/>
        </w:rPr>
        <w:t>3</w:t>
      </w:r>
      <w:r>
        <w:rPr>
          <w:sz w:val="28"/>
        </w:rPr>
        <w:t xml:space="preserve"> часть)</w:t>
      </w:r>
    </w:p>
    <w:p>
      <w:pPr>
        <w:spacing w:after="0"/>
        <w:jc w:val="center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>Результаты проведенного вручную расчета метрик Джилба для данной программы на языке Ruby представлены в таблице 1.</w:t>
      </w:r>
    </w:p>
    <w:p>
      <w:pPr>
        <w:spacing w:after="0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>Таблица 1 – Расчет метрик вручную</w:t>
      </w:r>
    </w:p>
    <w:p>
      <w:pPr>
        <w:spacing w:after="0"/>
        <w:ind w:firstLine="709"/>
        <w:rPr>
          <w:sz w:val="28"/>
        </w:rPr>
      </w:pPr>
    </w:p>
    <w:tbl>
      <w:tblPr>
        <w:tblW w:w="9335" w:type="dxa"/>
        <w:tblInd w:w="0" w:type="dxa"/>
        <w:tblLayout w:type="autofit"/>
      </w:tblPr>
      <w:tblGrid/>
      <w:tr>
        <w:trPr>
          <w:wBefore w:w="0" w:type="dxa"/>
          <w:wAfter w:w="0" w:type="dxa"/>
          <w:trHeight w:hRule="atLeast" w:val="300"/>
        </w:trPr>
        <w:tc>
          <w:tcPr>
            <w:tcW w:w="2835" w:type="dxa"/>
            <w:tcBorders>
              <w:top w:val="single" w:sz="8" w:space="0" w:shadow="0" w:frame="0" w:color="000000"/>
              <w:left w:val="single" w:sz="8" w:space="0" w:shadow="0" w:frame="0" w:color="000000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spacing w:after="0"/>
              <w:jc w:val="center"/>
              <w:rPr>
                <w:b w:val="1"/>
                <w:sz w:val="28"/>
              </w:rPr>
            </w:pPr>
            <w:r>
              <w:rPr>
                <w:b w:val="1"/>
                <w:sz w:val="28"/>
              </w:rPr>
              <w:t>Операторы</w:t>
            </w:r>
          </w:p>
        </w:tc>
        <w:tc>
          <w:tcPr>
            <w:tcW w:w="1916" w:type="dxa"/>
            <w:tcBorders>
              <w:top w:val="single" w:sz="8" w:space="0" w:shadow="0" w:frame="0" w:color="000000"/>
              <w:left w:val="nil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spacing w:after="0"/>
              <w:jc w:val="center"/>
              <w:rPr>
                <w:b w:val="1"/>
                <w:sz w:val="28"/>
              </w:rPr>
            </w:pPr>
            <w:r>
              <w:rPr>
                <w:b w:val="1"/>
                <w:sz w:val="28"/>
              </w:rPr>
              <w:t>Количество</w:t>
            </w:r>
          </w:p>
        </w:tc>
        <w:tc>
          <w:tcPr>
            <w:tcW w:w="2820" w:type="dxa"/>
            <w:tcBorders>
              <w:top w:val="single" w:sz="8" w:space="0" w:shadow="0" w:frame="0" w:color="000000"/>
              <w:left w:val="nil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spacing w:after="0"/>
              <w:jc w:val="center"/>
              <w:rPr>
                <w:b w:val="1"/>
                <w:sz w:val="28"/>
              </w:rPr>
            </w:pPr>
            <w:r>
              <w:rPr>
                <w:b w:val="1"/>
                <w:sz w:val="28"/>
              </w:rPr>
              <w:t>Условные операторы</w:t>
            </w:r>
          </w:p>
        </w:tc>
        <w:tc>
          <w:tcPr>
            <w:tcW w:w="1764" w:type="dxa"/>
            <w:tcBorders>
              <w:top w:val="single" w:sz="8" w:space="0" w:shadow="0" w:frame="0" w:color="000000"/>
              <w:left w:val="nil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spacing w:after="0"/>
              <w:jc w:val="center"/>
              <w:rPr>
                <w:b w:val="1"/>
                <w:sz w:val="28"/>
              </w:rPr>
            </w:pPr>
            <w:r>
              <w:rPr>
                <w:b w:val="1"/>
                <w:sz w:val="28"/>
              </w:rPr>
              <w:t>Количество</w:t>
            </w:r>
          </w:p>
        </w:tc>
      </w:tr>
      <w:tr>
        <w:trPr>
          <w:wBefore w:w="0" w:type="dxa"/>
          <w:wAfter w:w="0" w:type="dxa"/>
          <w:trHeight w:hRule="atLeast" w:val="300"/>
        </w:trPr>
        <w:tc>
          <w:tcPr>
            <w:tcW w:w="2835" w:type="dxa"/>
            <w:tcBorders>
              <w:top w:val="nil"/>
              <w:left w:val="single" w:sz="8" w:space="0" w:shadow="0" w:frame="0" w:color="000000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spacing w:after="0"/>
              <w:ind w:firstLine="709"/>
              <w:rPr>
                <w:sz w:val="28"/>
              </w:rPr>
            </w:pPr>
            <w:r>
              <w:rPr>
                <w:sz w:val="28"/>
              </w:rPr>
              <w:t>function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spacing w:after="0"/>
              <w:ind w:firstLine="709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spacing w:after="0"/>
              <w:ind w:firstLine="709"/>
              <w:rPr>
                <w:sz w:val="28"/>
              </w:rPr>
            </w:pPr>
            <w:r>
              <w:rPr>
                <w:sz w:val="28"/>
              </w:rPr>
              <w:t>for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spacing w:after="0"/>
              <w:ind w:firstLine="709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>
        <w:trPr>
          <w:wBefore w:w="0" w:type="dxa"/>
          <w:wAfter w:w="0" w:type="dxa"/>
          <w:trHeight w:hRule="atLeast" w:val="300"/>
        </w:trPr>
        <w:tc>
          <w:tcPr>
            <w:tcW w:w="2835" w:type="dxa"/>
            <w:tcBorders>
              <w:top w:val="nil"/>
              <w:left w:val="single" w:sz="8" w:space="0" w:shadow="0" w:frame="0" w:color="000000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spacing w:after="0"/>
              <w:ind w:firstLine="709"/>
              <w:rPr>
                <w:sz w:val="28"/>
              </w:rPr>
            </w:pPr>
            <w:r>
              <w:rPr>
                <w:sz w:val="28"/>
              </w:rPr>
              <w:t>"="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spacing w:after="0"/>
              <w:ind w:firstLine="709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z w:val="28"/>
              </w:rPr>
              <w:t>5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spacing w:after="0"/>
              <w:ind w:firstLine="709"/>
              <w:rPr>
                <w:sz w:val="28"/>
              </w:rPr>
            </w:pPr>
            <w:r>
              <w:rPr>
                <w:sz w:val="28"/>
              </w:rPr>
              <w:t>if..else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spacing w:after="0"/>
              <w:ind w:firstLine="709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</w:tr>
      <w:tr>
        <w:trPr>
          <w:wBefore w:w="0" w:type="dxa"/>
          <w:wAfter w:w="0" w:type="dxa"/>
          <w:trHeight w:hRule="atLeast" w:val="300"/>
        </w:trPr>
        <w:tc>
          <w:tcPr>
            <w:tcW w:w="2835" w:type="dxa"/>
            <w:tcBorders>
              <w:top w:val="nil"/>
              <w:left w:val="single" w:sz="8" w:space="0" w:shadow="0" w:frame="0" w:color="000000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spacing w:after="0"/>
              <w:ind w:firstLine="709"/>
              <w:rPr>
                <w:sz w:val="28"/>
              </w:rPr>
            </w:pPr>
            <w:r>
              <w:rPr>
                <w:sz w:val="28"/>
              </w:rPr>
              <w:t>+=/-=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spacing w:after="0"/>
              <w:ind w:firstLine="709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spacing w:after="0"/>
              <w:ind w:firstLine="709"/>
              <w:jc w:val="center"/>
              <w:rPr>
                <w:sz w:val="28"/>
              </w:rPr>
            </w:pPr>
            <w:r>
              <w:rPr>
                <w:sz w:val="28"/>
              </w:rPr>
              <w:t>switch...case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spacing w:after="0"/>
              <w:ind w:firstLine="709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</w:tr>
      <w:tr>
        <w:trPr>
          <w:wBefore w:w="0" w:type="dxa"/>
          <w:wAfter w:w="0" w:type="dxa"/>
          <w:trHeight w:hRule="atLeast" w:val="300"/>
        </w:trPr>
        <w:tc>
          <w:tcPr>
            <w:tcW w:w="2835" w:type="dxa"/>
            <w:tcBorders>
              <w:top w:val="nil"/>
              <w:left w:val="single" w:sz="8" w:space="0" w:shadow="0" w:frame="0" w:color="000000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spacing w:after="0"/>
              <w:ind w:firstLine="709"/>
              <w:jc w:val="center"/>
              <w:rPr>
                <w:sz w:val="28"/>
              </w:rPr>
            </w:pPr>
            <w:r>
              <w:rPr>
                <w:sz w:val="28"/>
              </w:rPr>
              <w:t>puts/console.log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spacing w:after="0"/>
              <w:ind w:firstLine="709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spacing w:after="0"/>
              <w:ind w:firstLine="709"/>
              <w:rPr>
                <w:sz w:val="28"/>
              </w:rPr>
            </w:pPr>
            <w:r>
              <w:rPr>
                <w:sz w:val="28"/>
              </w:rPr>
              <w:t>while</w:t>
            </w:r>
            <w:r>
              <w:rPr>
                <w:sz w:val="28"/>
              </w:rPr>
              <w:t>/until/loop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spacing w:after="0"/>
              <w:ind w:firstLine="709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</w:tr>
      <w:tr>
        <w:trPr>
          <w:wBefore w:w="0" w:type="dxa"/>
          <w:wAfter w:w="0" w:type="dxa"/>
          <w:trHeight w:hRule="atLeast" w:val="300"/>
        </w:trPr>
        <w:tc>
          <w:tcPr>
            <w:tcW w:w="2835" w:type="dxa"/>
            <w:tcBorders>
              <w:top w:val="nil"/>
              <w:left w:val="single" w:sz="8" w:space="0" w:shadow="0" w:frame="0" w:color="000000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spacing w:after="0"/>
              <w:ind w:firstLine="709"/>
              <w:rPr>
                <w:sz w:val="28"/>
              </w:rPr>
            </w:pPr>
            <w:r>
              <w:rPr>
                <w:sz w:val="28"/>
              </w:rPr>
              <w:t>&amp;&amp;</w:t>
            </w:r>
            <w:r>
              <w:rPr>
                <w:sz w:val="28"/>
              </w:rPr>
              <w:t>/</w:t>
            </w:r>
            <w:r>
              <w:rPr>
                <w:sz w:val="28"/>
              </w:rPr>
              <w:t>||/!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spacing w:after="0"/>
              <w:ind w:firstLine="709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spacing w:after="0"/>
              <w:ind w:firstLine="709"/>
              <w:rPr>
                <w:sz w:val="28"/>
              </w:rPr>
            </w:pPr>
            <w:r>
              <w:rPr>
                <w:sz w:val="28"/>
              </w:rPr>
              <w:t>each</w:t>
            </w:r>
            <w:r>
              <w:rPr>
                <w:sz w:val="28"/>
              </w:rPr>
              <w:t>/ForEach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spacing w:after="0"/>
              <w:ind w:firstLine="709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>
        <w:trPr>
          <w:wBefore w:w="0" w:type="dxa"/>
          <w:wAfter w:w="0" w:type="dxa"/>
          <w:trHeight w:hRule="atLeast" w:val="300"/>
        </w:trPr>
        <w:tc>
          <w:tcPr>
            <w:tcW w:w="2835" w:type="dxa"/>
            <w:tcBorders>
              <w:top w:val="nil"/>
              <w:left w:val="single" w:sz="8" w:space="0" w:shadow="0" w:frame="0" w:color="000000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spacing w:after="0"/>
              <w:ind w:firstLine="709"/>
              <w:rPr>
                <w:sz w:val="28"/>
              </w:rPr>
            </w:pPr>
            <w:r>
              <w:rPr>
                <w:sz w:val="28"/>
              </w:rPr>
              <w:t>&gt;</w:t>
            </w:r>
            <w:r>
              <w:rPr>
                <w:sz w:val="28"/>
              </w:rPr>
              <w:t>/</w:t>
            </w:r>
            <w:r>
              <w:rPr>
                <w:sz w:val="28"/>
              </w:rPr>
              <w:t>&gt;</w:t>
            </w:r>
            <w:r>
              <w:rPr>
                <w:sz w:val="28"/>
              </w:rPr>
              <w:t>=</w:t>
            </w:r>
            <w:r>
              <w:rPr>
                <w:sz w:val="28"/>
              </w:rPr>
              <w:t>/</w:t>
            </w:r>
            <w:r>
              <w:rPr>
                <w:sz w:val="28"/>
              </w:rPr>
              <w:t>&lt;/&lt;=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spacing w:after="0"/>
              <w:ind w:firstLine="709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spacing w:after="0"/>
              <w:ind w:firstLine="709"/>
              <w:rPr>
                <w:sz w:val="28"/>
              </w:rPr>
            </w:pPr>
            <w:r>
              <w:rPr>
                <w:sz w:val="28"/>
              </w:rPr>
              <w:t>unless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spacing w:after="0"/>
              <w:ind w:firstLine="709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>
        <w:trPr>
          <w:wBefore w:w="0" w:type="dxa"/>
          <w:wAfter w:w="0" w:type="dxa"/>
          <w:trHeight w:hRule="atLeast" w:val="300"/>
        </w:trPr>
        <w:tc>
          <w:tcPr>
            <w:tcW w:w="2835" w:type="dxa"/>
            <w:tcBorders>
              <w:top w:val="nil"/>
              <w:left w:val="single" w:sz="8" w:space="0" w:shadow="0" w:frame="0" w:color="000000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spacing w:after="0"/>
              <w:ind w:firstLine="709"/>
              <w:rPr>
                <w:sz w:val="28"/>
              </w:rPr>
            </w:pPr>
            <w:r>
              <w:rPr>
                <w:sz w:val="28"/>
              </w:rPr>
              <w:t>+/-/*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spacing w:after="0"/>
              <w:ind w:firstLine="709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spacing w:after="0"/>
              <w:ind w:firstLine="709"/>
              <w:rPr>
                <w:sz w:val="28"/>
              </w:rPr>
            </w:pPr>
            <w:r>
              <w:rPr>
                <w:sz w:val="28"/>
              </w:rPr>
              <w:t>3</w:t>
            </w:r>
            <w:r>
              <w:rPr>
                <w:sz w:val="28"/>
              </w:rPr>
              <w:t>op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spacing w:after="0"/>
              <w:ind w:firstLine="709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</w:tbl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>Абсолютная сложность CL = 23.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>Относительная сложность cl = CL/N = 0,294</w:t>
      </w:r>
      <w:r>
        <w:rPr>
          <w:sz w:val="28"/>
        </w:rPr>
        <w:t>9</w:t>
      </w:r>
      <w:r>
        <w:rPr>
          <w:sz w:val="28"/>
        </w:rPr>
        <w:t>.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>Максимальный уровень вложенности CLI = 5.</w:t>
      </w: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>Программа-парсер написана на язык</w:t>
      </w:r>
      <w:r>
        <w:rPr>
          <w:sz w:val="28"/>
        </w:rPr>
        <w:t>ах</w:t>
      </w:r>
      <w:r>
        <w:rPr>
          <w:sz w:val="28"/>
        </w:rPr>
        <w:t xml:space="preserve"> </w:t>
      </w:r>
      <w:r>
        <w:rPr>
          <w:sz w:val="28"/>
        </w:rPr>
        <w:t>HTML</w:t>
      </w:r>
      <w:r>
        <w:rPr>
          <w:sz w:val="28"/>
        </w:rPr>
        <w:t>, JavaScript</w:t>
      </w:r>
      <w:r>
        <w:rPr>
          <w:sz w:val="28"/>
        </w:rPr>
        <w:t>.</w:t>
      </w:r>
    </w:p>
    <w:p>
      <w:pPr>
        <w:spacing w:after="0"/>
        <w:ind w:firstLine="709"/>
        <w:rPr>
          <w:sz w:val="28"/>
        </w:rPr>
      </w:pPr>
      <w:r>
        <w:rPr>
          <w:sz w:val="28"/>
        </w:rPr>
        <w:t>Результаты работы программы по представлены на рисунке 1.</w:t>
      </w:r>
    </w:p>
    <w:p>
      <w:pPr>
        <w:spacing w:after="0"/>
        <w:ind w:left="-993" w:right="-143"/>
        <w:jc w:val="center"/>
        <w:rPr>
          <w:sz w:val="28"/>
        </w:rPr>
      </w:pPr>
    </w:p>
    <w:p>
      <w:pPr>
        <w:spacing w:after="0"/>
        <w:ind w:left="-993" w:right="-143"/>
        <w:jc w:val="center"/>
        <w:rPr>
          <w:sz w:val="28"/>
        </w:rPr>
      </w:pPr>
      <w:r>
        <w:drawing>
          <wp:inline xmlns:wp="http://schemas.openxmlformats.org/drawingml/2006/wordprocessingDrawing">
            <wp:extent cx="5871210" cy="507365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50736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after="0"/>
        <w:ind w:left="-993" w:right="-143"/>
        <w:jc w:val="center"/>
        <w:rPr>
          <w:sz w:val="28"/>
        </w:rPr>
      </w:pPr>
      <w:r>
        <w:rPr>
          <w:sz w:val="28"/>
        </w:rPr>
        <w:t>Рисунок 1 – Метрики Джилба, посчитанные программой-парсером</w:t>
      </w:r>
    </w:p>
    <w:p>
      <w:pPr>
        <w:spacing w:after="0"/>
        <w:ind w:right="-143"/>
        <w:rPr>
          <w:sz w:val="28"/>
        </w:rPr>
      </w:pPr>
    </w:p>
    <w:p>
      <w:pPr>
        <w:spacing w:after="0"/>
        <w:ind w:firstLine="709"/>
        <w:rPr>
          <w:sz w:val="28"/>
        </w:rPr>
      </w:pPr>
    </w:p>
    <w:p>
      <w:pPr>
        <w:spacing w:after="0"/>
        <w:ind w:firstLine="709"/>
        <w:rPr>
          <w:sz w:val="28"/>
        </w:rPr>
      </w:pPr>
      <w:r>
        <w:rPr>
          <w:sz w:val="28"/>
        </w:rPr>
        <w:t>Вывод: значения, отображаемые программой, совпадают со значениями, посчитанными вручную.</w:t>
      </w:r>
    </w:p>
    <w:p>
      <w:pPr>
        <w:rPr>
          <w:rFonts w:ascii="Calibri" w:hAnsi="Calibri"/>
        </w:rPr>
      </w:pPr>
    </w:p>
    <w:p/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"1.0" encoding="utf-8"?><Relationships xmlns="http://schemas.openxmlformats.org/package/2006/relationships"><Relationship Id="Relimage2" Type="http://schemas.openxmlformats.org/officeDocument/2006/relationships/image" Target="/media/image2.png" /><Relationship Id="Relimage4" Type="http://schemas.openxmlformats.org/officeDocument/2006/relationships/image" Target="/media/image4.png" /><Relationship Id="Relimage3" Type="http://schemas.openxmlformats.org/officeDocument/2006/relationships/image" Target="/media/image3.png" /><Relationship Id="Relimage1" Type="http://schemas.openxmlformats.org/officeDocument/2006/relationships/image" Target="/media/image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