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1FA" w:rsidRPr="009D11FA" w:rsidRDefault="009D11FA" w:rsidP="009D11FA">
      <w:pPr>
        <w:pStyle w:val="Heading3"/>
        <w:spacing w:before="0" w:beforeAutospacing="0" w:after="0" w:afterAutospacing="0"/>
        <w:jc w:val="center"/>
        <w:rPr>
          <w:rStyle w:val="Strong"/>
          <w:rFonts w:ascii="Arial" w:hAnsi="Arial" w:cs="Arial"/>
          <w:b/>
          <w:bCs/>
          <w:caps/>
          <w:sz w:val="24"/>
          <w:szCs w:val="24"/>
          <w:u w:val="single"/>
          <w:lang w:val="en-CA"/>
        </w:rPr>
      </w:pPr>
    </w:p>
    <w:p w:rsidR="00C75E92" w:rsidRPr="009D11FA" w:rsidRDefault="009D11FA" w:rsidP="009D11FA">
      <w:pPr>
        <w:pStyle w:val="Heading3"/>
        <w:spacing w:before="0" w:beforeAutospacing="0" w:after="0" w:afterAutospacing="0"/>
        <w:jc w:val="center"/>
        <w:rPr>
          <w:rStyle w:val="Strong"/>
          <w:rFonts w:ascii="Arial" w:hAnsi="Arial" w:cs="Arial"/>
          <w:b/>
          <w:bCs/>
          <w:caps/>
          <w:sz w:val="32"/>
          <w:szCs w:val="32"/>
          <w:u w:val="single"/>
          <w:lang w:val="en-CA"/>
        </w:rPr>
      </w:pPr>
      <w:r w:rsidRPr="009D11FA">
        <w:rPr>
          <w:rStyle w:val="Strong"/>
          <w:rFonts w:ascii="Arial" w:hAnsi="Arial" w:cs="Arial"/>
          <w:b/>
          <w:bCs/>
          <w:caps/>
          <w:sz w:val="32"/>
          <w:szCs w:val="32"/>
          <w:u w:val="single"/>
          <w:lang w:val="en-CA"/>
        </w:rPr>
        <w:t>caracteristiques de projet</w:t>
      </w:r>
    </w:p>
    <w:p w:rsidR="00163AB3" w:rsidRPr="0078782F" w:rsidRDefault="00163AB3" w:rsidP="00C75E92">
      <w:pPr>
        <w:pStyle w:val="Heading3"/>
        <w:spacing w:line="360" w:lineRule="auto"/>
        <w:rPr>
          <w:rFonts w:ascii="Arial" w:hAnsi="Arial" w:cs="Arial"/>
          <w:caps/>
          <w:sz w:val="28"/>
          <w:szCs w:val="28"/>
          <w:lang w:val="en-CA"/>
        </w:rPr>
      </w:pPr>
      <w:r w:rsidRPr="0078782F">
        <w:rPr>
          <w:rStyle w:val="Strong"/>
          <w:rFonts w:ascii="Arial" w:hAnsi="Arial" w:cs="Arial"/>
          <w:b/>
          <w:bCs/>
          <w:caps/>
          <w:sz w:val="28"/>
          <w:szCs w:val="28"/>
          <w:lang w:val="en-CA"/>
        </w:rPr>
        <w:t>gÉnÉral</w:t>
      </w:r>
      <w:bookmarkStart w:id="0" w:name="_GoBack"/>
      <w:bookmarkEnd w:id="0"/>
    </w:p>
    <w:p w:rsidR="00163AB3" w:rsidRPr="00163AB3" w:rsidRDefault="00163AB3" w:rsidP="00C75E92">
      <w:pPr>
        <w:pStyle w:val="ListParagraph"/>
        <w:numPr>
          <w:ilvl w:val="0"/>
          <w:numId w:val="24"/>
        </w:numPr>
        <w:tabs>
          <w:tab w:val="clear" w:pos="720"/>
          <w:tab w:val="num" w:pos="0"/>
        </w:tabs>
        <w:spacing w:after="100" w:afterAutospacing="1" w:line="360" w:lineRule="auto"/>
        <w:ind w:left="0" w:firstLine="0"/>
        <w:rPr>
          <w:rFonts w:ascii="Arial" w:hAnsi="Arial" w:cs="Arial"/>
          <w:b/>
          <w:caps/>
        </w:rPr>
      </w:pPr>
      <w:r w:rsidRPr="00163AB3">
        <w:rPr>
          <w:rFonts w:ascii="Arial" w:hAnsi="Arial" w:cs="Arial"/>
        </w:rPr>
        <w:t xml:space="preserve">Immeuble avec structure de bois, béton armé et acier. Conception et inspections effectués par nos </w:t>
      </w:r>
      <w:r>
        <w:rPr>
          <w:rFonts w:ascii="Arial" w:hAnsi="Arial" w:cs="Arial"/>
        </w:rPr>
        <w:tab/>
      </w:r>
      <w:r w:rsidRPr="00163AB3">
        <w:rPr>
          <w:rFonts w:ascii="Arial" w:hAnsi="Arial" w:cs="Arial"/>
        </w:rPr>
        <w:t xml:space="preserve">Ingénieurs en Structure. </w:t>
      </w:r>
    </w:p>
    <w:p w:rsidR="00163AB3" w:rsidRPr="00163AB3" w:rsidRDefault="00163AB3" w:rsidP="00163AB3">
      <w:pPr>
        <w:pStyle w:val="ListParagraph"/>
        <w:numPr>
          <w:ilvl w:val="0"/>
          <w:numId w:val="24"/>
        </w:numPr>
        <w:tabs>
          <w:tab w:val="clear" w:pos="720"/>
          <w:tab w:val="num" w:pos="0"/>
        </w:tabs>
        <w:spacing w:before="100" w:beforeAutospacing="1" w:after="100" w:afterAutospacing="1" w:line="360" w:lineRule="auto"/>
        <w:ind w:left="0" w:firstLine="0"/>
        <w:rPr>
          <w:rFonts w:ascii="Arial" w:hAnsi="Arial" w:cs="Arial"/>
          <w:caps/>
        </w:rPr>
      </w:pPr>
      <w:r w:rsidRPr="00163AB3">
        <w:rPr>
          <w:rFonts w:ascii="Arial" w:hAnsi="Arial" w:cs="Arial"/>
        </w:rPr>
        <w:t xml:space="preserve">19 unités de condominium avec 1, 2, ou 3 chambres à coucher avec 2 unités « penthouse » </w:t>
      </w:r>
    </w:p>
    <w:p w:rsidR="00163AB3" w:rsidRPr="00163AB3" w:rsidRDefault="00163AB3" w:rsidP="00163AB3">
      <w:pPr>
        <w:pStyle w:val="ListParagraph"/>
        <w:numPr>
          <w:ilvl w:val="0"/>
          <w:numId w:val="24"/>
        </w:numPr>
        <w:tabs>
          <w:tab w:val="clear" w:pos="720"/>
          <w:tab w:val="num" w:pos="0"/>
        </w:tabs>
        <w:spacing w:before="100" w:beforeAutospacing="1" w:after="100" w:afterAutospacing="1" w:line="360" w:lineRule="auto"/>
        <w:ind w:left="0" w:firstLine="0"/>
        <w:rPr>
          <w:rFonts w:ascii="Arial" w:hAnsi="Arial" w:cs="Arial"/>
          <w:caps/>
        </w:rPr>
      </w:pPr>
      <w:r w:rsidRPr="00163AB3">
        <w:rPr>
          <w:rFonts w:ascii="Arial" w:hAnsi="Arial" w:cs="Arial"/>
        </w:rPr>
        <w:t>Insonorisation des planchers et murs supérieure aux normes en vigueur </w:t>
      </w:r>
    </w:p>
    <w:p w:rsidR="00163AB3" w:rsidRPr="00163AB3" w:rsidRDefault="00163AB3" w:rsidP="00163AB3">
      <w:pPr>
        <w:pStyle w:val="ListParagraph"/>
        <w:numPr>
          <w:ilvl w:val="0"/>
          <w:numId w:val="24"/>
        </w:numPr>
        <w:tabs>
          <w:tab w:val="clear" w:pos="720"/>
          <w:tab w:val="num" w:pos="0"/>
        </w:tabs>
        <w:spacing w:before="100" w:beforeAutospacing="1" w:after="100" w:afterAutospacing="1" w:line="360" w:lineRule="auto"/>
        <w:ind w:left="0" w:firstLine="0"/>
        <w:rPr>
          <w:rFonts w:ascii="Arial" w:hAnsi="Arial" w:cs="Arial"/>
          <w:caps/>
        </w:rPr>
      </w:pPr>
      <w:r w:rsidRPr="00163AB3">
        <w:rPr>
          <w:rFonts w:ascii="Arial" w:hAnsi="Arial" w:cs="Arial"/>
        </w:rPr>
        <w:t>Toiture en membrane élastomère</w:t>
      </w:r>
    </w:p>
    <w:p w:rsidR="00163AB3" w:rsidRPr="00163AB3" w:rsidRDefault="00163AB3" w:rsidP="00163AB3">
      <w:pPr>
        <w:pStyle w:val="ListParagraph"/>
        <w:numPr>
          <w:ilvl w:val="0"/>
          <w:numId w:val="24"/>
        </w:numPr>
        <w:tabs>
          <w:tab w:val="clear" w:pos="720"/>
          <w:tab w:val="num" w:pos="0"/>
        </w:tabs>
        <w:spacing w:before="100" w:beforeAutospacing="1" w:after="100" w:afterAutospacing="1" w:line="360" w:lineRule="auto"/>
        <w:ind w:left="0" w:firstLine="0"/>
        <w:rPr>
          <w:rFonts w:ascii="Arial" w:hAnsi="Arial" w:cs="Arial"/>
          <w:caps/>
        </w:rPr>
      </w:pPr>
      <w:r w:rsidRPr="00163AB3">
        <w:rPr>
          <w:rFonts w:ascii="Arial" w:hAnsi="Arial" w:cs="Arial"/>
        </w:rPr>
        <w:t xml:space="preserve">Fenêtres en aluminium Hybride de première qualité avec verre énergétique </w:t>
      </w:r>
      <w:proofErr w:type="spellStart"/>
      <w:r w:rsidRPr="00163AB3">
        <w:rPr>
          <w:rFonts w:ascii="Arial" w:hAnsi="Arial" w:cs="Arial"/>
        </w:rPr>
        <w:t>Low-E</w:t>
      </w:r>
      <w:proofErr w:type="spellEnd"/>
      <w:r w:rsidRPr="00163AB3">
        <w:rPr>
          <w:rFonts w:ascii="Arial" w:hAnsi="Arial" w:cs="Arial"/>
        </w:rPr>
        <w:t xml:space="preserve"> et gaz Argon</w:t>
      </w:r>
    </w:p>
    <w:p w:rsidR="00163AB3" w:rsidRPr="00163AB3" w:rsidRDefault="00163AB3" w:rsidP="00163AB3">
      <w:pPr>
        <w:pStyle w:val="ListParagraph"/>
        <w:numPr>
          <w:ilvl w:val="0"/>
          <w:numId w:val="24"/>
        </w:numPr>
        <w:tabs>
          <w:tab w:val="clear" w:pos="720"/>
          <w:tab w:val="num" w:pos="0"/>
        </w:tabs>
        <w:spacing w:before="100" w:beforeAutospacing="1" w:after="100" w:afterAutospacing="1" w:line="360" w:lineRule="auto"/>
        <w:ind w:left="0" w:firstLine="0"/>
        <w:rPr>
          <w:rFonts w:ascii="Arial" w:hAnsi="Arial" w:cs="Arial"/>
          <w:caps/>
        </w:rPr>
      </w:pPr>
      <w:r w:rsidRPr="00163AB3">
        <w:rPr>
          <w:rFonts w:ascii="Arial" w:hAnsi="Arial" w:cs="Arial"/>
        </w:rPr>
        <w:t xml:space="preserve">Fenestration maximisée sur les 4 côtés de l’immeuble pour un ensoleillement abondante </w:t>
      </w:r>
    </w:p>
    <w:p w:rsidR="00163AB3" w:rsidRPr="00163AB3" w:rsidRDefault="00163AB3" w:rsidP="00163AB3">
      <w:pPr>
        <w:pStyle w:val="ListParagraph"/>
        <w:numPr>
          <w:ilvl w:val="0"/>
          <w:numId w:val="24"/>
        </w:numPr>
        <w:tabs>
          <w:tab w:val="clear" w:pos="720"/>
          <w:tab w:val="num" w:pos="0"/>
        </w:tabs>
        <w:spacing w:before="100" w:beforeAutospacing="1" w:after="100" w:afterAutospacing="1" w:line="360" w:lineRule="auto"/>
        <w:ind w:left="0" w:firstLine="0"/>
        <w:rPr>
          <w:rFonts w:ascii="Arial" w:hAnsi="Arial" w:cs="Arial"/>
          <w:caps/>
        </w:rPr>
      </w:pPr>
      <w:r w:rsidRPr="00163AB3">
        <w:rPr>
          <w:rFonts w:ascii="Arial" w:hAnsi="Arial" w:cs="Arial"/>
        </w:rPr>
        <w:t>Terrasse ou balcon privé pour chaque unité</w:t>
      </w:r>
    </w:p>
    <w:p w:rsidR="00163AB3" w:rsidRPr="00163AB3" w:rsidRDefault="00163AB3" w:rsidP="00163AB3">
      <w:pPr>
        <w:pStyle w:val="ListParagraph"/>
        <w:numPr>
          <w:ilvl w:val="0"/>
          <w:numId w:val="24"/>
        </w:numPr>
        <w:tabs>
          <w:tab w:val="clear" w:pos="720"/>
          <w:tab w:val="num" w:pos="0"/>
        </w:tabs>
        <w:spacing w:before="100" w:beforeAutospacing="1" w:after="100" w:afterAutospacing="1" w:line="360" w:lineRule="auto"/>
        <w:ind w:left="0" w:firstLine="0"/>
        <w:rPr>
          <w:rFonts w:ascii="Arial" w:hAnsi="Arial" w:cs="Arial"/>
          <w:caps/>
        </w:rPr>
      </w:pPr>
      <w:r w:rsidRPr="00163AB3">
        <w:rPr>
          <w:rFonts w:ascii="Arial" w:hAnsi="Arial" w:cs="Arial"/>
        </w:rPr>
        <w:t>Installation d’une membrane Delta MS et goudron vaporisé sur les murs de fondation</w:t>
      </w:r>
    </w:p>
    <w:p w:rsidR="00163AB3" w:rsidRPr="00163AB3" w:rsidRDefault="00163AB3" w:rsidP="00163AB3">
      <w:pPr>
        <w:pStyle w:val="ListParagraph"/>
        <w:numPr>
          <w:ilvl w:val="0"/>
          <w:numId w:val="24"/>
        </w:numPr>
        <w:tabs>
          <w:tab w:val="clear" w:pos="720"/>
          <w:tab w:val="num" w:pos="0"/>
        </w:tabs>
        <w:spacing w:before="100" w:beforeAutospacing="1" w:after="100" w:afterAutospacing="1" w:line="360" w:lineRule="auto"/>
        <w:ind w:left="0" w:firstLine="0"/>
        <w:rPr>
          <w:rFonts w:ascii="Arial" w:hAnsi="Arial" w:cs="Arial"/>
          <w:caps/>
        </w:rPr>
      </w:pPr>
      <w:r w:rsidRPr="00163AB3">
        <w:rPr>
          <w:rFonts w:ascii="Arial" w:hAnsi="Arial" w:cs="Arial"/>
        </w:rPr>
        <w:t>Système de détection et évacuation du monoxyde de carbone dans le stationnement de sous-sol</w:t>
      </w:r>
    </w:p>
    <w:p w:rsidR="00163AB3" w:rsidRPr="00163AB3" w:rsidRDefault="00163AB3" w:rsidP="00163AB3">
      <w:pPr>
        <w:pStyle w:val="ListParagraph"/>
        <w:numPr>
          <w:ilvl w:val="0"/>
          <w:numId w:val="24"/>
        </w:numPr>
        <w:tabs>
          <w:tab w:val="clear" w:pos="720"/>
          <w:tab w:val="num" w:pos="0"/>
        </w:tabs>
        <w:spacing w:before="100" w:beforeAutospacing="1" w:after="100" w:afterAutospacing="1" w:line="360" w:lineRule="auto"/>
        <w:ind w:left="0" w:firstLine="0"/>
        <w:rPr>
          <w:rFonts w:ascii="Arial" w:hAnsi="Arial" w:cs="Arial"/>
          <w:caps/>
        </w:rPr>
      </w:pPr>
      <w:r w:rsidRPr="00163AB3">
        <w:rPr>
          <w:rFonts w:ascii="Arial" w:hAnsi="Arial" w:cs="Arial"/>
        </w:rPr>
        <w:t>Garde-corps modern vitré avec cadre en aluminium</w:t>
      </w:r>
    </w:p>
    <w:p w:rsidR="00163AB3" w:rsidRPr="00C75E92" w:rsidRDefault="00163AB3" w:rsidP="00C75E92">
      <w:pPr>
        <w:pStyle w:val="ListParagraph"/>
        <w:numPr>
          <w:ilvl w:val="0"/>
          <w:numId w:val="24"/>
        </w:numPr>
        <w:tabs>
          <w:tab w:val="clear" w:pos="720"/>
          <w:tab w:val="num" w:pos="0"/>
        </w:tabs>
        <w:spacing w:before="100" w:beforeAutospacing="1" w:after="100" w:afterAutospacing="1" w:line="360" w:lineRule="auto"/>
        <w:ind w:left="0" w:firstLine="0"/>
        <w:rPr>
          <w:rFonts w:ascii="Arial" w:hAnsi="Arial" w:cs="Arial"/>
          <w:caps/>
        </w:rPr>
      </w:pPr>
      <w:r w:rsidRPr="00163AB3">
        <w:rPr>
          <w:rFonts w:ascii="Arial" w:hAnsi="Arial" w:cs="Arial"/>
        </w:rPr>
        <w:t xml:space="preserve">Revêtement extérieur en maçonnerie et aluminium </w:t>
      </w:r>
      <w:proofErr w:type="spellStart"/>
      <w:r w:rsidRPr="00163AB3">
        <w:rPr>
          <w:rFonts w:ascii="Arial" w:hAnsi="Arial" w:cs="Arial"/>
        </w:rPr>
        <w:t>prépeint</w:t>
      </w:r>
      <w:proofErr w:type="spellEnd"/>
    </w:p>
    <w:p w:rsidR="00C75E92" w:rsidRDefault="00C75E92" w:rsidP="00C75E92">
      <w:pPr>
        <w:spacing w:before="100" w:beforeAutospacing="1" w:after="100" w:afterAutospacing="1" w:line="360" w:lineRule="auto"/>
        <w:rPr>
          <w:rStyle w:val="Strong"/>
          <w:rFonts w:ascii="Arial" w:hAnsi="Arial" w:cs="Arial"/>
          <w:caps/>
          <w:sz w:val="28"/>
          <w:szCs w:val="28"/>
        </w:rPr>
      </w:pPr>
    </w:p>
    <w:p w:rsidR="00C75E92" w:rsidRPr="00163AB3" w:rsidRDefault="00C75E92" w:rsidP="00C75E92">
      <w:pPr>
        <w:spacing w:before="100" w:beforeAutospacing="1" w:after="100" w:afterAutospacing="1" w:line="360" w:lineRule="auto"/>
        <w:rPr>
          <w:rFonts w:ascii="Arial" w:hAnsi="Arial" w:cs="Arial"/>
          <w:sz w:val="28"/>
          <w:szCs w:val="28"/>
        </w:rPr>
      </w:pPr>
      <w:r w:rsidRPr="00163AB3">
        <w:rPr>
          <w:rStyle w:val="Strong"/>
          <w:rFonts w:ascii="Arial" w:hAnsi="Arial" w:cs="Arial"/>
          <w:caps/>
          <w:sz w:val="28"/>
          <w:szCs w:val="28"/>
        </w:rPr>
        <w:t>Insonorisation</w:t>
      </w:r>
    </w:p>
    <w:p w:rsidR="00C75E92" w:rsidRPr="00163AB3" w:rsidRDefault="00C75E92" w:rsidP="00C75E92">
      <w:pPr>
        <w:numPr>
          <w:ilvl w:val="0"/>
          <w:numId w:val="16"/>
        </w:numPr>
        <w:spacing w:before="100" w:beforeAutospacing="1" w:after="100" w:afterAutospacing="1" w:line="360" w:lineRule="auto"/>
        <w:ind w:left="0" w:firstLine="0"/>
        <w:rPr>
          <w:rFonts w:ascii="Arial" w:hAnsi="Arial" w:cs="Arial"/>
        </w:rPr>
      </w:pPr>
      <w:r w:rsidRPr="00163AB3">
        <w:rPr>
          <w:rFonts w:ascii="Arial" w:hAnsi="Arial" w:cs="Arial"/>
        </w:rPr>
        <w:t xml:space="preserve">Murs-mitoyens entre deux unités : deux divisions complètement indépendantes, isolées et insonorisées </w:t>
      </w:r>
    </w:p>
    <w:p w:rsidR="00C75E92" w:rsidRPr="00163AB3" w:rsidRDefault="00C75E92" w:rsidP="00C75E92">
      <w:pPr>
        <w:numPr>
          <w:ilvl w:val="0"/>
          <w:numId w:val="16"/>
        </w:numPr>
        <w:spacing w:before="100" w:beforeAutospacing="1" w:after="100" w:afterAutospacing="1" w:line="360" w:lineRule="auto"/>
        <w:ind w:left="0" w:firstLine="0"/>
        <w:rPr>
          <w:rFonts w:ascii="Arial" w:hAnsi="Arial" w:cs="Arial"/>
        </w:rPr>
      </w:pPr>
      <w:r w:rsidRPr="00163AB3">
        <w:rPr>
          <w:rFonts w:ascii="Arial" w:hAnsi="Arial" w:cs="Arial"/>
        </w:rPr>
        <w:t>Drains et descente de plomberie en fonte</w:t>
      </w:r>
    </w:p>
    <w:p w:rsidR="00C75E92" w:rsidRPr="00163AB3" w:rsidRDefault="00C75E92" w:rsidP="00C75E92">
      <w:pPr>
        <w:numPr>
          <w:ilvl w:val="0"/>
          <w:numId w:val="16"/>
        </w:numPr>
        <w:spacing w:before="100" w:beforeAutospacing="1" w:after="100" w:afterAutospacing="1" w:line="360" w:lineRule="auto"/>
        <w:ind w:left="0" w:firstLine="0"/>
        <w:rPr>
          <w:rFonts w:ascii="Arial" w:hAnsi="Arial" w:cs="Arial"/>
        </w:rPr>
      </w:pPr>
      <w:r w:rsidRPr="00163AB3">
        <w:rPr>
          <w:rFonts w:ascii="Arial" w:hAnsi="Arial" w:cs="Arial"/>
          <w:b/>
        </w:rPr>
        <w:t>Composition du plancher au 1</w:t>
      </w:r>
      <w:r w:rsidRPr="00163AB3">
        <w:rPr>
          <w:rFonts w:ascii="Arial" w:hAnsi="Arial" w:cs="Arial"/>
          <w:b/>
          <w:vertAlign w:val="superscript"/>
        </w:rPr>
        <w:t>e</w:t>
      </w:r>
      <w:r w:rsidRPr="00163AB3">
        <w:rPr>
          <w:rFonts w:ascii="Arial" w:hAnsi="Arial" w:cs="Arial"/>
          <w:b/>
        </w:rPr>
        <w:t xml:space="preserve"> niveau :</w:t>
      </w:r>
      <w:r w:rsidRPr="00163AB3">
        <w:rPr>
          <w:rFonts w:ascii="Arial" w:hAnsi="Arial" w:cs="Arial"/>
        </w:rPr>
        <w:t xml:space="preserve"> Dalle de béton armée au plafond du sous-sol - céramique </w:t>
      </w:r>
      <w:r>
        <w:rPr>
          <w:rFonts w:ascii="Arial" w:hAnsi="Arial" w:cs="Arial"/>
        </w:rPr>
        <w:tab/>
      </w:r>
      <w:r w:rsidRPr="00163AB3">
        <w:rPr>
          <w:rFonts w:ascii="Arial" w:hAnsi="Arial" w:cs="Arial"/>
        </w:rPr>
        <w:t xml:space="preserve">ou bois d’ingénierie flottant avec membrane acoustique </w:t>
      </w:r>
    </w:p>
    <w:p w:rsidR="00C75E92" w:rsidRPr="00163AB3" w:rsidRDefault="00C75E92" w:rsidP="00C75E92">
      <w:pPr>
        <w:numPr>
          <w:ilvl w:val="0"/>
          <w:numId w:val="16"/>
        </w:numPr>
        <w:spacing w:before="100" w:beforeAutospacing="1" w:after="100" w:afterAutospacing="1" w:line="360" w:lineRule="auto"/>
        <w:ind w:left="0" w:firstLine="0"/>
        <w:rPr>
          <w:rFonts w:ascii="Arial" w:hAnsi="Arial" w:cs="Arial"/>
        </w:rPr>
      </w:pPr>
      <w:r w:rsidRPr="00163AB3">
        <w:rPr>
          <w:rFonts w:ascii="Arial" w:hAnsi="Arial" w:cs="Arial"/>
          <w:b/>
        </w:rPr>
        <w:t>Composition des planchers aux niveaux supérieurs:</w:t>
      </w:r>
      <w:r w:rsidRPr="00163AB3">
        <w:rPr>
          <w:rFonts w:ascii="Arial" w:hAnsi="Arial" w:cs="Arial"/>
        </w:rPr>
        <w:t xml:space="preserve"> Céramique ou bois d’ingénierie flottant avec </w:t>
      </w:r>
      <w:r>
        <w:rPr>
          <w:rFonts w:ascii="Arial" w:hAnsi="Arial" w:cs="Arial"/>
        </w:rPr>
        <w:tab/>
      </w:r>
      <w:r w:rsidRPr="00163AB3">
        <w:rPr>
          <w:rFonts w:ascii="Arial" w:hAnsi="Arial" w:cs="Arial"/>
        </w:rPr>
        <w:t xml:space="preserve">membrane acoustique – dalle de béton 1 ½’’ – membrane insonorisant – carton fibre insonorisant – </w:t>
      </w:r>
      <w:r>
        <w:rPr>
          <w:rFonts w:ascii="Arial" w:hAnsi="Arial" w:cs="Arial"/>
        </w:rPr>
        <w:tab/>
      </w:r>
      <w:r w:rsidRPr="00163AB3">
        <w:rPr>
          <w:rFonts w:ascii="Arial" w:hAnsi="Arial" w:cs="Arial"/>
        </w:rPr>
        <w:t xml:space="preserve">contreplaquée – poutrelles de plancher d’Ingénierie – isolant acoustique de cellulose giclée – </w:t>
      </w:r>
      <w:r>
        <w:rPr>
          <w:rFonts w:ascii="Arial" w:hAnsi="Arial" w:cs="Arial"/>
        </w:rPr>
        <w:tab/>
      </w:r>
      <w:r w:rsidRPr="00163AB3">
        <w:rPr>
          <w:rFonts w:ascii="Arial" w:hAnsi="Arial" w:cs="Arial"/>
        </w:rPr>
        <w:t xml:space="preserve">polyéthylène – barres résilientes en acier – double gypse 5/8’’ épais. </w:t>
      </w:r>
    </w:p>
    <w:p w:rsidR="009D11FA" w:rsidRDefault="009D11FA" w:rsidP="009D11FA">
      <w:pPr>
        <w:pStyle w:val="Heading3"/>
        <w:numPr>
          <w:ilvl w:val="0"/>
          <w:numId w:val="16"/>
        </w:numPr>
        <w:spacing w:before="0" w:beforeAutospacing="0" w:after="0" w:afterAutospacing="0"/>
        <w:jc w:val="center"/>
        <w:rPr>
          <w:rStyle w:val="Strong"/>
          <w:rFonts w:ascii="Arial" w:hAnsi="Arial" w:cs="Arial"/>
          <w:b/>
          <w:bCs/>
          <w:caps/>
          <w:sz w:val="32"/>
          <w:szCs w:val="32"/>
          <w:u w:val="single"/>
          <w:lang w:val="en-CA"/>
        </w:rPr>
      </w:pPr>
    </w:p>
    <w:p w:rsidR="009D11FA" w:rsidRPr="009D11FA" w:rsidRDefault="009D11FA" w:rsidP="009D11FA">
      <w:pPr>
        <w:pStyle w:val="Heading3"/>
        <w:spacing w:before="0" w:beforeAutospacing="0" w:after="0" w:afterAutospacing="0"/>
        <w:ind w:left="720"/>
        <w:jc w:val="center"/>
        <w:rPr>
          <w:rStyle w:val="Strong"/>
          <w:rFonts w:ascii="Arial" w:hAnsi="Arial" w:cs="Arial"/>
          <w:b/>
          <w:bCs/>
          <w:caps/>
          <w:sz w:val="24"/>
          <w:szCs w:val="24"/>
          <w:u w:val="single"/>
        </w:rPr>
      </w:pPr>
    </w:p>
    <w:p w:rsidR="00C75E92" w:rsidRDefault="009D11FA" w:rsidP="009D11FA">
      <w:pPr>
        <w:pStyle w:val="Heading3"/>
        <w:spacing w:before="0" w:beforeAutospacing="0" w:after="0" w:afterAutospacing="0"/>
        <w:ind w:left="720"/>
        <w:jc w:val="center"/>
        <w:rPr>
          <w:rStyle w:val="Strong"/>
          <w:rFonts w:ascii="Arial" w:hAnsi="Arial" w:cs="Arial"/>
          <w:b/>
          <w:bCs/>
          <w:caps/>
          <w:sz w:val="32"/>
          <w:szCs w:val="32"/>
          <w:u w:val="single"/>
        </w:rPr>
      </w:pPr>
      <w:r w:rsidRPr="009D11FA">
        <w:rPr>
          <w:rStyle w:val="Strong"/>
          <w:rFonts w:ascii="Arial" w:hAnsi="Arial" w:cs="Arial"/>
          <w:b/>
          <w:bCs/>
          <w:caps/>
          <w:sz w:val="32"/>
          <w:szCs w:val="32"/>
          <w:u w:val="single"/>
        </w:rPr>
        <w:t>caracteristiques de projet</w:t>
      </w:r>
    </w:p>
    <w:p w:rsidR="009D11FA" w:rsidRPr="009D11FA" w:rsidRDefault="009D11FA" w:rsidP="009D11FA">
      <w:pPr>
        <w:pStyle w:val="Heading3"/>
        <w:spacing w:before="0" w:beforeAutospacing="0" w:after="0" w:afterAutospacing="0"/>
        <w:ind w:left="720"/>
        <w:jc w:val="center"/>
        <w:rPr>
          <w:rFonts w:ascii="Arial" w:hAnsi="Arial" w:cs="Arial"/>
          <w:caps/>
          <w:sz w:val="32"/>
          <w:szCs w:val="32"/>
          <w:u w:val="single"/>
        </w:rPr>
      </w:pPr>
    </w:p>
    <w:p w:rsidR="0078782F" w:rsidRDefault="0078782F" w:rsidP="00C75E92">
      <w:pPr>
        <w:spacing w:before="100" w:beforeAutospacing="1" w:after="100" w:afterAutospacing="1" w:line="360" w:lineRule="auto"/>
        <w:rPr>
          <w:rFonts w:ascii="Arial" w:hAnsi="Arial" w:cs="Arial"/>
          <w:b/>
          <w:sz w:val="28"/>
          <w:szCs w:val="28"/>
        </w:rPr>
      </w:pPr>
    </w:p>
    <w:p w:rsidR="00C75E92" w:rsidRPr="00C75E92" w:rsidRDefault="00C75E92" w:rsidP="00C75E92">
      <w:pPr>
        <w:spacing w:before="100" w:beforeAutospacing="1" w:after="100" w:afterAutospacing="1" w:line="360" w:lineRule="auto"/>
        <w:rPr>
          <w:rFonts w:ascii="Arial" w:hAnsi="Arial" w:cs="Arial"/>
          <w:b/>
          <w:sz w:val="28"/>
          <w:szCs w:val="28"/>
        </w:rPr>
      </w:pPr>
      <w:r w:rsidRPr="00C75E92">
        <w:rPr>
          <w:rFonts w:ascii="Arial" w:hAnsi="Arial" w:cs="Arial"/>
          <w:b/>
          <w:sz w:val="28"/>
          <w:szCs w:val="28"/>
        </w:rPr>
        <w:t>ÉLECTRICITÉ / CHAUFFAGE / CLIMATISATION  / PLOMBERIE</w:t>
      </w:r>
    </w:p>
    <w:p w:rsidR="00C75E92" w:rsidRPr="00C75E92" w:rsidRDefault="00C75E92" w:rsidP="00C75E92">
      <w:pPr>
        <w:pStyle w:val="ListParagraph"/>
        <w:numPr>
          <w:ilvl w:val="0"/>
          <w:numId w:val="21"/>
        </w:numPr>
        <w:spacing w:before="100" w:beforeAutospacing="1" w:after="100" w:afterAutospacing="1" w:line="360" w:lineRule="auto"/>
        <w:ind w:left="0" w:firstLine="0"/>
        <w:rPr>
          <w:rFonts w:ascii="Arial" w:hAnsi="Arial" w:cs="Arial"/>
        </w:rPr>
      </w:pPr>
      <w:r w:rsidRPr="00C75E92">
        <w:rPr>
          <w:rFonts w:ascii="Arial" w:hAnsi="Arial" w:cs="Arial"/>
        </w:rPr>
        <w:t>Panneau électrique 100 ampères dans chaque unité</w:t>
      </w:r>
    </w:p>
    <w:p w:rsidR="00C75E92" w:rsidRPr="00C75E92" w:rsidRDefault="00C75E92" w:rsidP="00C75E92">
      <w:pPr>
        <w:pStyle w:val="ListParagraph"/>
        <w:numPr>
          <w:ilvl w:val="0"/>
          <w:numId w:val="21"/>
        </w:numPr>
        <w:spacing w:before="100" w:beforeAutospacing="1" w:after="100" w:afterAutospacing="1" w:line="360" w:lineRule="auto"/>
        <w:ind w:left="0" w:firstLine="0"/>
        <w:rPr>
          <w:rFonts w:ascii="Arial" w:hAnsi="Arial" w:cs="Arial"/>
        </w:rPr>
      </w:pPr>
      <w:r w:rsidRPr="00C75E92">
        <w:rPr>
          <w:rFonts w:ascii="Arial" w:hAnsi="Arial" w:cs="Arial"/>
        </w:rPr>
        <w:t>Prises et interrupteurs muraux de type « </w:t>
      </w:r>
      <w:proofErr w:type="spellStart"/>
      <w:r w:rsidRPr="00C75E92">
        <w:rPr>
          <w:rFonts w:ascii="Arial" w:hAnsi="Arial" w:cs="Arial"/>
        </w:rPr>
        <w:t>Decora</w:t>
      </w:r>
      <w:proofErr w:type="spellEnd"/>
      <w:r w:rsidRPr="00C75E92">
        <w:rPr>
          <w:rFonts w:ascii="Arial" w:hAnsi="Arial" w:cs="Arial"/>
        </w:rPr>
        <w:t> »</w:t>
      </w:r>
    </w:p>
    <w:p w:rsidR="00C75E92" w:rsidRPr="00C75E92" w:rsidRDefault="00C75E92" w:rsidP="00C75E92">
      <w:pPr>
        <w:pStyle w:val="ListParagraph"/>
        <w:numPr>
          <w:ilvl w:val="0"/>
          <w:numId w:val="21"/>
        </w:numPr>
        <w:spacing w:before="100" w:beforeAutospacing="1" w:after="100" w:afterAutospacing="1" w:line="360" w:lineRule="auto"/>
        <w:ind w:left="0" w:firstLine="0"/>
        <w:rPr>
          <w:rFonts w:ascii="Arial" w:hAnsi="Arial" w:cs="Arial"/>
        </w:rPr>
      </w:pPr>
      <w:r w:rsidRPr="00C75E92">
        <w:rPr>
          <w:rFonts w:ascii="Arial" w:hAnsi="Arial" w:cs="Arial"/>
        </w:rPr>
        <w:t>5 luminaires encastrées DEL par unité inclus</w:t>
      </w:r>
    </w:p>
    <w:p w:rsidR="00C75E92" w:rsidRPr="00C75E92" w:rsidRDefault="00C75E92" w:rsidP="00C75E92">
      <w:pPr>
        <w:pStyle w:val="ListParagraph"/>
        <w:numPr>
          <w:ilvl w:val="0"/>
          <w:numId w:val="21"/>
        </w:numPr>
        <w:spacing w:before="100" w:beforeAutospacing="1" w:after="100" w:afterAutospacing="1" w:line="360" w:lineRule="auto"/>
        <w:ind w:left="0" w:firstLine="0"/>
        <w:rPr>
          <w:rFonts w:ascii="Arial" w:hAnsi="Arial" w:cs="Arial"/>
        </w:rPr>
      </w:pPr>
      <w:r w:rsidRPr="00C75E92">
        <w:rPr>
          <w:rFonts w:ascii="Arial" w:hAnsi="Arial" w:cs="Arial"/>
        </w:rPr>
        <w:t>Prise de câble-télé dans le salon et chaque chambre à coucher</w:t>
      </w:r>
    </w:p>
    <w:p w:rsidR="00C75E92" w:rsidRPr="00C75E92" w:rsidRDefault="00C75E92" w:rsidP="00C75E92">
      <w:pPr>
        <w:pStyle w:val="ListParagraph"/>
        <w:numPr>
          <w:ilvl w:val="0"/>
          <w:numId w:val="21"/>
        </w:numPr>
        <w:spacing w:before="100" w:beforeAutospacing="1" w:after="100" w:afterAutospacing="1" w:line="360" w:lineRule="auto"/>
        <w:ind w:left="0" w:firstLine="0"/>
        <w:rPr>
          <w:rFonts w:ascii="Arial" w:hAnsi="Arial" w:cs="Arial"/>
        </w:rPr>
      </w:pPr>
      <w:r w:rsidRPr="00C75E92">
        <w:rPr>
          <w:rFonts w:ascii="Arial" w:hAnsi="Arial" w:cs="Arial"/>
        </w:rPr>
        <w:t>Prises de téléphone dans le salon et Chambre des Maitres (2 prises par unité)</w:t>
      </w:r>
    </w:p>
    <w:p w:rsidR="00C75E92" w:rsidRPr="00C75E92" w:rsidRDefault="00C75E92" w:rsidP="00C75E92">
      <w:pPr>
        <w:pStyle w:val="ListParagraph"/>
        <w:numPr>
          <w:ilvl w:val="0"/>
          <w:numId w:val="21"/>
        </w:numPr>
        <w:spacing w:before="100" w:beforeAutospacing="1" w:after="100" w:afterAutospacing="1" w:line="360" w:lineRule="auto"/>
        <w:ind w:left="0" w:firstLine="0"/>
        <w:rPr>
          <w:rFonts w:ascii="Arial" w:hAnsi="Arial" w:cs="Arial"/>
        </w:rPr>
      </w:pPr>
      <w:r w:rsidRPr="00C75E92">
        <w:rPr>
          <w:rFonts w:ascii="Arial" w:hAnsi="Arial" w:cs="Arial"/>
        </w:rPr>
        <w:t>Système d’interphone à l’entrée principale et relié à chaque unité</w:t>
      </w:r>
    </w:p>
    <w:p w:rsidR="00C75E92" w:rsidRPr="00C75E92" w:rsidRDefault="00C75E92" w:rsidP="00C75E92">
      <w:pPr>
        <w:pStyle w:val="ListParagraph"/>
        <w:numPr>
          <w:ilvl w:val="0"/>
          <w:numId w:val="21"/>
        </w:numPr>
        <w:spacing w:before="100" w:beforeAutospacing="1" w:after="100" w:afterAutospacing="1" w:line="360" w:lineRule="auto"/>
        <w:ind w:left="0" w:firstLine="0"/>
        <w:rPr>
          <w:rFonts w:ascii="Arial" w:hAnsi="Arial" w:cs="Arial"/>
        </w:rPr>
      </w:pPr>
      <w:r w:rsidRPr="00C75E92">
        <w:rPr>
          <w:rFonts w:ascii="Arial" w:hAnsi="Arial" w:cs="Arial"/>
        </w:rPr>
        <w:t xml:space="preserve">Conduits pour aspirateur central dans chaque unité. Aspirateur et accessoires en sus </w:t>
      </w:r>
    </w:p>
    <w:p w:rsidR="00C75E92" w:rsidRPr="00C75E92" w:rsidRDefault="00C75E92" w:rsidP="00C75E92">
      <w:pPr>
        <w:pStyle w:val="ListParagraph"/>
        <w:numPr>
          <w:ilvl w:val="0"/>
          <w:numId w:val="20"/>
        </w:numPr>
        <w:spacing w:before="100" w:beforeAutospacing="1" w:after="100" w:afterAutospacing="1" w:line="360" w:lineRule="auto"/>
        <w:ind w:left="0" w:firstLine="0"/>
        <w:rPr>
          <w:rFonts w:ascii="Arial" w:hAnsi="Arial" w:cs="Arial"/>
        </w:rPr>
      </w:pPr>
      <w:r w:rsidRPr="00C75E92">
        <w:rPr>
          <w:rFonts w:ascii="Arial" w:hAnsi="Arial" w:cs="Arial"/>
        </w:rPr>
        <w:t>Filage pour système d’alarme</w:t>
      </w:r>
    </w:p>
    <w:p w:rsidR="00C75E92" w:rsidRPr="00C75E92" w:rsidRDefault="00C75E92" w:rsidP="00C75E92">
      <w:pPr>
        <w:pStyle w:val="ListParagraph"/>
        <w:numPr>
          <w:ilvl w:val="0"/>
          <w:numId w:val="20"/>
        </w:numPr>
        <w:spacing w:before="100" w:beforeAutospacing="1" w:after="100" w:afterAutospacing="1" w:line="360" w:lineRule="auto"/>
        <w:ind w:left="0" w:firstLine="0"/>
        <w:rPr>
          <w:rFonts w:ascii="Arial" w:hAnsi="Arial" w:cs="Arial"/>
        </w:rPr>
      </w:pPr>
      <w:r w:rsidRPr="00C75E92">
        <w:rPr>
          <w:rFonts w:ascii="Arial" w:hAnsi="Arial" w:cs="Arial"/>
        </w:rPr>
        <w:t>Filage pour internet dans chaque unité</w:t>
      </w:r>
    </w:p>
    <w:p w:rsidR="00C75E92" w:rsidRPr="00C75E92" w:rsidRDefault="00C75E92" w:rsidP="00C75E92">
      <w:pPr>
        <w:pStyle w:val="ListParagraph"/>
        <w:numPr>
          <w:ilvl w:val="0"/>
          <w:numId w:val="20"/>
        </w:numPr>
        <w:spacing w:before="100" w:beforeAutospacing="1" w:after="100" w:afterAutospacing="1" w:line="360" w:lineRule="auto"/>
        <w:ind w:left="0" w:firstLine="0"/>
        <w:rPr>
          <w:rFonts w:ascii="Arial" w:hAnsi="Arial" w:cs="Arial"/>
        </w:rPr>
      </w:pPr>
      <w:r w:rsidRPr="00C75E92">
        <w:rPr>
          <w:rFonts w:ascii="Arial" w:hAnsi="Arial" w:cs="Arial"/>
        </w:rPr>
        <w:t xml:space="preserve">Échangeur d’air avec récupérateur de chaleur, unité de climatisation murale et chauffage par plinthes </w:t>
      </w:r>
      <w:r>
        <w:rPr>
          <w:rFonts w:ascii="Arial" w:hAnsi="Arial" w:cs="Arial"/>
        </w:rPr>
        <w:tab/>
      </w:r>
      <w:r w:rsidRPr="00C75E92">
        <w:rPr>
          <w:rFonts w:ascii="Arial" w:hAnsi="Arial" w:cs="Arial"/>
        </w:rPr>
        <w:t>électriques dans chaque pièce</w:t>
      </w:r>
    </w:p>
    <w:p w:rsidR="00C75E92" w:rsidRPr="00C75E92" w:rsidRDefault="00C75E92" w:rsidP="00C75E92">
      <w:pPr>
        <w:pStyle w:val="ListParagraph"/>
        <w:numPr>
          <w:ilvl w:val="0"/>
          <w:numId w:val="20"/>
        </w:numPr>
        <w:spacing w:before="100" w:beforeAutospacing="1" w:after="100" w:afterAutospacing="1" w:line="360" w:lineRule="auto"/>
        <w:ind w:left="0" w:firstLine="0"/>
        <w:rPr>
          <w:rFonts w:ascii="Arial" w:hAnsi="Arial" w:cs="Arial"/>
        </w:rPr>
      </w:pPr>
      <w:r w:rsidRPr="00C75E92">
        <w:rPr>
          <w:rFonts w:ascii="Arial" w:hAnsi="Arial" w:cs="Arial"/>
        </w:rPr>
        <w:t>Détecteur de monoxyde de carbone (CO) et détecteur de fumée dans chaque unité </w:t>
      </w:r>
    </w:p>
    <w:p w:rsidR="00C75E92" w:rsidRPr="00C75E92" w:rsidRDefault="00C75E92" w:rsidP="00C75E92">
      <w:pPr>
        <w:pStyle w:val="ListParagraph"/>
        <w:numPr>
          <w:ilvl w:val="0"/>
          <w:numId w:val="20"/>
        </w:numPr>
        <w:spacing w:before="100" w:beforeAutospacing="1" w:after="100" w:afterAutospacing="1" w:line="360" w:lineRule="auto"/>
        <w:ind w:left="0" w:firstLine="0"/>
        <w:rPr>
          <w:rFonts w:ascii="Arial" w:hAnsi="Arial" w:cs="Arial"/>
        </w:rPr>
      </w:pPr>
      <w:r w:rsidRPr="00C75E92">
        <w:rPr>
          <w:rFonts w:ascii="Arial" w:hAnsi="Arial" w:cs="Arial"/>
        </w:rPr>
        <w:t>Chauffe-eau électrique 60 gallons</w:t>
      </w:r>
    </w:p>
    <w:p w:rsidR="00C75E92" w:rsidRPr="00C75E92" w:rsidRDefault="00C75E92" w:rsidP="00C75E92">
      <w:pPr>
        <w:numPr>
          <w:ilvl w:val="0"/>
          <w:numId w:val="20"/>
        </w:numPr>
        <w:spacing w:before="100" w:beforeAutospacing="1" w:after="100" w:afterAutospacing="1" w:line="360" w:lineRule="auto"/>
        <w:ind w:left="0" w:firstLine="0"/>
        <w:rPr>
          <w:rFonts w:ascii="Arial" w:hAnsi="Arial" w:cs="Arial"/>
        </w:rPr>
      </w:pPr>
      <w:r w:rsidRPr="00C75E92">
        <w:rPr>
          <w:rFonts w:ascii="Arial" w:hAnsi="Arial" w:cs="Arial"/>
        </w:rPr>
        <w:t>Base de douche en acrylique avec murs en céramique et porte en verre </w:t>
      </w:r>
    </w:p>
    <w:p w:rsidR="00C75E92" w:rsidRPr="00C75E92" w:rsidRDefault="00C75E92" w:rsidP="00C75E92">
      <w:pPr>
        <w:numPr>
          <w:ilvl w:val="0"/>
          <w:numId w:val="20"/>
        </w:numPr>
        <w:spacing w:before="100" w:beforeAutospacing="1" w:after="100" w:afterAutospacing="1" w:line="360" w:lineRule="auto"/>
        <w:ind w:left="0" w:firstLine="0"/>
        <w:rPr>
          <w:rFonts w:ascii="Arial" w:hAnsi="Arial" w:cs="Arial"/>
        </w:rPr>
      </w:pPr>
      <w:r w:rsidRPr="00C75E92">
        <w:rPr>
          <w:rFonts w:ascii="Arial" w:hAnsi="Arial" w:cs="Arial"/>
        </w:rPr>
        <w:t>Bain podium de 60’’</w:t>
      </w:r>
    </w:p>
    <w:p w:rsidR="00C75E92" w:rsidRPr="00C75E92" w:rsidRDefault="00C75E92" w:rsidP="00C75E92">
      <w:pPr>
        <w:numPr>
          <w:ilvl w:val="0"/>
          <w:numId w:val="20"/>
        </w:numPr>
        <w:spacing w:before="100" w:beforeAutospacing="1" w:after="100" w:afterAutospacing="1" w:line="360" w:lineRule="auto"/>
        <w:ind w:left="0" w:firstLine="0"/>
        <w:rPr>
          <w:rFonts w:ascii="Arial" w:hAnsi="Arial" w:cs="Arial"/>
        </w:rPr>
      </w:pPr>
      <w:r w:rsidRPr="00C75E92">
        <w:rPr>
          <w:rFonts w:ascii="Arial" w:hAnsi="Arial" w:cs="Arial"/>
        </w:rPr>
        <w:t>Drains et descente de plomberie en fonte</w:t>
      </w:r>
    </w:p>
    <w:p w:rsidR="00C75E92" w:rsidRPr="00C75E92" w:rsidRDefault="00C75E92" w:rsidP="00C75E92">
      <w:pPr>
        <w:numPr>
          <w:ilvl w:val="0"/>
          <w:numId w:val="20"/>
        </w:numPr>
        <w:spacing w:before="100" w:beforeAutospacing="1" w:after="100" w:afterAutospacing="1" w:line="360" w:lineRule="auto"/>
        <w:ind w:left="0" w:firstLine="0"/>
        <w:rPr>
          <w:rFonts w:ascii="Arial" w:hAnsi="Arial" w:cs="Arial"/>
        </w:rPr>
      </w:pPr>
      <w:r w:rsidRPr="00C75E92">
        <w:rPr>
          <w:rFonts w:ascii="Arial" w:hAnsi="Arial" w:cs="Arial"/>
        </w:rPr>
        <w:t>Évier de cuisine double en acier inoxydable « </w:t>
      </w:r>
      <w:proofErr w:type="spellStart"/>
      <w:r w:rsidRPr="00C75E92">
        <w:rPr>
          <w:rFonts w:ascii="Arial" w:hAnsi="Arial" w:cs="Arial"/>
        </w:rPr>
        <w:t>undermount</w:t>
      </w:r>
      <w:proofErr w:type="spellEnd"/>
      <w:r w:rsidRPr="00C75E92">
        <w:rPr>
          <w:rFonts w:ascii="Arial" w:hAnsi="Arial" w:cs="Arial"/>
        </w:rPr>
        <w:t xml:space="preserve"> » avec robinet à levier unique et douchette </w:t>
      </w:r>
      <w:r>
        <w:rPr>
          <w:rFonts w:ascii="Arial" w:hAnsi="Arial" w:cs="Arial"/>
        </w:rPr>
        <w:tab/>
      </w:r>
      <w:r w:rsidRPr="00C75E92">
        <w:rPr>
          <w:rFonts w:ascii="Arial" w:hAnsi="Arial" w:cs="Arial"/>
        </w:rPr>
        <w:t>rétractable</w:t>
      </w:r>
    </w:p>
    <w:p w:rsidR="00C75E92" w:rsidRPr="00C75E92" w:rsidRDefault="00C75E92" w:rsidP="00C75E92">
      <w:pPr>
        <w:numPr>
          <w:ilvl w:val="0"/>
          <w:numId w:val="20"/>
        </w:numPr>
        <w:spacing w:before="100" w:beforeAutospacing="1" w:after="100" w:afterAutospacing="1" w:line="360" w:lineRule="auto"/>
        <w:ind w:left="0" w:firstLine="0"/>
        <w:rPr>
          <w:rFonts w:ascii="Arial" w:hAnsi="Arial" w:cs="Arial"/>
        </w:rPr>
      </w:pPr>
      <w:r w:rsidRPr="00C75E92">
        <w:rPr>
          <w:rFonts w:ascii="Arial" w:hAnsi="Arial" w:cs="Arial"/>
        </w:rPr>
        <w:t>Mitigeur de bain / douche modern à levier unique avec douchette sur rail</w:t>
      </w:r>
    </w:p>
    <w:p w:rsidR="00C75E92" w:rsidRDefault="00C75E92">
      <w:pPr>
        <w:rPr>
          <w:rStyle w:val="Strong"/>
          <w:rFonts w:ascii="Arial" w:hAnsi="Arial" w:cs="Arial"/>
          <w:caps/>
          <w:sz w:val="28"/>
          <w:szCs w:val="28"/>
        </w:rPr>
      </w:pPr>
      <w:r>
        <w:rPr>
          <w:rStyle w:val="Strong"/>
          <w:rFonts w:ascii="Arial" w:hAnsi="Arial" w:cs="Arial"/>
          <w:caps/>
          <w:sz w:val="28"/>
          <w:szCs w:val="28"/>
        </w:rPr>
        <w:br w:type="page"/>
      </w:r>
    </w:p>
    <w:p w:rsidR="009D11FA" w:rsidRPr="009D11FA" w:rsidRDefault="009D11FA" w:rsidP="009D11FA">
      <w:pPr>
        <w:pStyle w:val="Heading3"/>
        <w:spacing w:before="0" w:beforeAutospacing="0" w:after="0" w:afterAutospacing="0"/>
        <w:ind w:left="720"/>
        <w:jc w:val="center"/>
        <w:rPr>
          <w:rStyle w:val="Strong"/>
          <w:rFonts w:ascii="Arial" w:hAnsi="Arial" w:cs="Arial"/>
          <w:b/>
          <w:bCs/>
          <w:caps/>
          <w:sz w:val="24"/>
          <w:szCs w:val="24"/>
          <w:u w:val="single"/>
        </w:rPr>
      </w:pPr>
    </w:p>
    <w:p w:rsidR="00C75E92" w:rsidRDefault="009D11FA" w:rsidP="009D11FA">
      <w:pPr>
        <w:pStyle w:val="Heading3"/>
        <w:spacing w:before="0" w:beforeAutospacing="0" w:after="0" w:afterAutospacing="0"/>
        <w:ind w:left="720"/>
        <w:jc w:val="center"/>
        <w:rPr>
          <w:rStyle w:val="Strong"/>
          <w:rFonts w:ascii="Arial" w:hAnsi="Arial" w:cs="Arial"/>
          <w:b/>
          <w:bCs/>
          <w:caps/>
          <w:sz w:val="32"/>
          <w:szCs w:val="32"/>
          <w:u w:val="single"/>
        </w:rPr>
      </w:pPr>
      <w:r w:rsidRPr="009D11FA">
        <w:rPr>
          <w:rStyle w:val="Strong"/>
          <w:rFonts w:ascii="Arial" w:hAnsi="Arial" w:cs="Arial"/>
          <w:b/>
          <w:bCs/>
          <w:caps/>
          <w:sz w:val="32"/>
          <w:szCs w:val="32"/>
          <w:u w:val="single"/>
        </w:rPr>
        <w:t>caracteristiques de projet</w:t>
      </w:r>
    </w:p>
    <w:p w:rsidR="009D11FA" w:rsidRPr="009D11FA" w:rsidRDefault="009D11FA" w:rsidP="009D11FA">
      <w:pPr>
        <w:pStyle w:val="Heading3"/>
        <w:spacing w:before="0" w:beforeAutospacing="0" w:after="0" w:afterAutospacing="0"/>
        <w:ind w:left="720"/>
        <w:jc w:val="center"/>
        <w:rPr>
          <w:rStyle w:val="Strong"/>
          <w:rFonts w:ascii="Arial" w:hAnsi="Arial" w:cs="Arial"/>
          <w:b/>
          <w:bCs/>
          <w:caps/>
          <w:sz w:val="32"/>
          <w:szCs w:val="32"/>
          <w:u w:val="single"/>
        </w:rPr>
      </w:pPr>
    </w:p>
    <w:p w:rsidR="0078782F" w:rsidRDefault="0078782F" w:rsidP="00C75E92">
      <w:pPr>
        <w:spacing w:before="100" w:beforeAutospacing="1" w:after="100" w:afterAutospacing="1" w:line="360" w:lineRule="auto"/>
        <w:rPr>
          <w:rFonts w:ascii="Arial" w:hAnsi="Arial" w:cs="Arial"/>
          <w:b/>
          <w:sz w:val="28"/>
          <w:szCs w:val="28"/>
        </w:rPr>
      </w:pPr>
    </w:p>
    <w:p w:rsidR="00C75E92" w:rsidRPr="00163AB3" w:rsidRDefault="00C75E92" w:rsidP="00C75E92">
      <w:pPr>
        <w:spacing w:before="100" w:beforeAutospacing="1" w:after="100" w:afterAutospacing="1" w:line="360" w:lineRule="auto"/>
        <w:rPr>
          <w:rFonts w:ascii="Arial" w:hAnsi="Arial" w:cs="Arial"/>
          <w:b/>
          <w:sz w:val="28"/>
          <w:szCs w:val="28"/>
        </w:rPr>
      </w:pPr>
      <w:r w:rsidRPr="00163AB3">
        <w:rPr>
          <w:rFonts w:ascii="Arial" w:hAnsi="Arial" w:cs="Arial"/>
          <w:b/>
          <w:sz w:val="28"/>
          <w:szCs w:val="28"/>
        </w:rPr>
        <w:t xml:space="preserve">FINITION INTÉRIEURE </w:t>
      </w:r>
    </w:p>
    <w:p w:rsidR="00C75E92" w:rsidRPr="00163AB3" w:rsidRDefault="00C75E92" w:rsidP="00C75E92">
      <w:pPr>
        <w:pStyle w:val="ListParagraph"/>
        <w:numPr>
          <w:ilvl w:val="0"/>
          <w:numId w:val="22"/>
        </w:numPr>
        <w:spacing w:before="100" w:beforeAutospacing="1" w:after="100" w:afterAutospacing="1" w:line="360" w:lineRule="auto"/>
        <w:ind w:left="0" w:firstLine="0"/>
        <w:rPr>
          <w:rFonts w:ascii="Arial" w:hAnsi="Arial" w:cs="Arial"/>
        </w:rPr>
      </w:pPr>
      <w:r w:rsidRPr="00163AB3">
        <w:rPr>
          <w:rFonts w:ascii="Arial" w:hAnsi="Arial" w:cs="Arial"/>
        </w:rPr>
        <w:t xml:space="preserve">Portes intérieures modernes à panneaux en bois à âme vide </w:t>
      </w:r>
    </w:p>
    <w:p w:rsidR="00C75E92" w:rsidRPr="00163AB3" w:rsidRDefault="00C75E92" w:rsidP="00C75E92">
      <w:pPr>
        <w:pStyle w:val="ListParagraph"/>
        <w:numPr>
          <w:ilvl w:val="0"/>
          <w:numId w:val="22"/>
        </w:numPr>
        <w:spacing w:before="100" w:beforeAutospacing="1" w:after="100" w:afterAutospacing="1" w:line="360" w:lineRule="auto"/>
        <w:ind w:left="0" w:firstLine="0"/>
        <w:rPr>
          <w:rFonts w:ascii="Arial" w:hAnsi="Arial" w:cs="Arial"/>
        </w:rPr>
      </w:pPr>
      <w:r w:rsidRPr="00163AB3">
        <w:rPr>
          <w:rFonts w:ascii="Arial" w:hAnsi="Arial" w:cs="Arial"/>
        </w:rPr>
        <w:t>Plinthes et cadrages en MDF peint style « ZEN »</w:t>
      </w:r>
    </w:p>
    <w:p w:rsidR="00C75E92" w:rsidRPr="00163AB3" w:rsidRDefault="00C75E92" w:rsidP="00C75E92">
      <w:pPr>
        <w:pStyle w:val="ListParagraph"/>
        <w:numPr>
          <w:ilvl w:val="0"/>
          <w:numId w:val="22"/>
        </w:numPr>
        <w:spacing w:before="100" w:beforeAutospacing="1" w:after="100" w:afterAutospacing="1" w:line="360" w:lineRule="auto"/>
        <w:ind w:left="0" w:firstLine="0"/>
        <w:rPr>
          <w:rFonts w:ascii="Arial" w:hAnsi="Arial" w:cs="Arial"/>
        </w:rPr>
      </w:pPr>
      <w:r w:rsidRPr="00163AB3">
        <w:rPr>
          <w:rFonts w:ascii="Arial" w:hAnsi="Arial" w:cs="Arial"/>
        </w:rPr>
        <w:t xml:space="preserve">Portes de garde-robes pliantes ou coulissantes selon le plan </w:t>
      </w:r>
    </w:p>
    <w:p w:rsidR="00C75E92" w:rsidRPr="00163AB3" w:rsidRDefault="00C75E92" w:rsidP="00C75E92">
      <w:pPr>
        <w:pStyle w:val="ListParagraph"/>
        <w:numPr>
          <w:ilvl w:val="0"/>
          <w:numId w:val="22"/>
        </w:numPr>
        <w:spacing w:before="100" w:beforeAutospacing="1" w:after="100" w:afterAutospacing="1" w:line="360" w:lineRule="auto"/>
        <w:ind w:left="0" w:firstLine="0"/>
        <w:rPr>
          <w:rFonts w:ascii="Arial" w:hAnsi="Arial" w:cs="Arial"/>
        </w:rPr>
      </w:pPr>
      <w:r w:rsidRPr="00163AB3">
        <w:rPr>
          <w:rFonts w:ascii="Arial" w:hAnsi="Arial" w:cs="Arial"/>
        </w:rPr>
        <w:t>Tablettes de garde-robe en mélamine blanche avec pôle en acier</w:t>
      </w:r>
    </w:p>
    <w:p w:rsidR="00C75E92" w:rsidRPr="00163AB3" w:rsidRDefault="00C75E92" w:rsidP="00C75E92">
      <w:pPr>
        <w:numPr>
          <w:ilvl w:val="0"/>
          <w:numId w:val="22"/>
        </w:numPr>
        <w:spacing w:before="100" w:beforeAutospacing="1" w:after="100" w:afterAutospacing="1" w:line="360" w:lineRule="auto"/>
        <w:ind w:left="0" w:firstLine="0"/>
        <w:rPr>
          <w:rFonts w:ascii="Arial" w:hAnsi="Arial" w:cs="Arial"/>
        </w:rPr>
      </w:pPr>
      <w:r w:rsidRPr="00163AB3">
        <w:rPr>
          <w:rFonts w:ascii="Arial" w:eastAsia="Times New Roman" w:hAnsi="Arial" w:cs="Arial"/>
          <w:lang w:eastAsia="fr-CA"/>
        </w:rPr>
        <w:t xml:space="preserve">Peinture intérieure blanche Latex acrylique 100% 2 couches </w:t>
      </w:r>
    </w:p>
    <w:p w:rsidR="00C75E92" w:rsidRPr="00163AB3" w:rsidRDefault="00C75E92" w:rsidP="00C75E92">
      <w:pPr>
        <w:pStyle w:val="ListParagraph"/>
        <w:numPr>
          <w:ilvl w:val="0"/>
          <w:numId w:val="22"/>
        </w:numPr>
        <w:spacing w:before="100" w:beforeAutospacing="1" w:after="100" w:afterAutospacing="1" w:line="360" w:lineRule="auto"/>
        <w:ind w:left="0" w:firstLine="0"/>
        <w:rPr>
          <w:rFonts w:ascii="Arial" w:hAnsi="Arial" w:cs="Arial"/>
        </w:rPr>
      </w:pPr>
      <w:r w:rsidRPr="00163AB3">
        <w:rPr>
          <w:rFonts w:ascii="Arial" w:hAnsi="Arial" w:cs="Arial"/>
        </w:rPr>
        <w:t>Plancher en céramique ou bois d’ingénierie « flottant » avec membrane acoustique</w:t>
      </w:r>
    </w:p>
    <w:p w:rsidR="00C75E92" w:rsidRPr="00163AB3" w:rsidRDefault="00C75E92" w:rsidP="00C75E92">
      <w:pPr>
        <w:numPr>
          <w:ilvl w:val="0"/>
          <w:numId w:val="22"/>
        </w:numPr>
        <w:spacing w:before="100" w:beforeAutospacing="1" w:after="100" w:afterAutospacing="1" w:line="360" w:lineRule="auto"/>
        <w:ind w:left="0" w:firstLine="0"/>
        <w:rPr>
          <w:rFonts w:ascii="Arial" w:hAnsi="Arial" w:cs="Arial"/>
        </w:rPr>
      </w:pPr>
      <w:r w:rsidRPr="00163AB3">
        <w:rPr>
          <w:rFonts w:ascii="Arial" w:eastAsia="Times New Roman" w:hAnsi="Arial" w:cs="Arial"/>
          <w:lang w:eastAsia="fr-CA"/>
        </w:rPr>
        <w:t>Céramique au plancher de salle de bain et murs de douche et baignoire</w:t>
      </w:r>
    </w:p>
    <w:p w:rsidR="00C75E92" w:rsidRPr="00163AB3" w:rsidRDefault="00C75E92" w:rsidP="00C75E92">
      <w:pPr>
        <w:pStyle w:val="ListParagraph"/>
        <w:numPr>
          <w:ilvl w:val="0"/>
          <w:numId w:val="22"/>
        </w:numPr>
        <w:spacing w:before="100" w:beforeAutospacing="1" w:after="100" w:afterAutospacing="1" w:line="360" w:lineRule="auto"/>
        <w:ind w:left="0" w:firstLine="0"/>
        <w:rPr>
          <w:rFonts w:ascii="Arial" w:hAnsi="Arial" w:cs="Arial"/>
        </w:rPr>
      </w:pPr>
      <w:r w:rsidRPr="00163AB3">
        <w:rPr>
          <w:rFonts w:ascii="Arial" w:hAnsi="Arial" w:cs="Arial"/>
        </w:rPr>
        <w:t>Dosseret de cuisine en tuiles de céramique</w:t>
      </w:r>
    </w:p>
    <w:p w:rsidR="00C75E92" w:rsidRPr="00163AB3" w:rsidRDefault="00C75E92" w:rsidP="00C75E92">
      <w:pPr>
        <w:pStyle w:val="ListParagraph"/>
        <w:numPr>
          <w:ilvl w:val="0"/>
          <w:numId w:val="22"/>
        </w:numPr>
        <w:spacing w:before="100" w:beforeAutospacing="1" w:after="100" w:afterAutospacing="1" w:line="360" w:lineRule="auto"/>
        <w:ind w:left="0" w:firstLine="0"/>
        <w:rPr>
          <w:rFonts w:ascii="Arial" w:hAnsi="Arial" w:cs="Arial"/>
        </w:rPr>
      </w:pPr>
      <w:r w:rsidRPr="00163AB3">
        <w:rPr>
          <w:rFonts w:ascii="Arial" w:hAnsi="Arial" w:cs="Arial"/>
        </w:rPr>
        <w:t>Armoires de cuisine et de salle de bain modernes de design Italien</w:t>
      </w:r>
    </w:p>
    <w:p w:rsidR="00C75E92" w:rsidRPr="00163AB3" w:rsidRDefault="00C75E92" w:rsidP="00C75E92">
      <w:pPr>
        <w:pStyle w:val="ListParagraph"/>
        <w:numPr>
          <w:ilvl w:val="0"/>
          <w:numId w:val="22"/>
        </w:numPr>
        <w:spacing w:before="100" w:beforeAutospacing="1" w:after="100" w:afterAutospacing="1" w:line="360" w:lineRule="auto"/>
        <w:ind w:left="0" w:firstLine="0"/>
        <w:rPr>
          <w:rFonts w:ascii="Arial" w:hAnsi="Arial" w:cs="Arial"/>
        </w:rPr>
      </w:pPr>
      <w:r w:rsidRPr="00163AB3">
        <w:rPr>
          <w:rFonts w:ascii="Arial" w:eastAsia="Times New Roman" w:hAnsi="Arial" w:cs="Arial"/>
          <w:lang w:eastAsia="fr-CA"/>
        </w:rPr>
        <w:t>Portes et tiroirs d’armoires de cuisine et salle avec amortisseurs de fermeture lente</w:t>
      </w:r>
    </w:p>
    <w:p w:rsidR="00C75E92" w:rsidRPr="00163AB3" w:rsidRDefault="00C75E92" w:rsidP="00C75E92">
      <w:pPr>
        <w:pStyle w:val="ListParagraph"/>
        <w:numPr>
          <w:ilvl w:val="0"/>
          <w:numId w:val="22"/>
        </w:numPr>
        <w:spacing w:before="100" w:beforeAutospacing="1" w:after="100" w:afterAutospacing="1" w:line="360" w:lineRule="auto"/>
        <w:ind w:left="0" w:firstLine="0"/>
        <w:rPr>
          <w:rFonts w:ascii="Arial" w:hAnsi="Arial" w:cs="Arial"/>
        </w:rPr>
      </w:pPr>
      <w:r w:rsidRPr="00163AB3">
        <w:rPr>
          <w:rFonts w:ascii="Arial" w:hAnsi="Arial" w:cs="Arial"/>
        </w:rPr>
        <w:t>Comptoirs de quartz ou granite dans la cuisine et salles de bain</w:t>
      </w:r>
    </w:p>
    <w:p w:rsidR="00C75E92" w:rsidRPr="00163AB3" w:rsidRDefault="00C75E92" w:rsidP="00C75E92">
      <w:pPr>
        <w:pStyle w:val="ListParagraph"/>
        <w:numPr>
          <w:ilvl w:val="0"/>
          <w:numId w:val="22"/>
        </w:numPr>
        <w:spacing w:before="100" w:beforeAutospacing="1" w:after="100" w:afterAutospacing="1" w:line="360" w:lineRule="auto"/>
        <w:ind w:left="0" w:firstLine="0"/>
        <w:rPr>
          <w:rFonts w:ascii="Arial" w:hAnsi="Arial" w:cs="Arial"/>
        </w:rPr>
      </w:pPr>
      <w:r w:rsidRPr="00163AB3">
        <w:rPr>
          <w:rFonts w:ascii="Arial" w:hAnsi="Arial" w:cs="Arial"/>
        </w:rPr>
        <w:t>Miroir au-dessus de chaque vanité</w:t>
      </w:r>
    </w:p>
    <w:p w:rsidR="002801D5" w:rsidRPr="00163AB3" w:rsidRDefault="007566DC" w:rsidP="00C75E92">
      <w:pPr>
        <w:rPr>
          <w:rFonts w:ascii="Arial" w:hAnsi="Arial" w:cs="Arial"/>
          <w:b/>
          <w:sz w:val="28"/>
          <w:szCs w:val="28"/>
        </w:rPr>
      </w:pPr>
      <w:r w:rsidRPr="00163AB3">
        <w:rPr>
          <w:rFonts w:ascii="Arial" w:hAnsi="Arial" w:cs="Arial"/>
          <w:b/>
          <w:sz w:val="28"/>
          <w:szCs w:val="28"/>
        </w:rPr>
        <w:t xml:space="preserve">                                                                                      </w:t>
      </w:r>
    </w:p>
    <w:sectPr w:rsidR="002801D5" w:rsidRPr="00163AB3" w:rsidSect="00C75E92">
      <w:headerReference w:type="default" r:id="rId9"/>
      <w:footerReference w:type="default" r:id="rId10"/>
      <w:pgSz w:w="12240" w:h="15840"/>
      <w:pgMar w:top="720" w:right="720" w:bottom="720" w:left="720" w:header="0" w:footer="4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DF3" w:rsidRDefault="004D2DF3" w:rsidP="001013A8">
      <w:pPr>
        <w:spacing w:after="0" w:line="240" w:lineRule="auto"/>
      </w:pPr>
      <w:r>
        <w:separator/>
      </w:r>
    </w:p>
  </w:endnote>
  <w:endnote w:type="continuationSeparator" w:id="0">
    <w:p w:rsidR="004D2DF3" w:rsidRDefault="004D2DF3" w:rsidP="0010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322306"/>
      <w:docPartObj>
        <w:docPartGallery w:val="Page Numbers (Bottom of Page)"/>
        <w:docPartUnique/>
      </w:docPartObj>
    </w:sdtPr>
    <w:sdtEndPr>
      <w:rPr>
        <w:noProof/>
      </w:rPr>
    </w:sdtEndPr>
    <w:sdtContent>
      <w:p w:rsidR="007566DC" w:rsidRPr="00163AB3" w:rsidRDefault="00163AB3" w:rsidP="00163AB3">
        <w:pPr>
          <w:pStyle w:val="Foote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163AB3">
          <w:rPr>
            <w:rFonts w:ascii="Arial" w:hAnsi="Arial" w:cs="Arial"/>
            <w:b/>
            <w:sz w:val="20"/>
            <w:szCs w:val="20"/>
          </w:rPr>
          <w:t>IMPORTANT :</w:t>
        </w:r>
        <w:r>
          <w:rPr>
            <w:rFonts w:ascii="Arial" w:hAnsi="Arial" w:cs="Arial"/>
            <w:sz w:val="20"/>
            <w:szCs w:val="20"/>
          </w:rPr>
          <w:t xml:space="preserve"> </w:t>
        </w:r>
        <w:r>
          <w:rPr>
            <w:rFonts w:ascii="Arial" w:hAnsi="Arial" w:cs="Arial"/>
            <w:sz w:val="20"/>
            <w:szCs w:val="20"/>
          </w:rPr>
          <w:tab/>
        </w:r>
        <w:r w:rsidRPr="00163AB3">
          <w:rPr>
            <w:rFonts w:ascii="Arial" w:hAnsi="Arial" w:cs="Arial"/>
            <w:sz w:val="20"/>
            <w:szCs w:val="20"/>
          </w:rPr>
          <w:t>Le promoteur se réserve le droit de substituer les matériaux spécifiés par d’autres de qualité équivalente ou supérieure si tels matériaux deviennent non disponibles. Le promoteur se réserve le droite de refuser demandes d’extras ou modifications de la part des acheteurs, s’ils s’avèrent techniquement infaisables ou causent des délais aux échéanciers et fin des travaux. Les dimensions écrites sur les plans de vente sont à titre indicatif seulement et peuvent faire l’objet de légères modification sans préavis.</w:t>
        </w:r>
      </w:p>
      <w:p w:rsidR="007566DC" w:rsidRPr="007566DC" w:rsidRDefault="00BF0336" w:rsidP="007566DC">
        <w:pPr>
          <w:pStyle w:val="Footer"/>
          <w:pBdr>
            <w:top w:val="single" w:sz="4" w:space="1" w:color="auto"/>
            <w:left w:val="single" w:sz="4" w:space="4" w:color="auto"/>
            <w:bottom w:val="single" w:sz="4" w:space="1" w:color="auto"/>
            <w:right w:val="single" w:sz="4" w:space="4" w:color="auto"/>
          </w:pBdr>
          <w:jc w:val="right"/>
        </w:pPr>
        <w:r>
          <w:t>2018/04/28</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DF3" w:rsidRDefault="004D2DF3" w:rsidP="001013A8">
      <w:pPr>
        <w:spacing w:after="0" w:line="240" w:lineRule="auto"/>
      </w:pPr>
      <w:r>
        <w:separator/>
      </w:r>
    </w:p>
  </w:footnote>
  <w:footnote w:type="continuationSeparator" w:id="0">
    <w:p w:rsidR="004D2DF3" w:rsidRDefault="004D2DF3" w:rsidP="00101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E08" w:rsidRDefault="00AA5E08" w:rsidP="00AA5E08">
    <w:pPr>
      <w:pStyle w:val="Header"/>
      <w:jc w:val="center"/>
      <w:rPr>
        <w:lang w:val="en-CA"/>
      </w:rPr>
    </w:pPr>
  </w:p>
  <w:p w:rsidR="00C02B28" w:rsidRPr="00AA5E08" w:rsidRDefault="00AA5E08" w:rsidP="00AA5E08">
    <w:pPr>
      <w:pStyle w:val="Header"/>
      <w:pBdr>
        <w:bottom w:val="single" w:sz="4" w:space="1" w:color="auto"/>
      </w:pBdr>
      <w:jc w:val="center"/>
      <w:rPr>
        <w:lang w:val="en-CA"/>
      </w:rPr>
    </w:pPr>
    <w:r>
      <w:rPr>
        <w:noProof/>
        <w:lang w:eastAsia="fr-CA"/>
      </w:rPr>
      <w:drawing>
        <wp:inline distT="0" distB="0" distL="0" distR="0" wp14:anchorId="4375A624" wp14:editId="13737937">
          <wp:extent cx="2162175" cy="12671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9212" cy="127128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1745"/>
    <w:multiLevelType w:val="multilevel"/>
    <w:tmpl w:val="B3F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31A5B"/>
    <w:multiLevelType w:val="multilevel"/>
    <w:tmpl w:val="985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352E6"/>
    <w:multiLevelType w:val="multilevel"/>
    <w:tmpl w:val="F22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43857"/>
    <w:multiLevelType w:val="multilevel"/>
    <w:tmpl w:val="629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55290"/>
    <w:multiLevelType w:val="hybridMultilevel"/>
    <w:tmpl w:val="53A0A3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83D12D7"/>
    <w:multiLevelType w:val="multilevel"/>
    <w:tmpl w:val="B59E1B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362E5"/>
    <w:multiLevelType w:val="multilevel"/>
    <w:tmpl w:val="823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460C3"/>
    <w:multiLevelType w:val="multilevel"/>
    <w:tmpl w:val="C14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645605"/>
    <w:multiLevelType w:val="hybridMultilevel"/>
    <w:tmpl w:val="EB12C1C2"/>
    <w:lvl w:ilvl="0" w:tplc="EA485FD6">
      <w:start w:val="1"/>
      <w:numFmt w:val="bullet"/>
      <w:lvlText w:val=""/>
      <w:lvlJc w:val="left"/>
      <w:pPr>
        <w:ind w:left="153" w:hanging="360"/>
      </w:pPr>
      <w:rPr>
        <w:rFonts w:ascii="Symbol" w:hAnsi="Symbol" w:hint="default"/>
        <w:b w:val="0"/>
      </w:rPr>
    </w:lvl>
    <w:lvl w:ilvl="1" w:tplc="0C0C0003" w:tentative="1">
      <w:start w:val="1"/>
      <w:numFmt w:val="bullet"/>
      <w:lvlText w:val="o"/>
      <w:lvlJc w:val="left"/>
      <w:pPr>
        <w:ind w:left="873" w:hanging="360"/>
      </w:pPr>
      <w:rPr>
        <w:rFonts w:ascii="Courier New" w:hAnsi="Courier New" w:cs="Courier New" w:hint="default"/>
      </w:rPr>
    </w:lvl>
    <w:lvl w:ilvl="2" w:tplc="0C0C0005" w:tentative="1">
      <w:start w:val="1"/>
      <w:numFmt w:val="bullet"/>
      <w:lvlText w:val=""/>
      <w:lvlJc w:val="left"/>
      <w:pPr>
        <w:ind w:left="1593" w:hanging="360"/>
      </w:pPr>
      <w:rPr>
        <w:rFonts w:ascii="Wingdings" w:hAnsi="Wingdings" w:hint="default"/>
      </w:rPr>
    </w:lvl>
    <w:lvl w:ilvl="3" w:tplc="0C0C0001" w:tentative="1">
      <w:start w:val="1"/>
      <w:numFmt w:val="bullet"/>
      <w:lvlText w:val=""/>
      <w:lvlJc w:val="left"/>
      <w:pPr>
        <w:ind w:left="2313" w:hanging="360"/>
      </w:pPr>
      <w:rPr>
        <w:rFonts w:ascii="Symbol" w:hAnsi="Symbol" w:hint="default"/>
      </w:rPr>
    </w:lvl>
    <w:lvl w:ilvl="4" w:tplc="0C0C0003" w:tentative="1">
      <w:start w:val="1"/>
      <w:numFmt w:val="bullet"/>
      <w:lvlText w:val="o"/>
      <w:lvlJc w:val="left"/>
      <w:pPr>
        <w:ind w:left="3033" w:hanging="360"/>
      </w:pPr>
      <w:rPr>
        <w:rFonts w:ascii="Courier New" w:hAnsi="Courier New" w:cs="Courier New" w:hint="default"/>
      </w:rPr>
    </w:lvl>
    <w:lvl w:ilvl="5" w:tplc="0C0C0005" w:tentative="1">
      <w:start w:val="1"/>
      <w:numFmt w:val="bullet"/>
      <w:lvlText w:val=""/>
      <w:lvlJc w:val="left"/>
      <w:pPr>
        <w:ind w:left="3753" w:hanging="360"/>
      </w:pPr>
      <w:rPr>
        <w:rFonts w:ascii="Wingdings" w:hAnsi="Wingdings" w:hint="default"/>
      </w:rPr>
    </w:lvl>
    <w:lvl w:ilvl="6" w:tplc="0C0C0001" w:tentative="1">
      <w:start w:val="1"/>
      <w:numFmt w:val="bullet"/>
      <w:lvlText w:val=""/>
      <w:lvlJc w:val="left"/>
      <w:pPr>
        <w:ind w:left="4473" w:hanging="360"/>
      </w:pPr>
      <w:rPr>
        <w:rFonts w:ascii="Symbol" w:hAnsi="Symbol" w:hint="default"/>
      </w:rPr>
    </w:lvl>
    <w:lvl w:ilvl="7" w:tplc="0C0C0003" w:tentative="1">
      <w:start w:val="1"/>
      <w:numFmt w:val="bullet"/>
      <w:lvlText w:val="o"/>
      <w:lvlJc w:val="left"/>
      <w:pPr>
        <w:ind w:left="5193" w:hanging="360"/>
      </w:pPr>
      <w:rPr>
        <w:rFonts w:ascii="Courier New" w:hAnsi="Courier New" w:cs="Courier New" w:hint="default"/>
      </w:rPr>
    </w:lvl>
    <w:lvl w:ilvl="8" w:tplc="0C0C0005" w:tentative="1">
      <w:start w:val="1"/>
      <w:numFmt w:val="bullet"/>
      <w:lvlText w:val=""/>
      <w:lvlJc w:val="left"/>
      <w:pPr>
        <w:ind w:left="5913" w:hanging="360"/>
      </w:pPr>
      <w:rPr>
        <w:rFonts w:ascii="Wingdings" w:hAnsi="Wingdings" w:hint="default"/>
      </w:rPr>
    </w:lvl>
  </w:abstractNum>
  <w:abstractNum w:abstractNumId="9">
    <w:nsid w:val="327620D1"/>
    <w:multiLevelType w:val="multilevel"/>
    <w:tmpl w:val="430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660910"/>
    <w:multiLevelType w:val="multilevel"/>
    <w:tmpl w:val="B34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BA1E3E"/>
    <w:multiLevelType w:val="multilevel"/>
    <w:tmpl w:val="C85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C705C8"/>
    <w:multiLevelType w:val="hybridMultilevel"/>
    <w:tmpl w:val="02A033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9FE6ACF"/>
    <w:multiLevelType w:val="multilevel"/>
    <w:tmpl w:val="A3B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E043D"/>
    <w:multiLevelType w:val="multilevel"/>
    <w:tmpl w:val="A0A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6D2737"/>
    <w:multiLevelType w:val="hybridMultilevel"/>
    <w:tmpl w:val="186669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49C1BC3"/>
    <w:multiLevelType w:val="multilevel"/>
    <w:tmpl w:val="6704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9D5E3B"/>
    <w:multiLevelType w:val="multilevel"/>
    <w:tmpl w:val="A0A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713E8E"/>
    <w:multiLevelType w:val="multilevel"/>
    <w:tmpl w:val="384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401303"/>
    <w:multiLevelType w:val="hybridMultilevel"/>
    <w:tmpl w:val="29BA1948"/>
    <w:lvl w:ilvl="0" w:tplc="EA485FD6">
      <w:start w:val="1"/>
      <w:numFmt w:val="bullet"/>
      <w:lvlText w:val=""/>
      <w:lvlJc w:val="left"/>
      <w:pPr>
        <w:ind w:left="153" w:hanging="360"/>
      </w:pPr>
      <w:rPr>
        <w:rFonts w:ascii="Symbol" w:hAnsi="Symbol" w:hint="default"/>
        <w:b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713C581A"/>
    <w:multiLevelType w:val="multilevel"/>
    <w:tmpl w:val="5FA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248EA"/>
    <w:multiLevelType w:val="multilevel"/>
    <w:tmpl w:val="F85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8F2B14"/>
    <w:multiLevelType w:val="hybridMultilevel"/>
    <w:tmpl w:val="C5ACE27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778747EE"/>
    <w:multiLevelType w:val="multilevel"/>
    <w:tmpl w:val="8DB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7"/>
  </w:num>
  <w:num w:numId="4">
    <w:abstractNumId w:val="22"/>
  </w:num>
  <w:num w:numId="5">
    <w:abstractNumId w:val="3"/>
  </w:num>
  <w:num w:numId="6">
    <w:abstractNumId w:val="23"/>
  </w:num>
  <w:num w:numId="7">
    <w:abstractNumId w:val="13"/>
  </w:num>
  <w:num w:numId="8">
    <w:abstractNumId w:val="10"/>
  </w:num>
  <w:num w:numId="9">
    <w:abstractNumId w:val="1"/>
  </w:num>
  <w:num w:numId="10">
    <w:abstractNumId w:val="11"/>
  </w:num>
  <w:num w:numId="11">
    <w:abstractNumId w:val="9"/>
  </w:num>
  <w:num w:numId="12">
    <w:abstractNumId w:val="0"/>
  </w:num>
  <w:num w:numId="13">
    <w:abstractNumId w:val="2"/>
  </w:num>
  <w:num w:numId="14">
    <w:abstractNumId w:val="6"/>
  </w:num>
  <w:num w:numId="15">
    <w:abstractNumId w:val="17"/>
  </w:num>
  <w:num w:numId="16">
    <w:abstractNumId w:val="5"/>
  </w:num>
  <w:num w:numId="17">
    <w:abstractNumId w:val="18"/>
  </w:num>
  <w:num w:numId="18">
    <w:abstractNumId w:val="21"/>
  </w:num>
  <w:num w:numId="19">
    <w:abstractNumId w:val="12"/>
  </w:num>
  <w:num w:numId="20">
    <w:abstractNumId w:val="4"/>
  </w:num>
  <w:num w:numId="21">
    <w:abstractNumId w:val="15"/>
  </w:num>
  <w:num w:numId="22">
    <w:abstractNumId w:val="8"/>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A9"/>
    <w:rsid w:val="0000583A"/>
    <w:rsid w:val="00024581"/>
    <w:rsid w:val="00031DF0"/>
    <w:rsid w:val="000377D8"/>
    <w:rsid w:val="00037D6A"/>
    <w:rsid w:val="00073DF2"/>
    <w:rsid w:val="000A190F"/>
    <w:rsid w:val="001013A8"/>
    <w:rsid w:val="001043F3"/>
    <w:rsid w:val="001055CB"/>
    <w:rsid w:val="00105DF1"/>
    <w:rsid w:val="001232E9"/>
    <w:rsid w:val="00163AB3"/>
    <w:rsid w:val="00191E00"/>
    <w:rsid w:val="001C2105"/>
    <w:rsid w:val="00207E28"/>
    <w:rsid w:val="0021601D"/>
    <w:rsid w:val="00220187"/>
    <w:rsid w:val="00230C4C"/>
    <w:rsid w:val="00252580"/>
    <w:rsid w:val="0025755B"/>
    <w:rsid w:val="00260DF9"/>
    <w:rsid w:val="00264CC0"/>
    <w:rsid w:val="0026621D"/>
    <w:rsid w:val="002801D5"/>
    <w:rsid w:val="002D314E"/>
    <w:rsid w:val="002E05DF"/>
    <w:rsid w:val="002E5981"/>
    <w:rsid w:val="00352F0A"/>
    <w:rsid w:val="003844BA"/>
    <w:rsid w:val="003A78FC"/>
    <w:rsid w:val="00402178"/>
    <w:rsid w:val="0041513A"/>
    <w:rsid w:val="004530BF"/>
    <w:rsid w:val="00464562"/>
    <w:rsid w:val="0048417C"/>
    <w:rsid w:val="00487CB5"/>
    <w:rsid w:val="00492B86"/>
    <w:rsid w:val="00495301"/>
    <w:rsid w:val="004A20CC"/>
    <w:rsid w:val="004A4E96"/>
    <w:rsid w:val="004C05BF"/>
    <w:rsid w:val="004D2DF3"/>
    <w:rsid w:val="004F07DC"/>
    <w:rsid w:val="004F1717"/>
    <w:rsid w:val="00501840"/>
    <w:rsid w:val="00511D55"/>
    <w:rsid w:val="00547F93"/>
    <w:rsid w:val="00553E18"/>
    <w:rsid w:val="00580004"/>
    <w:rsid w:val="00593D96"/>
    <w:rsid w:val="005F6043"/>
    <w:rsid w:val="005F7C47"/>
    <w:rsid w:val="006473B7"/>
    <w:rsid w:val="00674164"/>
    <w:rsid w:val="0068556C"/>
    <w:rsid w:val="0068762F"/>
    <w:rsid w:val="00691606"/>
    <w:rsid w:val="006A6CA2"/>
    <w:rsid w:val="006B0471"/>
    <w:rsid w:val="006D3763"/>
    <w:rsid w:val="006F62BA"/>
    <w:rsid w:val="006F6E8D"/>
    <w:rsid w:val="007241B1"/>
    <w:rsid w:val="00731527"/>
    <w:rsid w:val="00753269"/>
    <w:rsid w:val="007566DC"/>
    <w:rsid w:val="00761FC3"/>
    <w:rsid w:val="0077632F"/>
    <w:rsid w:val="007855F7"/>
    <w:rsid w:val="0078782F"/>
    <w:rsid w:val="00796B5A"/>
    <w:rsid w:val="007B50A9"/>
    <w:rsid w:val="007B72BD"/>
    <w:rsid w:val="007C6AB9"/>
    <w:rsid w:val="007F1A0A"/>
    <w:rsid w:val="00814C57"/>
    <w:rsid w:val="008267ED"/>
    <w:rsid w:val="00863A6C"/>
    <w:rsid w:val="00865EDE"/>
    <w:rsid w:val="008732D1"/>
    <w:rsid w:val="00886591"/>
    <w:rsid w:val="008A6AB6"/>
    <w:rsid w:val="00903EA4"/>
    <w:rsid w:val="00906B35"/>
    <w:rsid w:val="00921E69"/>
    <w:rsid w:val="00924C9D"/>
    <w:rsid w:val="00926D2D"/>
    <w:rsid w:val="00932AE9"/>
    <w:rsid w:val="00935BB1"/>
    <w:rsid w:val="009839A9"/>
    <w:rsid w:val="009B44A7"/>
    <w:rsid w:val="009D11FA"/>
    <w:rsid w:val="009D62BB"/>
    <w:rsid w:val="009E63F7"/>
    <w:rsid w:val="009F560E"/>
    <w:rsid w:val="00A35772"/>
    <w:rsid w:val="00A51A24"/>
    <w:rsid w:val="00A56C00"/>
    <w:rsid w:val="00A861EF"/>
    <w:rsid w:val="00AA343D"/>
    <w:rsid w:val="00AA5E08"/>
    <w:rsid w:val="00AC79B1"/>
    <w:rsid w:val="00AF4E0B"/>
    <w:rsid w:val="00B007E6"/>
    <w:rsid w:val="00B0585C"/>
    <w:rsid w:val="00B12680"/>
    <w:rsid w:val="00B4532B"/>
    <w:rsid w:val="00B70D87"/>
    <w:rsid w:val="00B82D00"/>
    <w:rsid w:val="00BA0762"/>
    <w:rsid w:val="00BF0336"/>
    <w:rsid w:val="00BF6748"/>
    <w:rsid w:val="00C014D9"/>
    <w:rsid w:val="00C02B28"/>
    <w:rsid w:val="00C23735"/>
    <w:rsid w:val="00C31B41"/>
    <w:rsid w:val="00C61CE5"/>
    <w:rsid w:val="00C62078"/>
    <w:rsid w:val="00C7268A"/>
    <w:rsid w:val="00C75E92"/>
    <w:rsid w:val="00C96D54"/>
    <w:rsid w:val="00CF40B9"/>
    <w:rsid w:val="00D44381"/>
    <w:rsid w:val="00D54D06"/>
    <w:rsid w:val="00D763EA"/>
    <w:rsid w:val="00D866A2"/>
    <w:rsid w:val="00DC1289"/>
    <w:rsid w:val="00DD42FE"/>
    <w:rsid w:val="00E157AD"/>
    <w:rsid w:val="00E90AED"/>
    <w:rsid w:val="00EB787C"/>
    <w:rsid w:val="00ED3F06"/>
    <w:rsid w:val="00ED42A1"/>
    <w:rsid w:val="00EE5EC7"/>
    <w:rsid w:val="00EE6A08"/>
    <w:rsid w:val="00F25236"/>
    <w:rsid w:val="00F308C8"/>
    <w:rsid w:val="00F55A0A"/>
    <w:rsid w:val="00F7586A"/>
    <w:rsid w:val="00F8412E"/>
    <w:rsid w:val="00F90F0E"/>
    <w:rsid w:val="00F91323"/>
    <w:rsid w:val="00FA43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72B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7B72B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2BD"/>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7B72BD"/>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B72B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037D6A"/>
    <w:pPr>
      <w:ind w:left="720"/>
      <w:contextualSpacing/>
    </w:pPr>
  </w:style>
  <w:style w:type="character" w:styleId="Strong">
    <w:name w:val="Strong"/>
    <w:basedOn w:val="DefaultParagraphFont"/>
    <w:uiPriority w:val="22"/>
    <w:qFormat/>
    <w:rsid w:val="006B0471"/>
    <w:rPr>
      <w:b/>
      <w:bCs/>
    </w:rPr>
  </w:style>
  <w:style w:type="character" w:customStyle="1" w:styleId="Heading1Char">
    <w:name w:val="Heading 1 Char"/>
    <w:basedOn w:val="DefaultParagraphFont"/>
    <w:link w:val="Heading1"/>
    <w:uiPriority w:val="9"/>
    <w:rsid w:val="00903EA4"/>
    <w:rPr>
      <w:rFonts w:asciiTheme="majorHAnsi" w:eastAsiaTheme="majorEastAsia" w:hAnsiTheme="majorHAnsi" w:cstheme="majorBidi"/>
      <w:b/>
      <w:bCs/>
      <w:color w:val="365F91" w:themeColor="accent1" w:themeShade="BF"/>
      <w:sz w:val="28"/>
      <w:szCs w:val="28"/>
    </w:rPr>
  </w:style>
  <w:style w:type="character" w:customStyle="1" w:styleId="secondairetitre">
    <w:name w:val="secondaire_titre"/>
    <w:basedOn w:val="DefaultParagraphFont"/>
    <w:rsid w:val="0025755B"/>
  </w:style>
  <w:style w:type="paragraph" w:styleId="BalloonText">
    <w:name w:val="Balloon Text"/>
    <w:basedOn w:val="Normal"/>
    <w:link w:val="BalloonTextChar"/>
    <w:uiPriority w:val="99"/>
    <w:semiHidden/>
    <w:unhideWhenUsed/>
    <w:rsid w:val="0025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5B"/>
    <w:rPr>
      <w:rFonts w:ascii="Tahoma" w:hAnsi="Tahoma" w:cs="Tahoma"/>
      <w:sz w:val="16"/>
      <w:szCs w:val="16"/>
    </w:rPr>
  </w:style>
  <w:style w:type="paragraph" w:customStyle="1" w:styleId="textblock">
    <w:name w:val="text_block"/>
    <w:basedOn w:val="Normal"/>
    <w:rsid w:val="0025755B"/>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p1">
    <w:name w:val="p1"/>
    <w:basedOn w:val="Normal"/>
    <w:rsid w:val="00AA343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1">
    <w:name w:val="s1"/>
    <w:basedOn w:val="DefaultParagraphFont"/>
    <w:rsid w:val="00AA343D"/>
  </w:style>
  <w:style w:type="character" w:customStyle="1" w:styleId="s2">
    <w:name w:val="s2"/>
    <w:basedOn w:val="DefaultParagraphFont"/>
    <w:rsid w:val="00AA343D"/>
  </w:style>
  <w:style w:type="paragraph" w:customStyle="1" w:styleId="reading-text">
    <w:name w:val="reading-text"/>
    <w:basedOn w:val="Normal"/>
    <w:rsid w:val="002E05D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2E05DF"/>
    <w:rPr>
      <w:color w:val="0000FF"/>
      <w:u w:val="single"/>
    </w:rPr>
  </w:style>
  <w:style w:type="character" w:customStyle="1" w:styleId="s3">
    <w:name w:val="s3"/>
    <w:basedOn w:val="DefaultParagraphFont"/>
    <w:rsid w:val="002E05DF"/>
  </w:style>
  <w:style w:type="character" w:styleId="FollowedHyperlink">
    <w:name w:val="FollowedHyperlink"/>
    <w:basedOn w:val="DefaultParagraphFont"/>
    <w:uiPriority w:val="99"/>
    <w:semiHidden/>
    <w:unhideWhenUsed/>
    <w:rsid w:val="00230C4C"/>
    <w:rPr>
      <w:color w:val="800080" w:themeColor="followedHyperlink"/>
      <w:u w:val="single"/>
    </w:rPr>
  </w:style>
  <w:style w:type="paragraph" w:styleId="Header">
    <w:name w:val="header"/>
    <w:basedOn w:val="Normal"/>
    <w:link w:val="HeaderChar"/>
    <w:uiPriority w:val="99"/>
    <w:unhideWhenUsed/>
    <w:rsid w:val="00101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A8"/>
  </w:style>
  <w:style w:type="paragraph" w:styleId="Footer">
    <w:name w:val="footer"/>
    <w:basedOn w:val="Normal"/>
    <w:link w:val="FooterChar"/>
    <w:uiPriority w:val="99"/>
    <w:unhideWhenUsed/>
    <w:rsid w:val="00101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72B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7B72B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2BD"/>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7B72BD"/>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B72B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037D6A"/>
    <w:pPr>
      <w:ind w:left="720"/>
      <w:contextualSpacing/>
    </w:pPr>
  </w:style>
  <w:style w:type="character" w:styleId="Strong">
    <w:name w:val="Strong"/>
    <w:basedOn w:val="DefaultParagraphFont"/>
    <w:uiPriority w:val="22"/>
    <w:qFormat/>
    <w:rsid w:val="006B0471"/>
    <w:rPr>
      <w:b/>
      <w:bCs/>
    </w:rPr>
  </w:style>
  <w:style w:type="character" w:customStyle="1" w:styleId="Heading1Char">
    <w:name w:val="Heading 1 Char"/>
    <w:basedOn w:val="DefaultParagraphFont"/>
    <w:link w:val="Heading1"/>
    <w:uiPriority w:val="9"/>
    <w:rsid w:val="00903EA4"/>
    <w:rPr>
      <w:rFonts w:asciiTheme="majorHAnsi" w:eastAsiaTheme="majorEastAsia" w:hAnsiTheme="majorHAnsi" w:cstheme="majorBidi"/>
      <w:b/>
      <w:bCs/>
      <w:color w:val="365F91" w:themeColor="accent1" w:themeShade="BF"/>
      <w:sz w:val="28"/>
      <w:szCs w:val="28"/>
    </w:rPr>
  </w:style>
  <w:style w:type="character" w:customStyle="1" w:styleId="secondairetitre">
    <w:name w:val="secondaire_titre"/>
    <w:basedOn w:val="DefaultParagraphFont"/>
    <w:rsid w:val="0025755B"/>
  </w:style>
  <w:style w:type="paragraph" w:styleId="BalloonText">
    <w:name w:val="Balloon Text"/>
    <w:basedOn w:val="Normal"/>
    <w:link w:val="BalloonTextChar"/>
    <w:uiPriority w:val="99"/>
    <w:semiHidden/>
    <w:unhideWhenUsed/>
    <w:rsid w:val="0025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5B"/>
    <w:rPr>
      <w:rFonts w:ascii="Tahoma" w:hAnsi="Tahoma" w:cs="Tahoma"/>
      <w:sz w:val="16"/>
      <w:szCs w:val="16"/>
    </w:rPr>
  </w:style>
  <w:style w:type="paragraph" w:customStyle="1" w:styleId="textblock">
    <w:name w:val="text_block"/>
    <w:basedOn w:val="Normal"/>
    <w:rsid w:val="0025755B"/>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p1">
    <w:name w:val="p1"/>
    <w:basedOn w:val="Normal"/>
    <w:rsid w:val="00AA343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1">
    <w:name w:val="s1"/>
    <w:basedOn w:val="DefaultParagraphFont"/>
    <w:rsid w:val="00AA343D"/>
  </w:style>
  <w:style w:type="character" w:customStyle="1" w:styleId="s2">
    <w:name w:val="s2"/>
    <w:basedOn w:val="DefaultParagraphFont"/>
    <w:rsid w:val="00AA343D"/>
  </w:style>
  <w:style w:type="paragraph" w:customStyle="1" w:styleId="reading-text">
    <w:name w:val="reading-text"/>
    <w:basedOn w:val="Normal"/>
    <w:rsid w:val="002E05D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2E05DF"/>
    <w:rPr>
      <w:color w:val="0000FF"/>
      <w:u w:val="single"/>
    </w:rPr>
  </w:style>
  <w:style w:type="character" w:customStyle="1" w:styleId="s3">
    <w:name w:val="s3"/>
    <w:basedOn w:val="DefaultParagraphFont"/>
    <w:rsid w:val="002E05DF"/>
  </w:style>
  <w:style w:type="character" w:styleId="FollowedHyperlink">
    <w:name w:val="FollowedHyperlink"/>
    <w:basedOn w:val="DefaultParagraphFont"/>
    <w:uiPriority w:val="99"/>
    <w:semiHidden/>
    <w:unhideWhenUsed/>
    <w:rsid w:val="00230C4C"/>
    <w:rPr>
      <w:color w:val="800080" w:themeColor="followedHyperlink"/>
      <w:u w:val="single"/>
    </w:rPr>
  </w:style>
  <w:style w:type="paragraph" w:styleId="Header">
    <w:name w:val="header"/>
    <w:basedOn w:val="Normal"/>
    <w:link w:val="HeaderChar"/>
    <w:uiPriority w:val="99"/>
    <w:unhideWhenUsed/>
    <w:rsid w:val="00101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A8"/>
  </w:style>
  <w:style w:type="paragraph" w:styleId="Footer">
    <w:name w:val="footer"/>
    <w:basedOn w:val="Normal"/>
    <w:link w:val="FooterChar"/>
    <w:uiPriority w:val="99"/>
    <w:unhideWhenUsed/>
    <w:rsid w:val="00101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941151">
      <w:bodyDiv w:val="1"/>
      <w:marLeft w:val="0"/>
      <w:marRight w:val="0"/>
      <w:marTop w:val="0"/>
      <w:marBottom w:val="0"/>
      <w:divBdr>
        <w:top w:val="none" w:sz="0" w:space="0" w:color="auto"/>
        <w:left w:val="none" w:sz="0" w:space="0" w:color="auto"/>
        <w:bottom w:val="none" w:sz="0" w:space="0" w:color="auto"/>
        <w:right w:val="none" w:sz="0" w:space="0" w:color="auto"/>
      </w:divBdr>
      <w:divsChild>
        <w:div w:id="1089738841">
          <w:marLeft w:val="0"/>
          <w:marRight w:val="0"/>
          <w:marTop w:val="0"/>
          <w:marBottom w:val="0"/>
          <w:divBdr>
            <w:top w:val="none" w:sz="0" w:space="0" w:color="auto"/>
            <w:left w:val="none" w:sz="0" w:space="0" w:color="auto"/>
            <w:bottom w:val="none" w:sz="0" w:space="0" w:color="auto"/>
            <w:right w:val="none" w:sz="0" w:space="0" w:color="auto"/>
          </w:divBdr>
        </w:div>
        <w:div w:id="69665887">
          <w:marLeft w:val="0"/>
          <w:marRight w:val="0"/>
          <w:marTop w:val="0"/>
          <w:marBottom w:val="0"/>
          <w:divBdr>
            <w:top w:val="none" w:sz="0" w:space="0" w:color="auto"/>
            <w:left w:val="none" w:sz="0" w:space="0" w:color="auto"/>
            <w:bottom w:val="none" w:sz="0" w:space="0" w:color="auto"/>
            <w:right w:val="none" w:sz="0" w:space="0" w:color="auto"/>
          </w:divBdr>
        </w:div>
      </w:divsChild>
    </w:div>
    <w:div w:id="933587895">
      <w:bodyDiv w:val="1"/>
      <w:marLeft w:val="0"/>
      <w:marRight w:val="0"/>
      <w:marTop w:val="0"/>
      <w:marBottom w:val="0"/>
      <w:divBdr>
        <w:top w:val="none" w:sz="0" w:space="0" w:color="auto"/>
        <w:left w:val="none" w:sz="0" w:space="0" w:color="auto"/>
        <w:bottom w:val="none" w:sz="0" w:space="0" w:color="auto"/>
        <w:right w:val="none" w:sz="0" w:space="0" w:color="auto"/>
      </w:divBdr>
    </w:div>
    <w:div w:id="994987948">
      <w:bodyDiv w:val="1"/>
      <w:marLeft w:val="0"/>
      <w:marRight w:val="0"/>
      <w:marTop w:val="0"/>
      <w:marBottom w:val="0"/>
      <w:divBdr>
        <w:top w:val="none" w:sz="0" w:space="0" w:color="auto"/>
        <w:left w:val="none" w:sz="0" w:space="0" w:color="auto"/>
        <w:bottom w:val="none" w:sz="0" w:space="0" w:color="auto"/>
        <w:right w:val="none" w:sz="0" w:space="0" w:color="auto"/>
      </w:divBdr>
    </w:div>
    <w:div w:id="1068067940">
      <w:bodyDiv w:val="1"/>
      <w:marLeft w:val="0"/>
      <w:marRight w:val="0"/>
      <w:marTop w:val="0"/>
      <w:marBottom w:val="0"/>
      <w:divBdr>
        <w:top w:val="none" w:sz="0" w:space="0" w:color="auto"/>
        <w:left w:val="none" w:sz="0" w:space="0" w:color="auto"/>
        <w:bottom w:val="none" w:sz="0" w:space="0" w:color="auto"/>
        <w:right w:val="none" w:sz="0" w:space="0" w:color="auto"/>
      </w:divBdr>
    </w:div>
    <w:div w:id="1232035343">
      <w:bodyDiv w:val="1"/>
      <w:marLeft w:val="0"/>
      <w:marRight w:val="0"/>
      <w:marTop w:val="0"/>
      <w:marBottom w:val="0"/>
      <w:divBdr>
        <w:top w:val="none" w:sz="0" w:space="0" w:color="auto"/>
        <w:left w:val="none" w:sz="0" w:space="0" w:color="auto"/>
        <w:bottom w:val="none" w:sz="0" w:space="0" w:color="auto"/>
        <w:right w:val="none" w:sz="0" w:space="0" w:color="auto"/>
      </w:divBdr>
      <w:divsChild>
        <w:div w:id="543102469">
          <w:marLeft w:val="0"/>
          <w:marRight w:val="0"/>
          <w:marTop w:val="0"/>
          <w:marBottom w:val="0"/>
          <w:divBdr>
            <w:top w:val="none" w:sz="0" w:space="0" w:color="auto"/>
            <w:left w:val="none" w:sz="0" w:space="0" w:color="auto"/>
            <w:bottom w:val="none" w:sz="0" w:space="0" w:color="auto"/>
            <w:right w:val="none" w:sz="0" w:space="0" w:color="auto"/>
          </w:divBdr>
          <w:divsChild>
            <w:div w:id="1217859310">
              <w:marLeft w:val="0"/>
              <w:marRight w:val="0"/>
              <w:marTop w:val="0"/>
              <w:marBottom w:val="0"/>
              <w:divBdr>
                <w:top w:val="none" w:sz="0" w:space="0" w:color="auto"/>
                <w:left w:val="none" w:sz="0" w:space="0" w:color="auto"/>
                <w:bottom w:val="none" w:sz="0" w:space="0" w:color="auto"/>
                <w:right w:val="none" w:sz="0" w:space="0" w:color="auto"/>
              </w:divBdr>
            </w:div>
            <w:div w:id="792141929">
              <w:marLeft w:val="0"/>
              <w:marRight w:val="0"/>
              <w:marTop w:val="0"/>
              <w:marBottom w:val="0"/>
              <w:divBdr>
                <w:top w:val="none" w:sz="0" w:space="0" w:color="auto"/>
                <w:left w:val="none" w:sz="0" w:space="0" w:color="auto"/>
                <w:bottom w:val="none" w:sz="0" w:space="0" w:color="auto"/>
                <w:right w:val="none" w:sz="0" w:space="0" w:color="auto"/>
              </w:divBdr>
            </w:div>
            <w:div w:id="11301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sChild>
        <w:div w:id="671614600">
          <w:marLeft w:val="0"/>
          <w:marRight w:val="0"/>
          <w:marTop w:val="0"/>
          <w:marBottom w:val="0"/>
          <w:divBdr>
            <w:top w:val="none" w:sz="0" w:space="0" w:color="auto"/>
            <w:left w:val="none" w:sz="0" w:space="0" w:color="auto"/>
            <w:bottom w:val="none" w:sz="0" w:space="0" w:color="auto"/>
            <w:right w:val="none" w:sz="0" w:space="0" w:color="auto"/>
          </w:divBdr>
        </w:div>
        <w:div w:id="226575623">
          <w:marLeft w:val="0"/>
          <w:marRight w:val="0"/>
          <w:marTop w:val="0"/>
          <w:marBottom w:val="0"/>
          <w:divBdr>
            <w:top w:val="none" w:sz="0" w:space="0" w:color="auto"/>
            <w:left w:val="none" w:sz="0" w:space="0" w:color="auto"/>
            <w:bottom w:val="none" w:sz="0" w:space="0" w:color="auto"/>
            <w:right w:val="none" w:sz="0" w:space="0" w:color="auto"/>
          </w:divBdr>
        </w:div>
      </w:divsChild>
    </w:div>
    <w:div w:id="1575238162">
      <w:bodyDiv w:val="1"/>
      <w:marLeft w:val="0"/>
      <w:marRight w:val="0"/>
      <w:marTop w:val="0"/>
      <w:marBottom w:val="0"/>
      <w:divBdr>
        <w:top w:val="none" w:sz="0" w:space="0" w:color="auto"/>
        <w:left w:val="none" w:sz="0" w:space="0" w:color="auto"/>
        <w:bottom w:val="none" w:sz="0" w:space="0" w:color="auto"/>
        <w:right w:val="none" w:sz="0" w:space="0" w:color="auto"/>
      </w:divBdr>
    </w:div>
    <w:div w:id="1669871172">
      <w:bodyDiv w:val="1"/>
      <w:marLeft w:val="0"/>
      <w:marRight w:val="0"/>
      <w:marTop w:val="0"/>
      <w:marBottom w:val="0"/>
      <w:divBdr>
        <w:top w:val="none" w:sz="0" w:space="0" w:color="auto"/>
        <w:left w:val="none" w:sz="0" w:space="0" w:color="auto"/>
        <w:bottom w:val="none" w:sz="0" w:space="0" w:color="auto"/>
        <w:right w:val="none" w:sz="0" w:space="0" w:color="auto"/>
      </w:divBdr>
    </w:div>
    <w:div w:id="1672878855">
      <w:bodyDiv w:val="1"/>
      <w:marLeft w:val="0"/>
      <w:marRight w:val="0"/>
      <w:marTop w:val="0"/>
      <w:marBottom w:val="0"/>
      <w:divBdr>
        <w:top w:val="none" w:sz="0" w:space="0" w:color="auto"/>
        <w:left w:val="none" w:sz="0" w:space="0" w:color="auto"/>
        <w:bottom w:val="none" w:sz="0" w:space="0" w:color="auto"/>
        <w:right w:val="none" w:sz="0" w:space="0" w:color="auto"/>
      </w:divBdr>
    </w:div>
    <w:div w:id="1793671294">
      <w:bodyDiv w:val="1"/>
      <w:marLeft w:val="0"/>
      <w:marRight w:val="0"/>
      <w:marTop w:val="0"/>
      <w:marBottom w:val="0"/>
      <w:divBdr>
        <w:top w:val="none" w:sz="0" w:space="0" w:color="auto"/>
        <w:left w:val="none" w:sz="0" w:space="0" w:color="auto"/>
        <w:bottom w:val="none" w:sz="0" w:space="0" w:color="auto"/>
        <w:right w:val="none" w:sz="0" w:space="0" w:color="auto"/>
      </w:divBdr>
      <w:divsChild>
        <w:div w:id="1860313480">
          <w:marLeft w:val="0"/>
          <w:marRight w:val="0"/>
          <w:marTop w:val="0"/>
          <w:marBottom w:val="0"/>
          <w:divBdr>
            <w:top w:val="none" w:sz="0" w:space="0" w:color="auto"/>
            <w:left w:val="none" w:sz="0" w:space="0" w:color="auto"/>
            <w:bottom w:val="none" w:sz="0" w:space="0" w:color="auto"/>
            <w:right w:val="none" w:sz="0" w:space="0" w:color="auto"/>
          </w:divBdr>
        </w:div>
      </w:divsChild>
    </w:div>
    <w:div w:id="2071074699">
      <w:bodyDiv w:val="1"/>
      <w:marLeft w:val="0"/>
      <w:marRight w:val="0"/>
      <w:marTop w:val="0"/>
      <w:marBottom w:val="0"/>
      <w:divBdr>
        <w:top w:val="none" w:sz="0" w:space="0" w:color="auto"/>
        <w:left w:val="none" w:sz="0" w:space="0" w:color="auto"/>
        <w:bottom w:val="none" w:sz="0" w:space="0" w:color="auto"/>
        <w:right w:val="none" w:sz="0" w:space="0" w:color="auto"/>
      </w:divBdr>
    </w:div>
    <w:div w:id="2097286197">
      <w:bodyDiv w:val="1"/>
      <w:marLeft w:val="0"/>
      <w:marRight w:val="0"/>
      <w:marTop w:val="0"/>
      <w:marBottom w:val="0"/>
      <w:divBdr>
        <w:top w:val="none" w:sz="0" w:space="0" w:color="auto"/>
        <w:left w:val="none" w:sz="0" w:space="0" w:color="auto"/>
        <w:bottom w:val="none" w:sz="0" w:space="0" w:color="auto"/>
        <w:right w:val="none" w:sz="0" w:space="0" w:color="auto"/>
      </w:divBdr>
      <w:divsChild>
        <w:div w:id="1932664863">
          <w:marLeft w:val="150"/>
          <w:marRight w:val="150"/>
          <w:marTop w:val="150"/>
          <w:marBottom w:val="150"/>
          <w:divBdr>
            <w:top w:val="none" w:sz="0" w:space="0" w:color="auto"/>
            <w:left w:val="none" w:sz="0" w:space="0" w:color="auto"/>
            <w:bottom w:val="none" w:sz="0" w:space="0" w:color="auto"/>
            <w:right w:val="none" w:sz="0" w:space="0" w:color="auto"/>
          </w:divBdr>
        </w:div>
        <w:div w:id="716666198">
          <w:marLeft w:val="150"/>
          <w:marRight w:val="150"/>
          <w:marTop w:val="150"/>
          <w:marBottom w:val="150"/>
          <w:divBdr>
            <w:top w:val="none" w:sz="0" w:space="0" w:color="auto"/>
            <w:left w:val="none" w:sz="0" w:space="0" w:color="auto"/>
            <w:bottom w:val="none" w:sz="0" w:space="0" w:color="auto"/>
            <w:right w:val="none" w:sz="0" w:space="0" w:color="auto"/>
          </w:divBdr>
        </w:div>
        <w:div w:id="1816489107">
          <w:marLeft w:val="150"/>
          <w:marRight w:val="150"/>
          <w:marTop w:val="150"/>
          <w:marBottom w:val="150"/>
          <w:divBdr>
            <w:top w:val="none" w:sz="0" w:space="0" w:color="auto"/>
            <w:left w:val="none" w:sz="0" w:space="0" w:color="auto"/>
            <w:bottom w:val="none" w:sz="0" w:space="0" w:color="auto"/>
            <w:right w:val="none" w:sz="0" w:space="0" w:color="auto"/>
          </w:divBdr>
        </w:div>
      </w:divsChild>
    </w:div>
    <w:div w:id="2117560550">
      <w:bodyDiv w:val="1"/>
      <w:marLeft w:val="0"/>
      <w:marRight w:val="0"/>
      <w:marTop w:val="0"/>
      <w:marBottom w:val="0"/>
      <w:divBdr>
        <w:top w:val="none" w:sz="0" w:space="0" w:color="auto"/>
        <w:left w:val="none" w:sz="0" w:space="0" w:color="auto"/>
        <w:bottom w:val="none" w:sz="0" w:space="0" w:color="auto"/>
        <w:right w:val="none" w:sz="0" w:space="0" w:color="auto"/>
      </w:divBdr>
      <w:divsChild>
        <w:div w:id="202305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466BF-3942-43E4-9EDE-BAE235F3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547</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Bell Canada</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7</cp:revision>
  <cp:lastPrinted>2018-04-28T12:43:00Z</cp:lastPrinted>
  <dcterms:created xsi:type="dcterms:W3CDTF">2018-04-28T16:17:00Z</dcterms:created>
  <dcterms:modified xsi:type="dcterms:W3CDTF">2018-04-28T16:43:00Z</dcterms:modified>
</cp:coreProperties>
</file>