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376724"/>
        <w:docPartObj>
          <w:docPartGallery w:val="Cover Pages"/>
          <w:docPartUnique/>
        </w:docPartObj>
      </w:sdtPr>
      <w:sdtContent>
        <w:p w14:paraId="60480572" w14:textId="766C1EB3" w:rsidR="00A024B6" w:rsidRDefault="00A024B6">
          <w:r>
            <w:rPr>
              <w:noProof/>
            </w:rPr>
            <mc:AlternateContent>
              <mc:Choice Requires="wpg">
                <w:drawing>
                  <wp:anchor distT="0" distB="0" distL="114300" distR="114300" simplePos="0" relativeHeight="251662336" behindDoc="0" locked="0" layoutInCell="1" allowOverlap="1" wp14:anchorId="4605DAC7" wp14:editId="69A6E1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91D8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F0E5546" wp14:editId="2CE2B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4B05D" w14:textId="18D92FA2" w:rsidR="00A024B6" w:rsidRPr="00245DB0" w:rsidRDefault="00A024B6">
                                <w:pPr>
                                  <w:jc w:val="right"/>
                                  <w:rPr>
                                    <w:b/>
                                    <w:bCs/>
                                    <w:color w:val="1F3864" w:themeColor="accent1" w:themeShade="80"/>
                                    <w:sz w:val="64"/>
                                    <w:szCs w:val="64"/>
                                  </w:rPr>
                                </w:pPr>
                                <w:sdt>
                                  <w:sdtPr>
                                    <w:rPr>
                                      <w:b/>
                                      <w:bCs/>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1F3864" w:themeColor="accent1" w:themeShade="80"/>
                                    </w:rPr>
                                  </w:sdtEndPr>
                                  <w:sdtContent>
                                    <w:r w:rsidRPr="00245DB0">
                                      <w:rPr>
                                        <w:b/>
                                        <w:bCs/>
                                        <w:caps/>
                                        <w:color w:val="1F3864" w:themeColor="accent1" w:themeShade="80"/>
                                        <w:sz w:val="64"/>
                                        <w:szCs w:val="64"/>
                                      </w:rPr>
                                      <w:t>sanitized pro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7ED919" w14:textId="335DA9B6" w:rsidR="00A024B6" w:rsidRDefault="00695083">
                                    <w:pPr>
                                      <w:jc w:val="right"/>
                                      <w:rPr>
                                        <w:smallCaps/>
                                        <w:color w:val="404040" w:themeColor="text1" w:themeTint="BF"/>
                                        <w:sz w:val="36"/>
                                        <w:szCs w:val="36"/>
                                      </w:rPr>
                                    </w:pPr>
                                    <w:r>
                                      <w:rPr>
                                        <w:color w:val="404040" w:themeColor="text1" w:themeTint="BF"/>
                                        <w:sz w:val="36"/>
                                        <w:szCs w:val="36"/>
                                      </w:rPr>
                                      <w:t>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F0E554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4D4B05D" w14:textId="18D92FA2" w:rsidR="00A024B6" w:rsidRPr="00245DB0" w:rsidRDefault="00A024B6">
                          <w:pPr>
                            <w:jc w:val="right"/>
                            <w:rPr>
                              <w:b/>
                              <w:bCs/>
                              <w:color w:val="1F3864" w:themeColor="accent1" w:themeShade="80"/>
                              <w:sz w:val="64"/>
                              <w:szCs w:val="64"/>
                            </w:rPr>
                          </w:pPr>
                          <w:sdt>
                            <w:sdtPr>
                              <w:rPr>
                                <w:b/>
                                <w:bCs/>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1F3864" w:themeColor="accent1" w:themeShade="80"/>
                              </w:rPr>
                            </w:sdtEndPr>
                            <w:sdtContent>
                              <w:r w:rsidRPr="00245DB0">
                                <w:rPr>
                                  <w:b/>
                                  <w:bCs/>
                                  <w:caps/>
                                  <w:color w:val="1F3864" w:themeColor="accent1" w:themeShade="80"/>
                                  <w:sz w:val="64"/>
                                  <w:szCs w:val="64"/>
                                </w:rPr>
                                <w:t>sanitized pro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7ED919" w14:textId="335DA9B6" w:rsidR="00A024B6" w:rsidRDefault="00695083">
                              <w:pPr>
                                <w:jc w:val="right"/>
                                <w:rPr>
                                  <w:smallCaps/>
                                  <w:color w:val="404040" w:themeColor="text1" w:themeTint="BF"/>
                                  <w:sz w:val="36"/>
                                  <w:szCs w:val="36"/>
                                </w:rPr>
                              </w:pPr>
                              <w:r>
                                <w:rPr>
                                  <w:color w:val="404040" w:themeColor="text1" w:themeTint="BF"/>
                                  <w:sz w:val="36"/>
                                  <w:szCs w:val="36"/>
                                </w:rPr>
                                <w:t>WEBSITE</w:t>
                              </w:r>
                            </w:p>
                          </w:sdtContent>
                        </w:sdt>
                      </w:txbxContent>
                    </v:textbox>
                    <w10:wrap type="square" anchorx="page" anchory="page"/>
                  </v:shape>
                </w:pict>
              </mc:Fallback>
            </mc:AlternateContent>
          </w:r>
        </w:p>
        <w:p w14:paraId="6C7161AE" w14:textId="54BD477F" w:rsidR="00245DB0" w:rsidRDefault="00A024B6">
          <w:r>
            <w:br w:type="page"/>
          </w:r>
        </w:p>
        <w:p w14:paraId="57F3C561" w14:textId="07E318F1" w:rsidR="00B94614" w:rsidRPr="002A6AB0" w:rsidRDefault="00B94614" w:rsidP="00695083">
          <w:pPr>
            <w:jc w:val="both"/>
            <w:rPr>
              <w:b/>
              <w:bCs/>
            </w:rPr>
          </w:pPr>
          <w:r w:rsidRPr="002A6AB0">
            <w:rPr>
              <w:b/>
              <w:bCs/>
            </w:rPr>
            <w:lastRenderedPageBreak/>
            <w:t>TOP OF PAGE</w:t>
          </w:r>
        </w:p>
        <w:p w14:paraId="2E409192" w14:textId="29A90D55" w:rsidR="00B94614" w:rsidRPr="002A6AB0" w:rsidRDefault="00B94614" w:rsidP="00695083">
          <w:pPr>
            <w:jc w:val="both"/>
          </w:pPr>
          <w:r w:rsidRPr="002A6AB0">
            <w:t xml:space="preserve">TELEPHONE # 1-888 (in a big box) and another </w:t>
          </w:r>
          <w:proofErr w:type="gramStart"/>
          <w:r w:rsidRPr="002A6AB0">
            <w:t>box..</w:t>
          </w:r>
          <w:proofErr w:type="gramEnd"/>
          <w:r w:rsidRPr="002A6AB0">
            <w:t xml:space="preserve"> Schedule NOW</w:t>
          </w:r>
        </w:p>
        <w:p w14:paraId="69D5CAB1" w14:textId="31BA6CFC" w:rsidR="00C17816" w:rsidRDefault="00C17816" w:rsidP="00695083">
          <w:pPr>
            <w:jc w:val="both"/>
            <w:rPr>
              <w:b/>
              <w:bCs/>
            </w:rPr>
          </w:pPr>
          <w:r>
            <w:rPr>
              <w:b/>
              <w:bCs/>
            </w:rPr>
            <w:t>MENU</w:t>
          </w:r>
        </w:p>
        <w:p w14:paraId="3F45393E" w14:textId="6266D659" w:rsidR="00C17816" w:rsidRDefault="00C17816" w:rsidP="00C17816">
          <w:pPr>
            <w:pStyle w:val="ListParagraph"/>
            <w:numPr>
              <w:ilvl w:val="0"/>
              <w:numId w:val="2"/>
            </w:numPr>
            <w:jc w:val="both"/>
            <w:rPr>
              <w:b/>
              <w:bCs/>
            </w:rPr>
          </w:pPr>
          <w:r>
            <w:rPr>
              <w:b/>
              <w:bCs/>
            </w:rPr>
            <w:t>ABOUT US</w:t>
          </w:r>
        </w:p>
        <w:p w14:paraId="40555A92" w14:textId="710B4539" w:rsidR="00C17816" w:rsidRDefault="00C17816" w:rsidP="00C17816">
          <w:pPr>
            <w:pStyle w:val="ListParagraph"/>
            <w:numPr>
              <w:ilvl w:val="0"/>
              <w:numId w:val="2"/>
            </w:numPr>
            <w:jc w:val="both"/>
            <w:rPr>
              <w:b/>
              <w:bCs/>
            </w:rPr>
          </w:pPr>
          <w:r>
            <w:rPr>
              <w:b/>
              <w:bCs/>
            </w:rPr>
            <w:t>COVID-19 RESPONDER</w:t>
          </w:r>
        </w:p>
        <w:p w14:paraId="0D8C5D1C" w14:textId="6022FF6C" w:rsidR="00C17816" w:rsidRDefault="00C17816" w:rsidP="00C17816">
          <w:pPr>
            <w:pStyle w:val="ListParagraph"/>
            <w:numPr>
              <w:ilvl w:val="0"/>
              <w:numId w:val="2"/>
            </w:numPr>
            <w:jc w:val="both"/>
            <w:rPr>
              <w:b/>
              <w:bCs/>
            </w:rPr>
          </w:pPr>
          <w:r>
            <w:rPr>
              <w:b/>
              <w:bCs/>
            </w:rPr>
            <w:t>CORONAVIRUS</w:t>
          </w:r>
        </w:p>
        <w:p w14:paraId="39ADBA9C" w14:textId="2AC70FEB" w:rsidR="00C17816" w:rsidRDefault="00C17816" w:rsidP="00C17816">
          <w:pPr>
            <w:pStyle w:val="ListParagraph"/>
            <w:numPr>
              <w:ilvl w:val="0"/>
              <w:numId w:val="2"/>
            </w:numPr>
            <w:jc w:val="both"/>
            <w:rPr>
              <w:b/>
              <w:bCs/>
            </w:rPr>
          </w:pPr>
          <w:r>
            <w:rPr>
              <w:b/>
              <w:bCs/>
            </w:rPr>
            <w:t xml:space="preserve">BECOME APPROVED </w:t>
          </w:r>
          <w:r w:rsidR="00B94614">
            <w:rPr>
              <w:b/>
              <w:bCs/>
            </w:rPr>
            <w:t>RESPONDER</w:t>
          </w:r>
        </w:p>
        <w:p w14:paraId="586B9936" w14:textId="6CCD2DA6" w:rsidR="00C17816" w:rsidRDefault="00C17816" w:rsidP="00C17816">
          <w:pPr>
            <w:pStyle w:val="ListParagraph"/>
            <w:numPr>
              <w:ilvl w:val="0"/>
              <w:numId w:val="2"/>
            </w:numPr>
            <w:jc w:val="both"/>
            <w:rPr>
              <w:b/>
              <w:bCs/>
            </w:rPr>
          </w:pPr>
          <w:r>
            <w:rPr>
              <w:b/>
              <w:bCs/>
            </w:rPr>
            <w:t>JOB OPPORTUNITIES</w:t>
          </w:r>
        </w:p>
        <w:p w14:paraId="165D395C" w14:textId="427422FA" w:rsidR="00E15781" w:rsidRDefault="00E15781" w:rsidP="00C17816">
          <w:pPr>
            <w:pStyle w:val="ListParagraph"/>
            <w:numPr>
              <w:ilvl w:val="0"/>
              <w:numId w:val="2"/>
            </w:numPr>
            <w:jc w:val="both"/>
            <w:rPr>
              <w:b/>
              <w:bCs/>
            </w:rPr>
          </w:pPr>
          <w:r>
            <w:rPr>
              <w:b/>
              <w:bCs/>
            </w:rPr>
            <w:t>NEWS</w:t>
          </w:r>
        </w:p>
        <w:p w14:paraId="594440F4" w14:textId="5009A159" w:rsidR="00E15781" w:rsidRPr="00C17816" w:rsidRDefault="00E15781" w:rsidP="00C17816">
          <w:pPr>
            <w:pStyle w:val="ListParagraph"/>
            <w:numPr>
              <w:ilvl w:val="0"/>
              <w:numId w:val="2"/>
            </w:numPr>
            <w:jc w:val="both"/>
            <w:rPr>
              <w:b/>
              <w:bCs/>
            </w:rPr>
          </w:pPr>
          <w:r>
            <w:rPr>
              <w:b/>
              <w:bCs/>
            </w:rPr>
            <w:t>CONTACT</w:t>
          </w:r>
        </w:p>
        <w:p w14:paraId="43399121" w14:textId="04EF1C4F" w:rsidR="00695083" w:rsidRPr="00695083" w:rsidRDefault="00695083" w:rsidP="00695083">
          <w:pPr>
            <w:jc w:val="both"/>
            <w:rPr>
              <w:b/>
              <w:bCs/>
            </w:rPr>
          </w:pPr>
          <w:r w:rsidRPr="00695083">
            <w:rPr>
              <w:b/>
              <w:bCs/>
            </w:rPr>
            <w:t>ABOUT</w:t>
          </w:r>
        </w:p>
        <w:p w14:paraId="2E9F54E0" w14:textId="77777777" w:rsidR="00695083" w:rsidRDefault="00695083" w:rsidP="00695083">
          <w:pPr>
            <w:jc w:val="both"/>
          </w:pPr>
          <w:r>
            <w:t xml:space="preserve">Founded in 2013, Sanitized Pro is an emerging leader in disaster cleanup and restoration services.  The Company is currently offering its sanitization and decontamination services in Montreal, Toronto, New York and Miami, and is recruiting to expend and all major markets in North America. </w:t>
          </w:r>
        </w:p>
        <w:p w14:paraId="27CD1ED9" w14:textId="77777777" w:rsidR="00695083" w:rsidRPr="00695083" w:rsidRDefault="00695083" w:rsidP="00695083">
          <w:pPr>
            <w:jc w:val="both"/>
            <w:rPr>
              <w:b/>
              <w:bCs/>
            </w:rPr>
          </w:pPr>
          <w:r w:rsidRPr="00695083">
            <w:rPr>
              <w:b/>
              <w:bCs/>
            </w:rPr>
            <w:t>COVID-19 RESPONDER</w:t>
          </w:r>
        </w:p>
        <w:p w14:paraId="5E7E74FB" w14:textId="60DDD0EE" w:rsidR="00695083" w:rsidRDefault="00695083" w:rsidP="00695083">
          <w:pPr>
            <w:jc w:val="both"/>
          </w:pPr>
          <w:r>
            <w:t xml:space="preserve">In nearly a century, the world has not experienced a pandemic like the COVID-19.  Sanitized Pro and its experts have quickly developed protocols for decontamination and sanitization of COVID-19 exposed areas. </w:t>
          </w:r>
        </w:p>
        <w:p w14:paraId="38A523F6" w14:textId="0EEB0E5D" w:rsidR="00E15781" w:rsidRDefault="00E15781" w:rsidP="00695083">
          <w:pPr>
            <w:jc w:val="both"/>
          </w:pPr>
          <w:r>
            <w:t xml:space="preserve">Our revolutionary electrostatic </w:t>
          </w:r>
          <w:r w:rsidR="00CC374D">
            <w:t xml:space="preserve">spray </w:t>
          </w:r>
          <w:r>
            <w:t>technology delivers superior coverage</w:t>
          </w:r>
          <w:r w:rsidR="00CC374D">
            <w:t xml:space="preserve"> against pathogens and it is safe minutes after completion of sanitization.</w:t>
          </w:r>
        </w:p>
        <w:p w14:paraId="29B4C873" w14:textId="75FD336B" w:rsidR="00075D78" w:rsidRDefault="00695083" w:rsidP="00695083">
          <w:pPr>
            <w:jc w:val="both"/>
          </w:pPr>
          <w:r>
            <w:t xml:space="preserve">Our COVID-19 Responder services not only </w:t>
          </w:r>
          <w:r w:rsidR="00075D78">
            <w:t>seeks</w:t>
          </w:r>
          <w:r>
            <w:t xml:space="preserve"> to eliminate </w:t>
          </w:r>
          <w:r w:rsidR="00075D78">
            <w:t>risk of contamination from COVID-19 and other contagions, but provides a reassurance to employees, and consumers that the area has been fully sanitized.  Once the COVID-19 Responders have completed the decontamination and sanitization of the space, a certificate of completion is provided and displayed.</w:t>
          </w:r>
        </w:p>
        <w:p w14:paraId="62C00ECB" w14:textId="44F390E4" w:rsidR="00075D78" w:rsidRDefault="00075D78" w:rsidP="00695083">
          <w:pPr>
            <w:jc w:val="both"/>
          </w:pPr>
          <w:r>
            <w:t xml:space="preserve">It is said that the risk associated to COVID-19 may last for several years and or until an effective treatment and or a vaccine is discovered.  For this reason, </w:t>
          </w:r>
          <w:r w:rsidR="00414E70">
            <w:t xml:space="preserve">we offer our continued support to our customers with a daily, weekly or monthly COVID-19 Response service.  </w:t>
          </w:r>
        </w:p>
        <w:p w14:paraId="4F0A4AB3" w14:textId="403405AF" w:rsidR="00414E70" w:rsidRDefault="00414E70" w:rsidP="00695083">
          <w:pPr>
            <w:jc w:val="both"/>
          </w:pPr>
          <w:r>
            <w:t>To request a free quote (click here)</w:t>
          </w:r>
        </w:p>
        <w:p w14:paraId="26CAEED5" w14:textId="0962E11F" w:rsidR="00414E70" w:rsidRDefault="00414E70" w:rsidP="00695083">
          <w:pPr>
            <w:jc w:val="both"/>
          </w:pPr>
          <w:r>
            <w:t xml:space="preserve">To schedule our COVID-19 Responders (click here) </w:t>
          </w:r>
        </w:p>
        <w:p w14:paraId="24A3BAB1" w14:textId="33CB93C5" w:rsidR="00C17816" w:rsidRDefault="00C17816" w:rsidP="00695083">
          <w:pPr>
            <w:jc w:val="both"/>
            <w:rPr>
              <w:b/>
              <w:bCs/>
            </w:rPr>
          </w:pPr>
        </w:p>
        <w:p w14:paraId="23F0AD75" w14:textId="633B2084" w:rsidR="00064F37" w:rsidRDefault="00064F37" w:rsidP="00695083">
          <w:pPr>
            <w:jc w:val="both"/>
            <w:rPr>
              <w:b/>
              <w:bCs/>
            </w:rPr>
          </w:pPr>
        </w:p>
        <w:p w14:paraId="6E5B5EF0" w14:textId="4256081C" w:rsidR="00064F37" w:rsidRDefault="00064F37" w:rsidP="00695083">
          <w:pPr>
            <w:jc w:val="both"/>
            <w:rPr>
              <w:b/>
              <w:bCs/>
            </w:rPr>
          </w:pPr>
        </w:p>
        <w:p w14:paraId="1A304D22" w14:textId="77777777" w:rsidR="00CC374D" w:rsidRDefault="00CC374D" w:rsidP="00695083">
          <w:pPr>
            <w:jc w:val="both"/>
            <w:rPr>
              <w:b/>
              <w:bCs/>
            </w:rPr>
          </w:pPr>
        </w:p>
        <w:p w14:paraId="2F20C3A3" w14:textId="6A92BB82" w:rsidR="00C17816" w:rsidRDefault="00C17816" w:rsidP="00695083">
          <w:pPr>
            <w:jc w:val="both"/>
            <w:rPr>
              <w:b/>
              <w:bCs/>
            </w:rPr>
          </w:pPr>
          <w:r w:rsidRPr="00C17816">
            <w:rPr>
              <w:b/>
              <w:bCs/>
            </w:rPr>
            <w:t>CORONAVIROUS</w:t>
          </w:r>
        </w:p>
        <w:p w14:paraId="584FF598" w14:textId="273D7BCA" w:rsidR="00C17816" w:rsidRPr="00C17816" w:rsidRDefault="00C17816" w:rsidP="00695083">
          <w:pPr>
            <w:jc w:val="both"/>
            <w:rPr>
              <w:u w:val="single"/>
            </w:rPr>
          </w:pPr>
          <w:r w:rsidRPr="00C17816">
            <w:rPr>
              <w:u w:val="single"/>
            </w:rPr>
            <w:t>Canada</w:t>
          </w:r>
        </w:p>
        <w:p w14:paraId="033677FF" w14:textId="74CC9687" w:rsidR="00C17816" w:rsidRDefault="00C17816" w:rsidP="00695083">
          <w:pPr>
            <w:jc w:val="both"/>
          </w:pPr>
          <w:hyperlink r:id="rId10" w:history="1">
            <w:r>
              <w:rPr>
                <w:rStyle w:val="Hyperlink"/>
              </w:rPr>
              <w:t>https://www.canada.ca/en/public-health/services/diseases/2019-novel-coronavirus-infection.html?&amp;utm_campaign=gc-hc-sc-coronaviruspublicedu2021-2021-0001-9762248618&amp;utm_medium=search&amp;utm_source=google-ads-99837326356&amp;utm_content=text-en-428935858540&amp;utm_term=coronavirus%20canada</w:t>
            </w:r>
          </w:hyperlink>
        </w:p>
        <w:p w14:paraId="67B7A7EF" w14:textId="6AC83034" w:rsidR="00C17816" w:rsidRPr="00C17816" w:rsidRDefault="00C17816" w:rsidP="00695083">
          <w:pPr>
            <w:jc w:val="both"/>
            <w:rPr>
              <w:u w:val="single"/>
            </w:rPr>
          </w:pPr>
          <w:r w:rsidRPr="00C17816">
            <w:rPr>
              <w:u w:val="single"/>
            </w:rPr>
            <w:t>USA</w:t>
          </w:r>
        </w:p>
        <w:p w14:paraId="1CEE3002" w14:textId="319DD877" w:rsidR="00C17816" w:rsidRDefault="00C17816" w:rsidP="00695083">
          <w:pPr>
            <w:jc w:val="both"/>
          </w:pPr>
          <w:hyperlink r:id="rId11" w:history="1">
            <w:r>
              <w:rPr>
                <w:rStyle w:val="Hyperlink"/>
              </w:rPr>
              <w:t>https://www.usa.gov/coronavirus</w:t>
            </w:r>
          </w:hyperlink>
        </w:p>
        <w:p w14:paraId="0F860A60" w14:textId="1E701918" w:rsidR="00C17816" w:rsidRPr="00C17816" w:rsidRDefault="00C17816" w:rsidP="00695083">
          <w:pPr>
            <w:jc w:val="both"/>
            <w:rPr>
              <w:u w:val="single"/>
            </w:rPr>
          </w:pPr>
          <w:r w:rsidRPr="00C17816">
            <w:rPr>
              <w:u w:val="single"/>
            </w:rPr>
            <w:t>WORLD HEALTH ORGANIZATION</w:t>
          </w:r>
        </w:p>
        <w:p w14:paraId="4D7F5D26" w14:textId="50ABBB11" w:rsidR="00C17816" w:rsidRDefault="00C17816" w:rsidP="00695083">
          <w:pPr>
            <w:jc w:val="both"/>
          </w:pPr>
          <w:hyperlink r:id="rId12" w:anchor="tab=tab_1" w:history="1">
            <w:r>
              <w:rPr>
                <w:rStyle w:val="Hyperlink"/>
              </w:rPr>
              <w:t>https://www.who.int/health-topics/coronavirus#tab=tab_1</w:t>
            </w:r>
          </w:hyperlink>
        </w:p>
        <w:p w14:paraId="263866F8" w14:textId="745E0C4D" w:rsidR="00C17816" w:rsidRDefault="00C17816" w:rsidP="00695083">
          <w:pPr>
            <w:jc w:val="both"/>
            <w:rPr>
              <w:b/>
              <w:bCs/>
            </w:rPr>
          </w:pPr>
        </w:p>
        <w:p w14:paraId="57050B57" w14:textId="1D726829" w:rsidR="00064F37" w:rsidRPr="00064F37" w:rsidRDefault="00064F37" w:rsidP="00064F37">
          <w:pPr>
            <w:jc w:val="both"/>
            <w:rPr>
              <w:b/>
              <w:bCs/>
            </w:rPr>
          </w:pPr>
          <w:r w:rsidRPr="00064F37">
            <w:rPr>
              <w:b/>
              <w:bCs/>
            </w:rPr>
            <w:t>BECOME RESPONDER</w:t>
          </w:r>
          <w:r w:rsidR="00E15781">
            <w:rPr>
              <w:b/>
              <w:bCs/>
            </w:rPr>
            <w:t xml:space="preserve"> PARTNER</w:t>
          </w:r>
        </w:p>
        <w:p w14:paraId="6F6D76D4" w14:textId="6E988903" w:rsidR="00E15781" w:rsidRDefault="00E15781" w:rsidP="00695083">
          <w:pPr>
            <w:jc w:val="both"/>
          </w:pPr>
          <w:r>
            <w:t>Join our team of approved COVID-19 Responder today!</w:t>
          </w:r>
        </w:p>
        <w:p w14:paraId="570ADE75" w14:textId="4912C070" w:rsidR="00064F37" w:rsidRPr="00064F37" w:rsidRDefault="00064F37" w:rsidP="00695083">
          <w:pPr>
            <w:jc w:val="both"/>
          </w:pPr>
          <w:r w:rsidRPr="00064F37">
            <w:t xml:space="preserve">&lt;complete a form, name, address, </w:t>
          </w:r>
          <w:proofErr w:type="spellStart"/>
          <w:r w:rsidRPr="00064F37">
            <w:t>tel</w:t>
          </w:r>
          <w:proofErr w:type="spellEnd"/>
          <w:r w:rsidRPr="00064F37">
            <w:t>, email and city they wish to become a responded in?</w:t>
          </w:r>
        </w:p>
        <w:p w14:paraId="3ABBA98B" w14:textId="77777777" w:rsidR="00C17816" w:rsidRDefault="00C17816" w:rsidP="00695083">
          <w:pPr>
            <w:jc w:val="both"/>
            <w:rPr>
              <w:b/>
              <w:bCs/>
            </w:rPr>
          </w:pPr>
        </w:p>
        <w:p w14:paraId="312E284B" w14:textId="4C641E93" w:rsidR="00C17816" w:rsidRDefault="00C17816" w:rsidP="00695083">
          <w:pPr>
            <w:jc w:val="both"/>
            <w:rPr>
              <w:b/>
              <w:bCs/>
            </w:rPr>
          </w:pPr>
          <w:r>
            <w:rPr>
              <w:b/>
              <w:bCs/>
            </w:rPr>
            <w:t>JOB OFFERINGS</w:t>
          </w:r>
        </w:p>
        <w:p w14:paraId="4D144BAB" w14:textId="5FBE41CA" w:rsidR="00C17816" w:rsidRDefault="00064F37" w:rsidP="00695083">
          <w:pPr>
            <w:jc w:val="both"/>
          </w:pPr>
          <w:r w:rsidRPr="00064F37">
            <w:t xml:space="preserve">Urgent need for 250 employees to join our COVID-19 Responder team.  </w:t>
          </w:r>
          <w:r w:rsidR="00E15781">
            <w:t xml:space="preserve">Very competitive wages and benefits. Please send your resume to </w:t>
          </w:r>
          <w:hyperlink r:id="rId13" w:history="1">
            <w:r w:rsidR="00E15781" w:rsidRPr="0026042C">
              <w:rPr>
                <w:rStyle w:val="Hyperlink"/>
              </w:rPr>
              <w:t>HR@Sanitizedpro.com</w:t>
            </w:r>
          </w:hyperlink>
        </w:p>
        <w:p w14:paraId="6F7AAE45" w14:textId="7C6EA449" w:rsidR="00E15781" w:rsidRDefault="00E15781" w:rsidP="00695083">
          <w:pPr>
            <w:jc w:val="both"/>
          </w:pPr>
        </w:p>
        <w:p w14:paraId="3BA1920F" w14:textId="7765EC73" w:rsidR="00E15781" w:rsidRPr="00E15781" w:rsidRDefault="00E15781" w:rsidP="00695083">
          <w:pPr>
            <w:jc w:val="both"/>
            <w:rPr>
              <w:b/>
              <w:bCs/>
            </w:rPr>
          </w:pPr>
          <w:r w:rsidRPr="00E15781">
            <w:rPr>
              <w:b/>
              <w:bCs/>
            </w:rPr>
            <w:t xml:space="preserve">NEWS </w:t>
          </w:r>
        </w:p>
        <w:p w14:paraId="1C2CF7D5" w14:textId="31C4833A" w:rsidR="00E15781" w:rsidRDefault="00E15781" w:rsidP="00695083">
          <w:pPr>
            <w:jc w:val="both"/>
          </w:pPr>
          <w:r>
            <w:t>&lt;</w:t>
          </w:r>
          <w:r w:rsidR="00CC374D">
            <w:t>let’s</w:t>
          </w:r>
          <w:r>
            <w:t xml:space="preserve"> see if we can have an RSS feed of news on the coronavirus etc.&gt;</w:t>
          </w:r>
        </w:p>
        <w:p w14:paraId="4EB03420" w14:textId="58CC8185" w:rsidR="00E15781" w:rsidRDefault="00E15781" w:rsidP="00695083">
          <w:pPr>
            <w:jc w:val="both"/>
          </w:pPr>
        </w:p>
        <w:p w14:paraId="3891B99D" w14:textId="113CDB6E" w:rsidR="00E15781" w:rsidRPr="00E15781" w:rsidRDefault="00E15781" w:rsidP="00695083">
          <w:pPr>
            <w:jc w:val="both"/>
            <w:rPr>
              <w:b/>
              <w:bCs/>
            </w:rPr>
          </w:pPr>
          <w:r w:rsidRPr="00E15781">
            <w:rPr>
              <w:b/>
              <w:bCs/>
            </w:rPr>
            <w:t>CONTACT</w:t>
          </w:r>
        </w:p>
        <w:p w14:paraId="257CC92B" w14:textId="059C426D" w:rsidR="00E15781" w:rsidRDefault="00E15781" w:rsidP="00695083">
          <w:pPr>
            <w:jc w:val="both"/>
          </w:pPr>
          <w:hyperlink r:id="rId14" w:history="1">
            <w:r w:rsidRPr="0026042C">
              <w:rPr>
                <w:rStyle w:val="Hyperlink"/>
              </w:rPr>
              <w:t>info@sanitizedpro.com</w:t>
            </w:r>
          </w:hyperlink>
          <w:r>
            <w:t xml:space="preserve"> </w:t>
          </w:r>
        </w:p>
        <w:p w14:paraId="56AD035F" w14:textId="52379E1F" w:rsidR="00E15781" w:rsidRDefault="00E15781" w:rsidP="00695083">
          <w:pPr>
            <w:jc w:val="both"/>
          </w:pPr>
          <w:hyperlink r:id="rId15" w:history="1">
            <w:r w:rsidRPr="0026042C">
              <w:rPr>
                <w:rStyle w:val="Hyperlink"/>
              </w:rPr>
              <w:t>Service@sanitizedpro.com</w:t>
            </w:r>
          </w:hyperlink>
          <w:r>
            <w:t xml:space="preserve"> </w:t>
          </w:r>
        </w:p>
        <w:p w14:paraId="3AB9D9A3" w14:textId="28C7A4C2" w:rsidR="00E15781" w:rsidRDefault="00E15781" w:rsidP="00695083">
          <w:pPr>
            <w:jc w:val="both"/>
          </w:pPr>
          <w:hyperlink r:id="rId16" w:history="1">
            <w:r w:rsidRPr="0026042C">
              <w:rPr>
                <w:rStyle w:val="Hyperlink"/>
              </w:rPr>
              <w:t>emergency@sanitizedpro.com</w:t>
            </w:r>
          </w:hyperlink>
          <w:r>
            <w:t xml:space="preserve"> </w:t>
          </w:r>
        </w:p>
        <w:p w14:paraId="08054ABD" w14:textId="03686A8E" w:rsidR="00A024B6" w:rsidRDefault="00E15781" w:rsidP="00695083">
          <w:pPr>
            <w:jc w:val="both"/>
          </w:pPr>
          <w:hyperlink r:id="rId17" w:history="1">
            <w:r w:rsidRPr="0026042C">
              <w:rPr>
                <w:rStyle w:val="Hyperlink"/>
              </w:rPr>
              <w:t>HR@sanitizedpro.com</w:t>
            </w:r>
          </w:hyperlink>
          <w:r>
            <w:t xml:space="preserve"> </w:t>
          </w:r>
        </w:p>
        <w:bookmarkStart w:id="0" w:name="_GoBack" w:displacedByCustomXml="next"/>
        <w:bookmarkEnd w:id="0" w:displacedByCustomXml="next"/>
      </w:sdtContent>
    </w:sdt>
    <w:p w14:paraId="3BF3EEA6" w14:textId="77777777" w:rsidR="00A024B6" w:rsidRDefault="00A024B6" w:rsidP="00695083">
      <w:pPr>
        <w:jc w:val="both"/>
      </w:pPr>
    </w:p>
    <w:sectPr w:rsidR="00A024B6" w:rsidSect="00A024B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FE12" w14:textId="77777777" w:rsidR="00800314" w:rsidRDefault="00800314" w:rsidP="00A024B6">
      <w:pPr>
        <w:spacing w:after="0" w:line="240" w:lineRule="auto"/>
      </w:pPr>
      <w:r>
        <w:separator/>
      </w:r>
    </w:p>
  </w:endnote>
  <w:endnote w:type="continuationSeparator" w:id="0">
    <w:p w14:paraId="59F5CA82" w14:textId="77777777" w:rsidR="00800314" w:rsidRDefault="00800314" w:rsidP="00A0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9A22D" w14:textId="0930C0A0" w:rsidR="00A024B6" w:rsidRDefault="00A024B6">
    <w:pPr>
      <w:pStyle w:val="Footer"/>
      <w:pBdr>
        <w:bottom w:val="single" w:sz="12" w:space="1" w:color="auto"/>
      </w:pBdr>
    </w:pPr>
  </w:p>
  <w:p w14:paraId="00A9B27B" w14:textId="5AEDF1E8" w:rsidR="00A024B6" w:rsidRDefault="00A024B6">
    <w:pPr>
      <w:pStyle w:val="Footer"/>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DE02" w14:textId="77777777" w:rsidR="00800314" w:rsidRDefault="00800314" w:rsidP="00A024B6">
      <w:pPr>
        <w:spacing w:after="0" w:line="240" w:lineRule="auto"/>
      </w:pPr>
      <w:r>
        <w:separator/>
      </w:r>
    </w:p>
  </w:footnote>
  <w:footnote w:type="continuationSeparator" w:id="0">
    <w:p w14:paraId="530855A6" w14:textId="77777777" w:rsidR="00800314" w:rsidRDefault="00800314" w:rsidP="00A0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E1591" w14:textId="4C0821A4" w:rsidR="00A024B6" w:rsidRDefault="00A024B6" w:rsidP="00A024B6">
    <w:pPr>
      <w:pStyle w:val="Header"/>
      <w:pBdr>
        <w:bottom w:val="single" w:sz="12" w:space="1" w:color="auto"/>
      </w:pBdr>
      <w:jc w:val="right"/>
    </w:pPr>
    <w:r w:rsidRPr="00A024B6">
      <w:drawing>
        <wp:inline distT="0" distB="0" distL="0" distR="0" wp14:anchorId="203FD0D8" wp14:editId="7B0DE2DA">
          <wp:extent cx="1256030" cy="651274"/>
          <wp:effectExtent l="0" t="0" r="1270" b="0"/>
          <wp:docPr id="16" name="Picture 15">
            <a:extLst xmlns:a="http://schemas.openxmlformats.org/drawingml/2006/main">
              <a:ext uri="{FF2B5EF4-FFF2-40B4-BE49-F238E27FC236}">
                <a16:creationId xmlns:a16="http://schemas.microsoft.com/office/drawing/2014/main" id="{3960FCCB-75B0-48CC-A8AC-4E0C3DBD0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3960FCCB-75B0-48CC-A8AC-4E0C3DBD0340}"/>
                      </a:ext>
                    </a:extLst>
                  </pic:cNvPr>
                  <pic:cNvPicPr>
                    <a:picLocks noChangeAspect="1"/>
                  </pic:cNvPicPr>
                </pic:nvPicPr>
                <pic:blipFill rotWithShape="1">
                  <a:blip r:embed="rId1"/>
                  <a:srcRect l="29876" t="21344" r="28745" b="57200"/>
                  <a:stretch/>
                </pic:blipFill>
                <pic:spPr>
                  <a:xfrm>
                    <a:off x="0" y="0"/>
                    <a:ext cx="1272437" cy="659781"/>
                  </a:xfrm>
                  <a:prstGeom prst="rect">
                    <a:avLst/>
                  </a:prstGeom>
                  <a:pattFill prst="pct5">
                    <a:fgClr>
                      <a:srgbClr val="18489C"/>
                    </a:fgClr>
                    <a:bgClr>
                      <a:schemeClr val="bg1"/>
                    </a:bgClr>
                  </a:pattFill>
                </pic:spPr>
              </pic:pic>
            </a:graphicData>
          </a:graphic>
        </wp:inline>
      </w:drawing>
    </w:r>
  </w:p>
  <w:p w14:paraId="6EFF6984" w14:textId="77777777" w:rsidR="00A024B6" w:rsidRDefault="00A024B6" w:rsidP="00A024B6">
    <w:pPr>
      <w:pStyle w:val="Header"/>
      <w:pBdr>
        <w:bottom w:val="single" w:sz="12" w:space="1" w:color="auto"/>
      </w:pBdr>
      <w:jc w:val="right"/>
    </w:pPr>
  </w:p>
  <w:p w14:paraId="6C3518DF" w14:textId="77777777" w:rsidR="00A024B6" w:rsidRDefault="00A024B6" w:rsidP="00A024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159"/>
    <w:multiLevelType w:val="hybridMultilevel"/>
    <w:tmpl w:val="13AC1F98"/>
    <w:lvl w:ilvl="0" w:tplc="F4920A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52AFD"/>
    <w:multiLevelType w:val="hybridMultilevel"/>
    <w:tmpl w:val="D7CC7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B6"/>
    <w:rsid w:val="00064F37"/>
    <w:rsid w:val="00075D78"/>
    <w:rsid w:val="00245DB0"/>
    <w:rsid w:val="002A6AB0"/>
    <w:rsid w:val="00414E70"/>
    <w:rsid w:val="00695083"/>
    <w:rsid w:val="00800314"/>
    <w:rsid w:val="00A024B6"/>
    <w:rsid w:val="00B94614"/>
    <w:rsid w:val="00C17816"/>
    <w:rsid w:val="00CC374D"/>
    <w:rsid w:val="00E1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62C9"/>
  <w15:chartTrackingRefBased/>
  <w15:docId w15:val="{2517BE2D-196E-42F2-BBB3-8D7750BC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24B6"/>
    <w:pPr>
      <w:spacing w:after="0" w:line="240" w:lineRule="auto"/>
    </w:pPr>
    <w:rPr>
      <w:rFonts w:eastAsiaTheme="minorEastAsia"/>
    </w:rPr>
  </w:style>
  <w:style w:type="character" w:customStyle="1" w:styleId="NoSpacingChar">
    <w:name w:val="No Spacing Char"/>
    <w:basedOn w:val="DefaultParagraphFont"/>
    <w:link w:val="NoSpacing"/>
    <w:uiPriority w:val="1"/>
    <w:rsid w:val="00A024B6"/>
    <w:rPr>
      <w:rFonts w:eastAsiaTheme="minorEastAsia"/>
    </w:rPr>
  </w:style>
  <w:style w:type="paragraph" w:styleId="Header">
    <w:name w:val="header"/>
    <w:basedOn w:val="Normal"/>
    <w:link w:val="HeaderChar"/>
    <w:uiPriority w:val="99"/>
    <w:unhideWhenUsed/>
    <w:rsid w:val="00A0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B6"/>
  </w:style>
  <w:style w:type="paragraph" w:styleId="Footer">
    <w:name w:val="footer"/>
    <w:basedOn w:val="Normal"/>
    <w:link w:val="FooterChar"/>
    <w:uiPriority w:val="99"/>
    <w:unhideWhenUsed/>
    <w:rsid w:val="00A0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B6"/>
  </w:style>
  <w:style w:type="table" w:styleId="TableGrid">
    <w:name w:val="Table Grid"/>
    <w:basedOn w:val="TableNormal"/>
    <w:uiPriority w:val="39"/>
    <w:rsid w:val="00A02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816"/>
    <w:rPr>
      <w:color w:val="0000FF"/>
      <w:u w:val="single"/>
    </w:rPr>
  </w:style>
  <w:style w:type="paragraph" w:styleId="ListParagraph">
    <w:name w:val="List Paragraph"/>
    <w:basedOn w:val="Normal"/>
    <w:uiPriority w:val="34"/>
    <w:qFormat/>
    <w:rsid w:val="00C17816"/>
    <w:pPr>
      <w:ind w:left="720"/>
      <w:contextualSpacing/>
    </w:pPr>
  </w:style>
  <w:style w:type="character" w:styleId="UnresolvedMention">
    <w:name w:val="Unresolved Mention"/>
    <w:basedOn w:val="DefaultParagraphFont"/>
    <w:uiPriority w:val="99"/>
    <w:semiHidden/>
    <w:unhideWhenUsed/>
    <w:rsid w:val="00E15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R@Sanitizedpr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ho.int/health-topics/coronavirus" TargetMode="External"/><Relationship Id="rId17" Type="http://schemas.openxmlformats.org/officeDocument/2006/relationships/hyperlink" Target="mailto:HR@sanitizedpro.com" TargetMode="External"/><Relationship Id="rId2" Type="http://schemas.openxmlformats.org/officeDocument/2006/relationships/numbering" Target="numbering.xml"/><Relationship Id="rId16" Type="http://schemas.openxmlformats.org/officeDocument/2006/relationships/hyperlink" Target="mailto:emergency@sanitizedpr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a.gov/coronavirus" TargetMode="External"/><Relationship Id="rId5" Type="http://schemas.openxmlformats.org/officeDocument/2006/relationships/webSettings" Target="webSettings.xml"/><Relationship Id="rId15" Type="http://schemas.openxmlformats.org/officeDocument/2006/relationships/hyperlink" Target="mailto:Service@sanitizedpro.com" TargetMode="External"/><Relationship Id="rId10" Type="http://schemas.openxmlformats.org/officeDocument/2006/relationships/hyperlink" Target="https://www.canada.ca/en/public-health/services/diseases/2019-novel-coronavirus-infection.html?&amp;utm_campaign=gc-hc-sc-coronaviruspublicedu2021-2021-0001-9762248618&amp;utm_medium=search&amp;utm_source=google-ads-99837326356&amp;utm_content=text-en-428935858540&amp;utm_term=coronavirus%20canad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fo@sanitizedpr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COVID-19 Pandemic has changed the world forever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sanitized pro</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sanitized pro</dc:title>
  <dc:subject>WEBSITE</dc:subject>
  <dc:creator>Geoff</dc:creator>
  <cp:keywords/>
  <dc:description/>
  <cp:lastModifiedBy>Geoff</cp:lastModifiedBy>
  <cp:revision>2</cp:revision>
  <dcterms:created xsi:type="dcterms:W3CDTF">2020-04-06T15:18:00Z</dcterms:created>
  <dcterms:modified xsi:type="dcterms:W3CDTF">2020-04-15T20:47:00Z</dcterms:modified>
</cp:coreProperties>
</file>