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sz w:val="52"/>
          <w:szCs w:val="52"/>
        </w:rPr>
      </w:pPr>
      <w:r w:rsidDel="00000000" w:rsidR="00000000" w:rsidRPr="00000000">
        <w:rPr>
          <w:sz w:val="52"/>
          <w:szCs w:val="52"/>
          <w:rtl w:val="0"/>
        </w:rPr>
        <w:t xml:space="preserve">Declaração do Escopo</w:t>
      </w:r>
    </w:p>
    <w:p w:rsidR="00000000" w:rsidDel="00000000" w:rsidP="00000000" w:rsidRDefault="00000000" w:rsidRPr="00000000" w14:paraId="00000002">
      <w:pPr>
        <w:spacing w:after="320" w:lineRule="auto"/>
        <w:rPr>
          <w:color w:val="666666"/>
          <w:sz w:val="30"/>
          <w:szCs w:val="30"/>
        </w:rPr>
      </w:pPr>
      <w:r w:rsidDel="00000000" w:rsidR="00000000" w:rsidRPr="00000000">
        <w:rPr>
          <w:color w:val="666666"/>
          <w:sz w:val="30"/>
          <w:szCs w:val="30"/>
          <w:rtl w:val="0"/>
        </w:rPr>
        <w:t xml:space="preserve">Sistema SIGAC</w:t>
      </w:r>
    </w:p>
    <w:p w:rsidR="00000000" w:rsidDel="00000000" w:rsidP="00000000" w:rsidRDefault="00000000" w:rsidRPr="00000000" w14:paraId="00000003">
      <w:pPr>
        <w:rPr>
          <w:color w:val="666666"/>
          <w:sz w:val="30"/>
          <w:szCs w:val="30"/>
        </w:rPr>
      </w:pPr>
      <w:r w:rsidDel="00000000" w:rsidR="00000000" w:rsidRPr="00000000">
        <w:rPr>
          <w:rtl w:val="0"/>
        </w:rPr>
      </w:r>
    </w:p>
    <w:p w:rsidR="00000000" w:rsidDel="00000000" w:rsidP="00000000" w:rsidRDefault="00000000" w:rsidRPr="00000000" w14:paraId="00000004">
      <w:pPr>
        <w:spacing w:after="320" w:lineRule="auto"/>
        <w:rPr>
          <w:color w:val="666666"/>
          <w:sz w:val="30"/>
          <w:szCs w:val="30"/>
        </w:rPr>
      </w:pPr>
      <w:r w:rsidDel="00000000" w:rsidR="00000000" w:rsidRPr="00000000">
        <w:rPr>
          <w:color w:val="666666"/>
          <w:sz w:val="30"/>
          <w:szCs w:val="30"/>
          <w:rtl w:val="0"/>
        </w:rPr>
        <w:t xml:space="preserve">Sistema de Gestão Administrativa de Cabeleireiros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Fundado em 2000, o Salão de Cabeleireiros Ary Unissex iniciou as suas atividades oferecendo serviços de cortes e estética capilar voltado para o público Masculino e Feminino, através de uma sociedade com outro cabeleireiro. Utilizou o seu próprio nome, para definir a razão social do estabelecimento, Ari Marculino,também proprietário do salão, uniu-se com um sócio que era atual proprietário do salão e iniciaram suas atividades, na Rua Anhaia, 773 – Bom Retiro – São Paulo/SP</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Em 2003 Ari Marculino, decidiu desfazer a sociedade e mudar o Salão para outro local próximo ao antigo endereço, mudou-se para a Rua Jaraguá, mantendo assim sua carteira de clientes e oferecendo mais opções de serviços, principalmente para o público feminino também. Um dos seus diferenciais e grande sucesso com o público masculino, são seus cortes modernos, pois na região outros estabelecimentos faziam somente os cortes tradicionais.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De acordo com Ari, o novo endereço, novo design e estrutura moderna, fez com que Ari amplia-se sua rede de serviços, voltados para o público feminino, tais como: manicure, pedicure e serviços de podologia, inovando na região este tipo de prestação de serviços. Decorrente de seu grande sucesso, Ari  precisou ampliar e capacitar seu quadro de profissionais, pois uma nova era estava se consagrando.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Em 2012, o salão foi transferido para um novo local na Rua dos Italianos, no mesmo bairro de origem, com uma ampla sala de espera, para que os clientes ficassem mais confortáveis até que fossem atendidos, Ari também criou um espaço exclusivo para o público feminino.</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Ari Marculino, atendeu um dos pedidos mais realizados pelo seu público feminino, que era um ambiente privado para as mulheres com serviços essenciais para a beleza em geral, além da venda de produtos usados durante os serviços.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Um dos seus primeiros Clientes, Rudolf Gomes Lira, diz que sua mãe o levava quando pequeno para cortar o cabelo no Ary Cabeleireiros e até hoje ele é um dos clientes fiéis e frequentes no salão. “Desde pequeno, eu só corto o cabelo com o Ari que até sabe o meu tipo de corte”.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Atualmente o Salão Ary Cabeleireiros conta com 5 profissionais atendendo diariamente em média 21 cortes masculinos e femininos,14 serviços de pedicure e manicure. Os dias com maior demanda são às sextas-feiras e sábados, o salão presta mais de 720 serviços para seus clientes, mensalmente. Desde que o salão foi fundado, todos os agendamentos foram realizados por telefone e com a utilização de um caderno para anotação.</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Com a proposta oferecida para o desenvolvimento do sistema, Ari Marculino está muito interessado em trazer essa solução para otimizar os processos de agendamento e execução do serviço, consegue respaldar dados importantes de seus clientes e serviços, além de ampliar o seu faturamento. Ari diz que será um processo que deverá ser realizado com um pouco de cautela, pois boa parte dos seus clientes são pessoas mais velhas que podem encontrar com um pouco de resistência para o processo de agendamento eletrônico, mas que tudo será de grande expectativa para todos.</w:t>
      </w:r>
    </w:p>
    <w:p w:rsidR="00000000" w:rsidDel="00000000" w:rsidP="00000000" w:rsidRDefault="00000000" w:rsidRPr="00000000" w14:paraId="00000013">
      <w:pPr>
        <w:spacing w:after="240" w:before="240" w:lineRule="auto"/>
        <w:jc w:val="both"/>
        <w:rPr>
          <w:b w:val="1"/>
          <w:sz w:val="24"/>
          <w:szCs w:val="24"/>
        </w:rPr>
      </w:pPr>
      <w:r w:rsidDel="00000000" w:rsidR="00000000" w:rsidRPr="00000000">
        <w:rPr>
          <w:b w:val="1"/>
          <w:sz w:val="24"/>
          <w:szCs w:val="24"/>
          <w:rtl w:val="0"/>
        </w:rPr>
        <w:t xml:space="preserve">Descreva o que o cliente deseja que o sistema faça:</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O Cliente espera a realização de uma solução de gestão e controle dos serviços realizado a fim de compreender e melhorar o processo de agendamento de clientes para os serviços oferecidos.</w:t>
      </w:r>
    </w:p>
    <w:p w:rsidR="00000000" w:rsidDel="00000000" w:rsidP="00000000" w:rsidRDefault="00000000" w:rsidRPr="00000000" w14:paraId="00000015">
      <w:pPr>
        <w:spacing w:after="240" w:before="240" w:lineRule="auto"/>
        <w:jc w:val="both"/>
        <w:rPr>
          <w:b w:val="1"/>
          <w:sz w:val="24"/>
          <w:szCs w:val="24"/>
        </w:rPr>
      </w:pPr>
      <w:r w:rsidDel="00000000" w:rsidR="00000000" w:rsidRPr="00000000">
        <w:rPr>
          <w:b w:val="1"/>
          <w:sz w:val="24"/>
          <w:szCs w:val="24"/>
          <w:rtl w:val="0"/>
        </w:rPr>
        <w:t xml:space="preserve">Liste os principais elementos da solução que o cliente espera receber:</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O Cliente compreende e apoia que a solução consiga aumentar o número de agendamentos pelos clientes que realizaram de forma eficaz e com rapidez a garantia do serviço que será realizado, atualmente os agendamentos são realizados manualmente com um caderno e apenas por telefone. Além disso ele pode ter controle do tipo de serviço e demanda que tem de acordo com a sua necessidade, além de agregar valor ao serviço oferecido de forma simples e rápida e trazendo novas modalidades.</w:t>
      </w:r>
    </w:p>
    <w:p w:rsidR="00000000" w:rsidDel="00000000" w:rsidP="00000000" w:rsidRDefault="00000000" w:rsidRPr="00000000" w14:paraId="000000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