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ACBA6" w14:textId="2958D10D" w:rsidR="0037589F" w:rsidRPr="0037589F" w:rsidRDefault="0037589F" w:rsidP="0037589F">
      <w:pPr>
        <w:jc w:val="center"/>
        <w:rPr>
          <w:rFonts w:ascii="Times New Roman" w:hAnsi="Times New Roman" w:cs="Times New Roman"/>
          <w:b/>
          <w:bCs/>
        </w:rPr>
      </w:pPr>
      <w:r w:rsidRPr="0037589F">
        <w:rPr>
          <w:rFonts w:ascii="Times New Roman" w:hAnsi="Times New Roman" w:cs="Times New Roman"/>
          <w:b/>
          <w:bCs/>
        </w:rPr>
        <w:t>Términos y Condiciones VictorySport</w:t>
      </w:r>
    </w:p>
    <w:p w14:paraId="72CAC9F5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b/>
          <w:bCs/>
          <w:sz w:val="22"/>
          <w:szCs w:val="22"/>
        </w:rPr>
        <w:t>1. Aceptación de los Términos</w:t>
      </w:r>
      <w:r w:rsidRPr="0037589F">
        <w:rPr>
          <w:rFonts w:ascii="Times New Roman" w:hAnsi="Times New Roman" w:cs="Times New Roman"/>
          <w:sz w:val="22"/>
          <w:szCs w:val="22"/>
        </w:rPr>
        <w:br/>
        <w:t>Al acceder y utilizar la plataforma VictorySport (en adelante, “el Sitio”), el usuario acepta quedar vinculado por estos Términos y Condiciones. Si no está de acuerdo con alguno de ellos, por favor, no utilice el Sitio.</w:t>
      </w:r>
    </w:p>
    <w:p w14:paraId="68B2A13B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b/>
          <w:bCs/>
          <w:sz w:val="22"/>
          <w:szCs w:val="22"/>
        </w:rPr>
        <w:t>2. Objeto</w:t>
      </w:r>
      <w:r w:rsidRPr="0037589F">
        <w:rPr>
          <w:rFonts w:ascii="Times New Roman" w:hAnsi="Times New Roman" w:cs="Times New Roman"/>
          <w:sz w:val="22"/>
          <w:szCs w:val="22"/>
        </w:rPr>
        <w:br/>
        <w:t>VictorySport pone a su disposición una tienda virtual dedicada a la venta de equipamiento y accesorios deportivos. Estos Términos regulan el acceso, navegación, uso y contratación de productos a través del Sitio.</w:t>
      </w:r>
    </w:p>
    <w:p w14:paraId="60A66AB8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b/>
          <w:bCs/>
          <w:sz w:val="22"/>
          <w:szCs w:val="22"/>
        </w:rPr>
        <w:t>4. Compras y Pagos</w:t>
      </w:r>
      <w:r w:rsidRPr="0037589F">
        <w:rPr>
          <w:rFonts w:ascii="Times New Roman" w:hAnsi="Times New Roman" w:cs="Times New Roman"/>
          <w:sz w:val="22"/>
          <w:szCs w:val="22"/>
        </w:rPr>
        <w:br/>
        <w:t>4.1. Todos los precios se muestran en la moneda indicada y pueden incluir impuestos según la legislación vigente.</w:t>
      </w:r>
      <w:r w:rsidRPr="0037589F">
        <w:rPr>
          <w:rFonts w:ascii="Times New Roman" w:hAnsi="Times New Roman" w:cs="Times New Roman"/>
          <w:sz w:val="22"/>
          <w:szCs w:val="22"/>
        </w:rPr>
        <w:br/>
        <w:t>4.2. VictorySport acepta los medios de pago mostrados en el pie de página.</w:t>
      </w:r>
      <w:r w:rsidRPr="0037589F">
        <w:rPr>
          <w:rFonts w:ascii="Times New Roman" w:hAnsi="Times New Roman" w:cs="Times New Roman"/>
          <w:sz w:val="22"/>
          <w:szCs w:val="22"/>
        </w:rPr>
        <w:br/>
        <w:t>4.3. El pago se procesa de forma segura a través de pasarela autorizada; VictorySport no almacena datos completos de tarjetas de crédito.</w:t>
      </w:r>
    </w:p>
    <w:p w14:paraId="6B58F187" w14:textId="5C039C1D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b/>
          <w:bCs/>
          <w:sz w:val="22"/>
          <w:szCs w:val="22"/>
        </w:rPr>
        <w:t>5. Envíos y Devoluciones</w:t>
      </w:r>
      <w:r w:rsidRPr="0037589F">
        <w:rPr>
          <w:rFonts w:ascii="Times New Roman" w:hAnsi="Times New Roman" w:cs="Times New Roman"/>
          <w:sz w:val="22"/>
          <w:szCs w:val="22"/>
        </w:rPr>
        <w:br/>
        <w:t>5.2. El usuario dispone de 15 días hábiles para solicitar devolución por producto defectuoso o pedido erróneo. Las devoluciones deberán cumplir con la condición original del producto y su embalaje.</w:t>
      </w:r>
    </w:p>
    <w:p w14:paraId="4E36BC55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b/>
          <w:bCs/>
          <w:sz w:val="22"/>
          <w:szCs w:val="22"/>
        </w:rPr>
        <w:t>6. Propiedad Intelectual</w:t>
      </w:r>
      <w:r w:rsidRPr="0037589F">
        <w:rPr>
          <w:rFonts w:ascii="Times New Roman" w:hAnsi="Times New Roman" w:cs="Times New Roman"/>
          <w:sz w:val="22"/>
          <w:szCs w:val="22"/>
        </w:rPr>
        <w:br/>
        <w:t>El contenido del Sitio (textos, imágenes, logotipos, diseño gráfico) es propiedad de VictorySport o de terceros que han autorizado su uso. Queda prohibida su reproducción total o parcial sin permiso previo y por escrito.</w:t>
      </w:r>
    </w:p>
    <w:p w14:paraId="24E3DF20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b/>
          <w:bCs/>
          <w:sz w:val="22"/>
          <w:szCs w:val="22"/>
        </w:rPr>
        <w:t>7. Responsabilidad</w:t>
      </w:r>
      <w:r w:rsidRPr="0037589F">
        <w:rPr>
          <w:rFonts w:ascii="Times New Roman" w:hAnsi="Times New Roman" w:cs="Times New Roman"/>
          <w:sz w:val="22"/>
          <w:szCs w:val="22"/>
        </w:rPr>
        <w:br/>
        <w:t>VictorySport se compromete a ofrecer servicios de calidad, pero no garantiza la ausencia total de errores técnicos o retrasos ajenos a su voluntad. La responsabilidad máxima de VictorySport no excederá el valor de la compra efectuada.</w:t>
      </w:r>
    </w:p>
    <w:p w14:paraId="54F384B9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b/>
          <w:bCs/>
          <w:sz w:val="22"/>
          <w:szCs w:val="22"/>
        </w:rPr>
        <w:t>8. Protección de Datos Personales</w:t>
      </w:r>
      <w:r w:rsidRPr="0037589F">
        <w:rPr>
          <w:rFonts w:ascii="Times New Roman" w:hAnsi="Times New Roman" w:cs="Times New Roman"/>
          <w:sz w:val="22"/>
          <w:szCs w:val="22"/>
        </w:rPr>
        <w:br/>
        <w:t>Los datos recabados se emplearán únicamente para la gestión de pedidos y el envío de información comercial, de acuerdo con la Política de Privacidad disponible en el Sitio.</w:t>
      </w:r>
    </w:p>
    <w:p w14:paraId="1D378C98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b/>
          <w:bCs/>
          <w:sz w:val="22"/>
          <w:szCs w:val="22"/>
        </w:rPr>
        <w:t>9. Modificaciones</w:t>
      </w:r>
      <w:r w:rsidRPr="0037589F">
        <w:rPr>
          <w:rFonts w:ascii="Times New Roman" w:hAnsi="Times New Roman" w:cs="Times New Roman"/>
          <w:sz w:val="22"/>
          <w:szCs w:val="22"/>
        </w:rPr>
        <w:br/>
        <w:t>VictorySport se reserva el derecho de modificar estos Términos y Condiciones en cualquier momento. Los cambios entrarán en vigor desde su publicación en el Sitio. Se recomienda al usuario revisarlos periódicamente.</w:t>
      </w:r>
    </w:p>
    <w:p w14:paraId="77195F75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b/>
          <w:bCs/>
          <w:sz w:val="22"/>
          <w:szCs w:val="22"/>
        </w:rPr>
        <w:t>10. Ley Aplicable y Jurisdicción</w:t>
      </w:r>
      <w:r w:rsidRPr="0037589F">
        <w:rPr>
          <w:rFonts w:ascii="Times New Roman" w:hAnsi="Times New Roman" w:cs="Times New Roman"/>
          <w:sz w:val="22"/>
          <w:szCs w:val="22"/>
        </w:rPr>
        <w:br/>
        <w:t>Estos Términos se rigen por la legislación del país donde opere VictorySport. Para la resolución de controversias, las partes se someten a los tribunales competentes de la ciudad correspondiente.</w:t>
      </w:r>
    </w:p>
    <w:p w14:paraId="23700D35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sz w:val="22"/>
          <w:szCs w:val="22"/>
        </w:rPr>
        <w:pict w14:anchorId="6C07656C">
          <v:rect id="_x0000_i1031" style="width:0;height:1.5pt" o:hralign="center" o:hrstd="t" o:hr="t" fillcolor="#a0a0a0" stroked="f"/>
        </w:pict>
      </w:r>
    </w:p>
    <w:p w14:paraId="1CB76DEB" w14:textId="77777777" w:rsidR="0037589F" w:rsidRPr="0037589F" w:rsidRDefault="0037589F" w:rsidP="0037589F">
      <w:pPr>
        <w:rPr>
          <w:rFonts w:ascii="Times New Roman" w:hAnsi="Times New Roman" w:cs="Times New Roman"/>
          <w:sz w:val="22"/>
          <w:szCs w:val="22"/>
        </w:rPr>
      </w:pPr>
      <w:r w:rsidRPr="0037589F">
        <w:rPr>
          <w:rFonts w:ascii="Times New Roman" w:hAnsi="Times New Roman" w:cs="Times New Roman"/>
          <w:i/>
          <w:iCs/>
          <w:sz w:val="22"/>
          <w:szCs w:val="22"/>
        </w:rPr>
        <w:t>Fecha de última actualización: 22 de abril de 2025</w:t>
      </w:r>
    </w:p>
    <w:p w14:paraId="2EF81D20" w14:textId="77777777" w:rsidR="0037589F" w:rsidRDefault="0037589F"/>
    <w:sectPr w:rsidR="0037589F" w:rsidSect="0037589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9F"/>
    <w:rsid w:val="001C17D5"/>
    <w:rsid w:val="0037589F"/>
    <w:rsid w:val="00770115"/>
    <w:rsid w:val="00C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7B2D"/>
  <w15:chartTrackingRefBased/>
  <w15:docId w15:val="{A294E1D9-A34B-4240-A814-0DC89C38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5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5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5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5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5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5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5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8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58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58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58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58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58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5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5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5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5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5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58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58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58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5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58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5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cultid</dc:creator>
  <cp:keywords/>
  <dc:description/>
  <cp:lastModifiedBy>angela cultid</cp:lastModifiedBy>
  <cp:revision>1</cp:revision>
  <dcterms:created xsi:type="dcterms:W3CDTF">2025-04-22T16:08:00Z</dcterms:created>
  <dcterms:modified xsi:type="dcterms:W3CDTF">2025-04-22T16:11:00Z</dcterms:modified>
</cp:coreProperties>
</file>